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AD1" w:rsidRDefault="00FF4AD1" w:rsidP="00FF4AD1">
      <w:pPr>
        <w:pStyle w:val="E-SEEheading1"/>
        <w:jc w:val="center"/>
        <w:rPr>
          <w:rFonts w:eastAsia="DengXian"/>
          <w:lang w:eastAsia="zh-CN"/>
        </w:rPr>
      </w:pPr>
      <w:bookmarkStart w:id="0" w:name="_Toc70545273"/>
      <w:r>
        <w:rPr>
          <w:rFonts w:eastAsia="DengXian"/>
          <w:lang w:eastAsia="zh-CN"/>
        </w:rPr>
        <w:t>Report Supplementary Material 5</w:t>
      </w:r>
    </w:p>
    <w:p w:rsidR="00FF4AD1" w:rsidRDefault="00FF4AD1" w:rsidP="00FF4AD1">
      <w:pPr>
        <w:pStyle w:val="E-SEEheading1"/>
        <w:jc w:val="center"/>
        <w:rPr>
          <w:rFonts w:eastAsia="DengXian"/>
          <w:lang w:eastAsia="zh-CN"/>
        </w:rPr>
      </w:pPr>
      <w:r>
        <w:rPr>
          <w:rFonts w:eastAsia="DengXian"/>
          <w:lang w:eastAsia="zh-CN"/>
        </w:rPr>
        <w:t>Health Economic Evaluation</w:t>
      </w:r>
    </w:p>
    <w:bookmarkEnd w:id="0"/>
    <w:p w:rsidR="00FF4AD1" w:rsidRPr="00844E64" w:rsidRDefault="00FF4AD1" w:rsidP="00FF4AD1">
      <w:pPr>
        <w:spacing w:after="160" w:line="259" w:lineRule="auto"/>
        <w:rPr>
          <w:rFonts w:eastAsia="DengXian" w:cs="Arial"/>
          <w:lang w:eastAsia="zh-CN"/>
        </w:rPr>
      </w:pPr>
      <w:r w:rsidRPr="00156E2E">
        <w:rPr>
          <w:rFonts w:eastAsia="DengXian" w:cs="Arial"/>
          <w:b/>
          <w:bCs/>
          <w:lang w:eastAsia="zh-CN"/>
        </w:rPr>
        <w:t xml:space="preserve">TABLE </w:t>
      </w:r>
      <w:r>
        <w:rPr>
          <w:rFonts w:eastAsia="DengXian" w:cs="Arial"/>
          <w:b/>
          <w:bCs/>
          <w:lang w:eastAsia="zh-CN"/>
        </w:rPr>
        <w:t>1</w:t>
      </w:r>
      <w:r w:rsidRPr="00844E64">
        <w:rPr>
          <w:rFonts w:eastAsia="DengXian" w:cs="Arial"/>
          <w:lang w:eastAsia="zh-CN"/>
        </w:rPr>
        <w:t>: Adult, child and overall costs by resource category months BL-FU1 (pounds sterling, 2018/19)</w:t>
      </w:r>
    </w:p>
    <w:tbl>
      <w:tblPr>
        <w:tblW w:w="13902" w:type="dxa"/>
        <w:tblLook w:val="04A0" w:firstRow="1" w:lastRow="0" w:firstColumn="1" w:lastColumn="0" w:noHBand="0" w:noVBand="1"/>
      </w:tblPr>
      <w:tblGrid>
        <w:gridCol w:w="960"/>
        <w:gridCol w:w="960"/>
        <w:gridCol w:w="602"/>
        <w:gridCol w:w="939"/>
        <w:gridCol w:w="939"/>
        <w:gridCol w:w="939"/>
        <w:gridCol w:w="939"/>
        <w:gridCol w:w="939"/>
        <w:gridCol w:w="1051"/>
        <w:gridCol w:w="939"/>
        <w:gridCol w:w="939"/>
        <w:gridCol w:w="939"/>
        <w:gridCol w:w="939"/>
        <w:gridCol w:w="939"/>
        <w:gridCol w:w="939"/>
      </w:tblGrid>
      <w:tr w:rsidR="00FF4AD1" w:rsidRPr="00844E64" w:rsidTr="006A7762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</w:rPr>
            </w:pPr>
          </w:p>
        </w:tc>
        <w:tc>
          <w:tcPr>
            <w:tcW w:w="574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Incredible Years</w:t>
            </w:r>
          </w:p>
        </w:tc>
        <w:tc>
          <w:tcPr>
            <w:tcW w:w="563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SAU</w:t>
            </w:r>
          </w:p>
        </w:tc>
      </w:tr>
      <w:tr w:rsidR="00FF4AD1" w:rsidRPr="00844E64" w:rsidTr="006A7762">
        <w:trPr>
          <w:trHeight w:val="315"/>
        </w:trPr>
        <w:tc>
          <w:tcPr>
            <w:tcW w:w="252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FU1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Adult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Child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Overall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Adult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Child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Overall</w:t>
            </w:r>
          </w:p>
        </w:tc>
      </w:tr>
      <w:tr w:rsidR="00FF4AD1" w:rsidRPr="00844E64" w:rsidTr="006A7762">
        <w:trPr>
          <w:trHeight w:val="330"/>
        </w:trPr>
        <w:tc>
          <w:tcPr>
            <w:tcW w:w="25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Mean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SD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Mean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SD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Mean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SD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Mean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SD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Mean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SD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Mean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SD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b/>
                <w:bCs/>
                <w:i/>
                <w:i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i/>
                <w:iCs/>
                <w:color w:val="000000"/>
              </w:rPr>
              <w:t>Public sector perspective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Primary care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25.37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42.52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54.49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67.81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79.86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94.55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29.08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43.50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73.18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80.80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102.26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92.05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Secondary care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49.09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347.20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89.18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289.23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138.26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448.23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57.92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307.57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52.41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121.29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110.34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323.28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Mental health care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17.01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114.04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1.99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33.61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19.00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118.61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7.60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46.00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7.60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46.00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 xml:space="preserve">Community based services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97.55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323.58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237.59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623.12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335.14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780.16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79.45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261.96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138.02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181.23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217.47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343.75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 xml:space="preserve">Social services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0.72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7.92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1.41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13.70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2.12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18.57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2.09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15.63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2.09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15.63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 xml:space="preserve">Total cost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189.73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510.50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384.65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750.04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574.38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1006.99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174.05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418.98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265.70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240.85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439.75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522.46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i/>
                <w:iCs/>
                <w:color w:val="000000"/>
              </w:rPr>
              <w:t>Family perspective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Childcare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90.00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370.67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90.00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370.67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259.32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847.73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259.32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847.73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Absent days from work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0.00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Total cost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90.00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370.67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90.00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370.67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259.32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847.73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259.32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847.73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b/>
                <w:bCs/>
                <w:i/>
                <w:i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i/>
                <w:iCs/>
                <w:color w:val="000000"/>
              </w:rPr>
              <w:t>Broader perspective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Total cost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189.73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510.50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474.65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914.51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664.38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1141.76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174.05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418.98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525.02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843.32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699.07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963.59</w:t>
            </w:r>
          </w:p>
        </w:tc>
      </w:tr>
    </w:tbl>
    <w:p w:rsidR="00FF4AD1" w:rsidRPr="00844E64" w:rsidRDefault="00FF4AD1" w:rsidP="00FF4AD1">
      <w:pPr>
        <w:spacing w:after="160" w:line="259" w:lineRule="auto"/>
        <w:rPr>
          <w:rFonts w:eastAsia="DengXian" w:cs="Arial"/>
          <w:lang w:eastAsia="zh-CN"/>
        </w:rPr>
      </w:pPr>
      <w:r w:rsidRPr="00844E64">
        <w:rPr>
          <w:rFonts w:eastAsia="DengXian" w:cs="Arial"/>
          <w:lang w:eastAsia="zh-CN"/>
        </w:rPr>
        <w:t xml:space="preserve">SD: Standard deviation </w:t>
      </w:r>
      <w:r w:rsidRPr="00844E64">
        <w:rPr>
          <w:rFonts w:eastAsia="DengXian" w:cs="Arial"/>
          <w:lang w:eastAsia="zh-CN"/>
        </w:rPr>
        <w:br w:type="page"/>
      </w:r>
    </w:p>
    <w:p w:rsidR="00FF4AD1" w:rsidRPr="00844E64" w:rsidRDefault="00FF4AD1" w:rsidP="00FF4AD1">
      <w:pPr>
        <w:spacing w:after="160" w:line="259" w:lineRule="auto"/>
        <w:rPr>
          <w:rFonts w:eastAsia="DengXian" w:cs="Arial"/>
          <w:lang w:eastAsia="zh-CN"/>
        </w:rPr>
      </w:pPr>
      <w:r w:rsidRPr="00844E64">
        <w:rPr>
          <w:rFonts w:eastAsia="DengXian" w:cs="Arial"/>
          <w:b/>
          <w:bCs/>
          <w:lang w:eastAsia="zh-CN"/>
        </w:rPr>
        <w:lastRenderedPageBreak/>
        <w:t xml:space="preserve">TABLE </w:t>
      </w:r>
      <w:r>
        <w:rPr>
          <w:rFonts w:eastAsia="DengXian" w:cs="Arial"/>
          <w:b/>
          <w:bCs/>
          <w:lang w:eastAsia="zh-CN"/>
        </w:rPr>
        <w:t>2</w:t>
      </w:r>
      <w:r w:rsidRPr="00844E64">
        <w:rPr>
          <w:rFonts w:eastAsia="DengXian" w:cs="Arial"/>
          <w:b/>
          <w:bCs/>
          <w:lang w:eastAsia="zh-CN"/>
        </w:rPr>
        <w:t>:</w:t>
      </w:r>
      <w:r w:rsidRPr="00844E64">
        <w:rPr>
          <w:rFonts w:eastAsia="DengXian" w:cs="Arial"/>
          <w:lang w:eastAsia="zh-CN"/>
        </w:rPr>
        <w:t xml:space="preserve"> Adult, child and overall costs by resource category months FU1-FU2 (pounds sterling, 2018/19)</w:t>
      </w:r>
    </w:p>
    <w:tbl>
      <w:tblPr>
        <w:tblW w:w="14462" w:type="dxa"/>
        <w:tblLook w:val="04A0" w:firstRow="1" w:lastRow="0" w:firstColumn="1" w:lastColumn="0" w:noHBand="0" w:noVBand="1"/>
      </w:tblPr>
      <w:tblGrid>
        <w:gridCol w:w="960"/>
        <w:gridCol w:w="960"/>
        <w:gridCol w:w="602"/>
        <w:gridCol w:w="939"/>
        <w:gridCol w:w="1051"/>
        <w:gridCol w:w="939"/>
        <w:gridCol w:w="939"/>
        <w:gridCol w:w="1051"/>
        <w:gridCol w:w="1051"/>
        <w:gridCol w:w="939"/>
        <w:gridCol w:w="1051"/>
        <w:gridCol w:w="939"/>
        <w:gridCol w:w="939"/>
        <w:gridCol w:w="1051"/>
        <w:gridCol w:w="1051"/>
      </w:tblGrid>
      <w:tr w:rsidR="00FF4AD1" w:rsidRPr="00844E64" w:rsidTr="006A7762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</w:rPr>
            </w:pPr>
          </w:p>
        </w:tc>
        <w:tc>
          <w:tcPr>
            <w:tcW w:w="597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Incredible Years</w:t>
            </w:r>
          </w:p>
        </w:tc>
        <w:tc>
          <w:tcPr>
            <w:tcW w:w="597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SAU</w:t>
            </w:r>
          </w:p>
        </w:tc>
      </w:tr>
      <w:tr w:rsidR="00FF4AD1" w:rsidRPr="00844E64" w:rsidTr="006A7762">
        <w:trPr>
          <w:trHeight w:val="270"/>
        </w:trPr>
        <w:tc>
          <w:tcPr>
            <w:tcW w:w="252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FU2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Adult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Child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Overall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Adult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Child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Overall</w:t>
            </w:r>
          </w:p>
        </w:tc>
      </w:tr>
      <w:tr w:rsidR="00FF4AD1" w:rsidRPr="00844E64" w:rsidTr="006A7762">
        <w:trPr>
          <w:trHeight w:val="270"/>
        </w:trPr>
        <w:tc>
          <w:tcPr>
            <w:tcW w:w="25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Mean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SD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Mean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SD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Mean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SD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Mean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SD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Mean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SD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Mean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SD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b/>
                <w:bCs/>
                <w:i/>
                <w:i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i/>
                <w:iCs/>
                <w:color w:val="000000"/>
              </w:rPr>
              <w:t>Public sector perspective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Primary care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58.54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118.68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83.94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110.52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142.47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175.19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49.10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75.43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92.90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142.30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142.01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168.62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Secondary care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227.16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1094.96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140.17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316.83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367.33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1162.74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246.36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1271.07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237.84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645.15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484.20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1387.49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Mental health care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158.99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1097.60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2.99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31.78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161.98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1104.88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241.53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1429.10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241.53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1429.10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 xml:space="preserve">Community based services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138.97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422.94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248.66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322.21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387.63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579.58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120.13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369.66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225.68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300.67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345.81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539.27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 xml:space="preserve">Social services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11.74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89.92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8.91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83.39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20.65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170.56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12.05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92.70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13.06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92.65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25.10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184.61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 xml:space="preserve">Total cost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595.39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2262.84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484.66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548.97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1080.06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2436.65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669.17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2799.53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569.48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743.08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1238.65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2948.83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b/>
                <w:bCs/>
                <w:i/>
                <w:i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i/>
                <w:iCs/>
                <w:color w:val="000000"/>
              </w:rPr>
              <w:t>Family perspective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Childcare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371.14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520.70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371.14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520.70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374.86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585.34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374.86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585.34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Absent days from work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70.81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307.18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70.81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307.18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73.07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499.77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73.07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499.77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Total cost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70.81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307.18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371.14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520.70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441.95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683.90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73.07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499.77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374.86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585.34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447.93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816.58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b/>
                <w:bCs/>
                <w:i/>
                <w:i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i/>
                <w:iCs/>
                <w:color w:val="000000"/>
              </w:rPr>
              <w:t>Broader perspective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Total cost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666.20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2258.76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855.81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743.60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1522.01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2502.92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742.24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2860.73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944.34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964.68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1686.58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3046.21</w:t>
            </w:r>
          </w:p>
        </w:tc>
      </w:tr>
    </w:tbl>
    <w:p w:rsidR="00FF4AD1" w:rsidRPr="00844E64" w:rsidRDefault="00FF4AD1" w:rsidP="00FF4AD1">
      <w:pPr>
        <w:spacing w:after="160" w:line="259" w:lineRule="auto"/>
        <w:rPr>
          <w:rFonts w:eastAsia="DengXian" w:cs="Arial"/>
          <w:lang w:eastAsia="zh-CN"/>
        </w:rPr>
      </w:pPr>
      <w:r w:rsidRPr="00844E64">
        <w:rPr>
          <w:rFonts w:eastAsia="DengXian" w:cs="Arial"/>
          <w:lang w:eastAsia="zh-CN"/>
        </w:rPr>
        <w:t xml:space="preserve">SD: Standard deviation </w:t>
      </w:r>
      <w:r w:rsidRPr="00844E64">
        <w:rPr>
          <w:rFonts w:eastAsia="DengXian" w:cs="Arial"/>
          <w:lang w:eastAsia="zh-CN"/>
        </w:rPr>
        <w:br w:type="page"/>
      </w:r>
    </w:p>
    <w:p w:rsidR="00FF4AD1" w:rsidRPr="00844E64" w:rsidRDefault="00FF4AD1" w:rsidP="00FF4AD1">
      <w:pPr>
        <w:spacing w:after="160" w:line="259" w:lineRule="auto"/>
        <w:rPr>
          <w:rFonts w:eastAsia="DengXian" w:cs="Arial"/>
          <w:lang w:eastAsia="zh-CN"/>
        </w:rPr>
      </w:pPr>
      <w:r w:rsidRPr="00844E64">
        <w:rPr>
          <w:rFonts w:eastAsia="DengXian" w:cs="Arial"/>
          <w:b/>
          <w:bCs/>
          <w:lang w:eastAsia="zh-CN"/>
        </w:rPr>
        <w:lastRenderedPageBreak/>
        <w:t xml:space="preserve">TABLE </w:t>
      </w:r>
      <w:r>
        <w:rPr>
          <w:rFonts w:eastAsia="DengXian" w:cs="Arial"/>
          <w:b/>
          <w:bCs/>
          <w:lang w:eastAsia="zh-CN"/>
        </w:rPr>
        <w:t>3</w:t>
      </w:r>
      <w:r w:rsidRPr="00844E64">
        <w:rPr>
          <w:rFonts w:eastAsia="DengXian" w:cs="Arial"/>
          <w:b/>
          <w:bCs/>
          <w:lang w:eastAsia="zh-CN"/>
        </w:rPr>
        <w:t>:</w:t>
      </w:r>
      <w:r w:rsidRPr="00844E64">
        <w:rPr>
          <w:rFonts w:eastAsia="DengXian" w:cs="Arial"/>
          <w:lang w:eastAsia="zh-CN"/>
        </w:rPr>
        <w:t xml:space="preserve"> Adult, child and overall costs by resource category FU2-FU3 (pounds sterling, 2018/19)</w:t>
      </w:r>
    </w:p>
    <w:tbl>
      <w:tblPr>
        <w:tblW w:w="14574" w:type="dxa"/>
        <w:tblLook w:val="04A0" w:firstRow="1" w:lastRow="0" w:firstColumn="1" w:lastColumn="0" w:noHBand="0" w:noVBand="1"/>
      </w:tblPr>
      <w:tblGrid>
        <w:gridCol w:w="960"/>
        <w:gridCol w:w="960"/>
        <w:gridCol w:w="602"/>
        <w:gridCol w:w="939"/>
        <w:gridCol w:w="1051"/>
        <w:gridCol w:w="1051"/>
        <w:gridCol w:w="939"/>
        <w:gridCol w:w="1051"/>
        <w:gridCol w:w="1051"/>
        <w:gridCol w:w="939"/>
        <w:gridCol w:w="1051"/>
        <w:gridCol w:w="939"/>
        <w:gridCol w:w="939"/>
        <w:gridCol w:w="1051"/>
        <w:gridCol w:w="1051"/>
      </w:tblGrid>
      <w:tr w:rsidR="00FF4AD1" w:rsidRPr="00844E64" w:rsidTr="006A776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</w:rPr>
            </w:pPr>
          </w:p>
        </w:tc>
        <w:tc>
          <w:tcPr>
            <w:tcW w:w="6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Incredible Years</w:t>
            </w:r>
          </w:p>
        </w:tc>
        <w:tc>
          <w:tcPr>
            <w:tcW w:w="5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SAU</w:t>
            </w:r>
          </w:p>
        </w:tc>
      </w:tr>
      <w:tr w:rsidR="00FF4AD1" w:rsidRPr="00844E64" w:rsidTr="006A7762">
        <w:trPr>
          <w:trHeight w:val="315"/>
        </w:trPr>
        <w:tc>
          <w:tcPr>
            <w:tcW w:w="252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FU3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Adult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Child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Overall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Adult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Child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Overall</w:t>
            </w:r>
          </w:p>
        </w:tc>
      </w:tr>
      <w:tr w:rsidR="00FF4AD1" w:rsidRPr="00844E64" w:rsidTr="006A7762">
        <w:trPr>
          <w:trHeight w:val="270"/>
        </w:trPr>
        <w:tc>
          <w:tcPr>
            <w:tcW w:w="25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Mean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SD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Mean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SD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Mean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SD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Mean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SD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Mean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SD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Mean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SD</w:t>
            </w:r>
          </w:p>
        </w:tc>
      </w:tr>
      <w:tr w:rsidR="00FF4AD1" w:rsidRPr="00844E64" w:rsidTr="006A7762">
        <w:trPr>
          <w:trHeight w:val="315"/>
        </w:trPr>
        <w:tc>
          <w:tcPr>
            <w:tcW w:w="2522" w:type="dxa"/>
            <w:gridSpan w:val="3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b/>
                <w:bCs/>
                <w:i/>
                <w:i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i/>
                <w:iCs/>
                <w:color w:val="000000"/>
              </w:rPr>
              <w:t>Public sector perspective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Primary care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52.06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67.37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86.70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114.83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138.76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140.34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53.99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88.58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82.66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100.41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136.65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130.00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Secondary care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182.41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538.62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188.41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501.89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370.83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747.39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130.35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315.79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96.89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237.44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227.24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417.37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Mental health care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29.58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168.27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18.99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275.65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48.57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322.01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116.42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697.48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116.42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697.48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 xml:space="preserve">Community based services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86.51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293.52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62.12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137.21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148.62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348.73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51.75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254.11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49.93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95.66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101.68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312.42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 xml:space="preserve">Social services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3.19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25.66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2.46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17.17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5.64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42.38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1.09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12.31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1.43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12.23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2.52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24.18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 xml:space="preserve">Total cost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353.75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714.40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358.68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702.60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712.43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1077.61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353.60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794.39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230.91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310.83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584.52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886.03</w:t>
            </w:r>
          </w:p>
        </w:tc>
      </w:tr>
      <w:tr w:rsidR="00FF4AD1" w:rsidRPr="00844E64" w:rsidTr="006A7762">
        <w:trPr>
          <w:trHeight w:val="255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i/>
                <w:iCs/>
                <w:color w:val="000000"/>
              </w:rPr>
              <w:t>Family perspective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Childcare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676.04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583.76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676.04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583.76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658.12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598.77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658.12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598.77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Absent days from work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447.12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4398.92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447.12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4398.92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326.54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747.07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326.54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747.07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Total cost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447.12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4398.92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676.04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583.76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1123.17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4474.53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326.54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747.07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658.12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598.77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984.66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1120.29</w:t>
            </w:r>
          </w:p>
        </w:tc>
      </w:tr>
      <w:tr w:rsidR="00FF4AD1" w:rsidRPr="00844E64" w:rsidTr="006A7762">
        <w:trPr>
          <w:trHeight w:val="285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b/>
                <w:bCs/>
                <w:i/>
                <w:i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i/>
                <w:iCs/>
                <w:color w:val="000000"/>
              </w:rPr>
              <w:t>Broader perspective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Total cost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800.87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4516.89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1034.73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902.81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1835.60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4793.93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680.14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1042.65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889.04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687.14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1569.18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right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1430.84</w:t>
            </w:r>
          </w:p>
        </w:tc>
      </w:tr>
    </w:tbl>
    <w:p w:rsidR="00FF4AD1" w:rsidRPr="00844E64" w:rsidRDefault="00FF4AD1" w:rsidP="00FF4AD1">
      <w:pPr>
        <w:spacing w:after="160" w:line="259" w:lineRule="auto"/>
        <w:rPr>
          <w:rFonts w:eastAsia="DengXian" w:cs="Arial"/>
          <w:lang w:eastAsia="zh-CN"/>
        </w:rPr>
      </w:pPr>
      <w:r w:rsidRPr="00844E64">
        <w:rPr>
          <w:rFonts w:eastAsia="DengXian" w:cs="Arial"/>
          <w:lang w:eastAsia="zh-CN"/>
        </w:rPr>
        <w:t xml:space="preserve">SD: Standard deviation </w:t>
      </w:r>
    </w:p>
    <w:p w:rsidR="00FF4AD1" w:rsidRPr="00844E64" w:rsidRDefault="00FF4AD1" w:rsidP="00FF4AD1">
      <w:pPr>
        <w:spacing w:after="160" w:line="259" w:lineRule="auto"/>
        <w:rPr>
          <w:rFonts w:eastAsia="DengXian" w:cs="Arial"/>
          <w:lang w:eastAsia="zh-CN"/>
        </w:rPr>
      </w:pPr>
    </w:p>
    <w:p w:rsidR="00FF4AD1" w:rsidRPr="00844E64" w:rsidRDefault="00FF4AD1" w:rsidP="00FF4AD1">
      <w:pPr>
        <w:spacing w:after="160" w:line="259" w:lineRule="auto"/>
        <w:rPr>
          <w:rFonts w:eastAsia="Calibri" w:cs="Arial"/>
          <w:color w:val="2F5496"/>
          <w:lang w:eastAsia="zh-CN"/>
        </w:rPr>
      </w:pPr>
      <w:r w:rsidRPr="00844E64">
        <w:rPr>
          <w:rFonts w:eastAsia="Calibri" w:cs="Arial"/>
          <w:color w:val="2F5496"/>
          <w:lang w:eastAsia="zh-CN"/>
        </w:rPr>
        <w:br w:type="page"/>
      </w:r>
    </w:p>
    <w:p w:rsidR="00FF4AD1" w:rsidRPr="00844E64" w:rsidRDefault="00FF4AD1" w:rsidP="00FF4AD1">
      <w:pPr>
        <w:spacing w:after="160" w:line="259" w:lineRule="auto"/>
        <w:rPr>
          <w:rFonts w:eastAsia="DengXian" w:cs="Arial"/>
          <w:lang w:eastAsia="zh-CN"/>
        </w:rPr>
      </w:pPr>
      <w:r w:rsidRPr="00844E64">
        <w:rPr>
          <w:rFonts w:eastAsia="DengXian" w:cs="Arial"/>
          <w:b/>
          <w:bCs/>
          <w:lang w:eastAsia="zh-CN"/>
        </w:rPr>
        <w:lastRenderedPageBreak/>
        <w:t xml:space="preserve">TABLE </w:t>
      </w:r>
      <w:r>
        <w:rPr>
          <w:rFonts w:eastAsia="DengXian" w:cs="Arial"/>
          <w:b/>
          <w:bCs/>
          <w:lang w:eastAsia="zh-CN"/>
        </w:rPr>
        <w:t>4</w:t>
      </w:r>
      <w:r w:rsidRPr="00844E64">
        <w:rPr>
          <w:rFonts w:eastAsia="DengXian" w:cs="Arial"/>
          <w:b/>
          <w:bCs/>
          <w:lang w:eastAsia="zh-CN"/>
        </w:rPr>
        <w:t>:</w:t>
      </w:r>
      <w:r w:rsidRPr="00844E64">
        <w:rPr>
          <w:rFonts w:eastAsia="DengXian" w:cs="Arial"/>
          <w:lang w:eastAsia="zh-CN"/>
        </w:rPr>
        <w:t xml:space="preserve"> Complete case adult and child resource use by resource category (pounds sterling, 2018/19)</w:t>
      </w:r>
    </w:p>
    <w:tbl>
      <w:tblPr>
        <w:tblW w:w="144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2"/>
        <w:gridCol w:w="132"/>
        <w:gridCol w:w="441"/>
        <w:gridCol w:w="855"/>
        <w:gridCol w:w="444"/>
        <w:gridCol w:w="6"/>
        <w:gridCol w:w="265"/>
        <w:gridCol w:w="132"/>
        <w:gridCol w:w="306"/>
        <w:gridCol w:w="416"/>
        <w:gridCol w:w="40"/>
        <w:gridCol w:w="65"/>
        <w:gridCol w:w="483"/>
        <w:gridCol w:w="46"/>
        <w:gridCol w:w="141"/>
        <w:gridCol w:w="632"/>
        <w:gridCol w:w="453"/>
        <w:gridCol w:w="30"/>
        <w:gridCol w:w="46"/>
        <w:gridCol w:w="146"/>
        <w:gridCol w:w="396"/>
        <w:gridCol w:w="83"/>
        <w:gridCol w:w="43"/>
        <w:gridCol w:w="40"/>
        <w:gridCol w:w="400"/>
        <w:gridCol w:w="13"/>
        <w:gridCol w:w="15"/>
        <w:gridCol w:w="25"/>
        <w:gridCol w:w="27"/>
        <w:gridCol w:w="156"/>
        <w:gridCol w:w="392"/>
        <w:gridCol w:w="19"/>
        <w:gridCol w:w="202"/>
        <w:gridCol w:w="689"/>
        <w:gridCol w:w="152"/>
        <w:gridCol w:w="241"/>
        <w:gridCol w:w="19"/>
        <w:gridCol w:w="202"/>
        <w:gridCol w:w="481"/>
        <w:gridCol w:w="6"/>
        <w:gridCol w:w="35"/>
        <w:gridCol w:w="186"/>
        <w:gridCol w:w="201"/>
        <w:gridCol w:w="394"/>
        <w:gridCol w:w="175"/>
        <w:gridCol w:w="93"/>
        <w:gridCol w:w="553"/>
        <w:gridCol w:w="749"/>
        <w:gridCol w:w="22"/>
        <w:gridCol w:w="710"/>
      </w:tblGrid>
      <w:tr w:rsidR="00FF4AD1" w:rsidRPr="00844E64" w:rsidTr="006A7762">
        <w:trPr>
          <w:trHeight w:val="330"/>
        </w:trPr>
        <w:tc>
          <w:tcPr>
            <w:tcW w:w="266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 xml:space="preserve">Total resource use </w:t>
            </w:r>
          </w:p>
        </w:tc>
        <w:tc>
          <w:tcPr>
            <w:tcW w:w="5558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Adult</w:t>
            </w:r>
          </w:p>
        </w:tc>
        <w:tc>
          <w:tcPr>
            <w:tcW w:w="6240" w:type="dxa"/>
            <w:gridSpan w:val="2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Child</w:t>
            </w:r>
          </w:p>
        </w:tc>
      </w:tr>
      <w:tr w:rsidR="00FF4AD1" w:rsidRPr="00844E64" w:rsidTr="006A7762">
        <w:trPr>
          <w:trHeight w:val="330"/>
        </w:trPr>
        <w:tc>
          <w:tcPr>
            <w:tcW w:w="266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</w:p>
        </w:tc>
        <w:tc>
          <w:tcPr>
            <w:tcW w:w="258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 xml:space="preserve">Incredible Years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</w:p>
        </w:tc>
        <w:tc>
          <w:tcPr>
            <w:tcW w:w="2561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Services as usual</w:t>
            </w:r>
          </w:p>
        </w:tc>
        <w:tc>
          <w:tcPr>
            <w:tcW w:w="56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</w:p>
        </w:tc>
        <w:tc>
          <w:tcPr>
            <w:tcW w:w="255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Incredible Years</w:t>
            </w:r>
          </w:p>
        </w:tc>
        <w:tc>
          <w:tcPr>
            <w:tcW w:w="42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26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Services as usual</w:t>
            </w:r>
          </w:p>
        </w:tc>
      </w:tr>
      <w:tr w:rsidR="00FF4AD1" w:rsidRPr="00844E64" w:rsidTr="006A7762">
        <w:trPr>
          <w:trHeight w:val="330"/>
        </w:trPr>
        <w:tc>
          <w:tcPr>
            <w:tcW w:w="266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N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Mean (SD)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Min, Max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N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Mean (SD)</w:t>
            </w:r>
          </w:p>
        </w:tc>
        <w:tc>
          <w:tcPr>
            <w:tcW w:w="71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Min, Max</w:t>
            </w:r>
          </w:p>
        </w:tc>
        <w:tc>
          <w:tcPr>
            <w:tcW w:w="45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 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N</w:t>
            </w:r>
          </w:p>
        </w:tc>
        <w:tc>
          <w:tcPr>
            <w:tcW w:w="130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Mean (SD)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Min, Max</w:t>
            </w:r>
          </w:p>
        </w:tc>
        <w:tc>
          <w:tcPr>
            <w:tcW w:w="42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N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Mean (SD)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Min, Max</w:t>
            </w:r>
          </w:p>
        </w:tc>
      </w:tr>
      <w:tr w:rsidR="00FF4AD1" w:rsidRPr="00844E64" w:rsidTr="006A7762">
        <w:trPr>
          <w:gridAfter w:val="7"/>
          <w:wAfter w:w="2696" w:type="dxa"/>
          <w:trHeight w:val="2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i/>
                <w:i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i/>
                <w:iCs/>
                <w:color w:val="000000"/>
              </w:rPr>
              <w:t>Incredible years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1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</w:tr>
      <w:tr w:rsidR="00FF4AD1" w:rsidRPr="00844E64" w:rsidTr="006A7762">
        <w:trPr>
          <w:trHeight w:val="2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IY book</w:t>
            </w:r>
          </w:p>
        </w:tc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256</w:t>
            </w:r>
          </w:p>
        </w:tc>
        <w:tc>
          <w:tcPr>
            <w:tcW w:w="1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 (0)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1,1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51</w:t>
            </w:r>
          </w:p>
        </w:tc>
        <w:tc>
          <w:tcPr>
            <w:tcW w:w="130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 (0)</w:t>
            </w:r>
          </w:p>
        </w:tc>
        <w:tc>
          <w:tcPr>
            <w:tcW w:w="70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0,0</w:t>
            </w:r>
          </w:p>
        </w:tc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3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7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6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</w:tr>
      <w:tr w:rsidR="00FF4AD1" w:rsidRPr="00844E64" w:rsidTr="006A7762">
        <w:trPr>
          <w:trHeight w:val="2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IY-I group session attendee</w:t>
            </w:r>
          </w:p>
        </w:tc>
        <w:tc>
          <w:tcPr>
            <w:tcW w:w="5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256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0.2 (0.4)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51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 (0)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0,0</w:t>
            </w:r>
          </w:p>
        </w:tc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</w:tr>
      <w:tr w:rsidR="00FF4AD1" w:rsidRPr="00844E64" w:rsidTr="006A7762">
        <w:trPr>
          <w:trHeight w:val="2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IY-T group session attendee</w:t>
            </w:r>
          </w:p>
        </w:tc>
        <w:tc>
          <w:tcPr>
            <w:tcW w:w="5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256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0.08 (0.27)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51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 (0)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0,0</w:t>
            </w:r>
          </w:p>
        </w:tc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</w:tr>
      <w:tr w:rsidR="00FF4AD1" w:rsidRPr="00844E64" w:rsidTr="006A7762">
        <w:trPr>
          <w:trHeight w:val="2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Contact by phone</w:t>
            </w:r>
          </w:p>
        </w:tc>
        <w:tc>
          <w:tcPr>
            <w:tcW w:w="5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254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0.94 (2.51)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0,17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51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 (0)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0,0</w:t>
            </w:r>
          </w:p>
        </w:tc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</w:tr>
      <w:tr w:rsidR="00FF4AD1" w:rsidRPr="00844E64" w:rsidTr="006A7762">
        <w:trPr>
          <w:trHeight w:val="2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Contact by phone | IY</w:t>
            </w:r>
          </w:p>
        </w:tc>
        <w:tc>
          <w:tcPr>
            <w:tcW w:w="5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65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4 (3.74)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0,17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51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 (0)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0,0</w:t>
            </w:r>
          </w:p>
        </w:tc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</w:tr>
      <w:tr w:rsidR="00FF4AD1" w:rsidRPr="00844E64" w:rsidTr="006A7762">
        <w:trPr>
          <w:trHeight w:val="2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Contact by home visit</w:t>
            </w:r>
          </w:p>
        </w:tc>
        <w:tc>
          <w:tcPr>
            <w:tcW w:w="5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254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0.05 (0.25)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51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 (0)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0,0</w:t>
            </w:r>
          </w:p>
        </w:tc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</w:tr>
      <w:tr w:rsidR="00FF4AD1" w:rsidRPr="00844E64" w:rsidTr="006A7762">
        <w:trPr>
          <w:trHeight w:val="2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Contact by home visit | IY</w:t>
            </w:r>
          </w:p>
        </w:tc>
        <w:tc>
          <w:tcPr>
            <w:tcW w:w="5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65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0.2 (0.47)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51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 (0)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0,0</w:t>
            </w:r>
          </w:p>
        </w:tc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</w:tr>
      <w:tr w:rsidR="00FF4AD1" w:rsidRPr="00844E64" w:rsidTr="006A7762">
        <w:trPr>
          <w:trHeight w:val="2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Contact by letter</w:t>
            </w:r>
          </w:p>
        </w:tc>
        <w:tc>
          <w:tcPr>
            <w:tcW w:w="5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254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0.1 (0.38)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51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 (0)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0,0</w:t>
            </w:r>
          </w:p>
        </w:tc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</w:p>
        </w:tc>
        <w:tc>
          <w:tcPr>
            <w:tcW w:w="5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</w:tr>
      <w:tr w:rsidR="00FF4AD1" w:rsidRPr="00844E64" w:rsidTr="006A7762">
        <w:trPr>
          <w:trHeight w:val="2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Contact by letter | IY</w:t>
            </w:r>
          </w:p>
        </w:tc>
        <w:tc>
          <w:tcPr>
            <w:tcW w:w="5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65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0.4 (0.68)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51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 (0)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0,0</w:t>
            </w:r>
          </w:p>
        </w:tc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</w:p>
        </w:tc>
        <w:tc>
          <w:tcPr>
            <w:tcW w:w="5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</w:tr>
      <w:tr w:rsidR="00FF4AD1" w:rsidRPr="00844E64" w:rsidTr="006A7762">
        <w:trPr>
          <w:trHeight w:val="2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Contact by text</w:t>
            </w:r>
          </w:p>
        </w:tc>
        <w:tc>
          <w:tcPr>
            <w:tcW w:w="5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254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0.81 (2.27)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0,12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51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 (0)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0,0</w:t>
            </w:r>
          </w:p>
        </w:tc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</w:p>
        </w:tc>
        <w:tc>
          <w:tcPr>
            <w:tcW w:w="5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</w:tr>
      <w:tr w:rsidR="00FF4AD1" w:rsidRPr="00844E64" w:rsidTr="006A7762">
        <w:trPr>
          <w:trHeight w:val="2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Contact by text | IY</w:t>
            </w:r>
          </w:p>
        </w:tc>
        <w:tc>
          <w:tcPr>
            <w:tcW w:w="5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65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3.25 (3.55)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0,12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51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 (0)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0,0</w:t>
            </w:r>
          </w:p>
        </w:tc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</w:p>
        </w:tc>
        <w:tc>
          <w:tcPr>
            <w:tcW w:w="5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</w:tr>
      <w:tr w:rsidR="00FF4AD1" w:rsidRPr="00844E64" w:rsidTr="006A7762">
        <w:trPr>
          <w:trHeight w:val="2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i/>
                <w:i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i/>
                <w:iCs/>
                <w:color w:val="000000"/>
              </w:rPr>
              <w:t xml:space="preserve">Primary care 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3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</w:tr>
      <w:tr w:rsidR="00FF4AD1" w:rsidRPr="00844E64" w:rsidTr="006A7762">
        <w:trPr>
          <w:trHeight w:val="2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GP contacts</w:t>
            </w:r>
            <w:r w:rsidRPr="00844E64">
              <w:rPr>
                <w:rFonts w:eastAsia="DengXian" w:cs="Arial"/>
                <w:color w:val="000000"/>
                <w:vertAlign w:val="superscript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255</w:t>
            </w:r>
          </w:p>
        </w:tc>
        <w:tc>
          <w:tcPr>
            <w:tcW w:w="1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3.8 (4.3)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0,38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51</w:t>
            </w:r>
          </w:p>
        </w:tc>
        <w:tc>
          <w:tcPr>
            <w:tcW w:w="130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3.41 (3.37)</w:t>
            </w:r>
          </w:p>
        </w:tc>
        <w:tc>
          <w:tcPr>
            <w:tcW w:w="70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0,17</w:t>
            </w:r>
          </w:p>
        </w:tc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255</w:t>
            </w:r>
          </w:p>
        </w:tc>
        <w:tc>
          <w:tcPr>
            <w:tcW w:w="13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5.67 (5.78)</w:t>
            </w:r>
          </w:p>
        </w:tc>
        <w:tc>
          <w:tcPr>
            <w:tcW w:w="7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0,44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6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51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6.73 (5.84)</w:t>
            </w:r>
          </w:p>
        </w:tc>
        <w:tc>
          <w:tcPr>
            <w:tcW w:w="7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0,27</w:t>
            </w:r>
          </w:p>
        </w:tc>
      </w:tr>
      <w:tr w:rsidR="00FF4AD1" w:rsidRPr="00844E64" w:rsidTr="006A7762">
        <w:trPr>
          <w:trHeight w:val="2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GP nurse contacts</w:t>
            </w:r>
            <w:r w:rsidRPr="00844E64">
              <w:rPr>
                <w:rFonts w:eastAsia="DengXian" w:cs="Arial"/>
                <w:color w:val="000000"/>
                <w:vertAlign w:val="superscript"/>
              </w:rPr>
              <w:t>1</w:t>
            </w:r>
          </w:p>
        </w:tc>
        <w:tc>
          <w:tcPr>
            <w:tcW w:w="5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255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0.94 (1.49)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0,14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51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0.88 (1.26)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0,5</w:t>
            </w:r>
          </w:p>
        </w:tc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255</w:t>
            </w:r>
          </w:p>
        </w:tc>
        <w:tc>
          <w:tcPr>
            <w:tcW w:w="1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2.95 (1.4)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0,10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2.45 (1.47)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0,6</w:t>
            </w:r>
          </w:p>
        </w:tc>
      </w:tr>
      <w:tr w:rsidR="00FF4AD1" w:rsidRPr="00844E64" w:rsidTr="006A7762">
        <w:trPr>
          <w:trHeight w:val="2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Other doctor</w:t>
            </w:r>
            <w:r w:rsidRPr="00844E64">
              <w:rPr>
                <w:rFonts w:eastAsia="DengXian" w:cs="Arial"/>
                <w:color w:val="000000"/>
                <w:vertAlign w:val="superscript"/>
              </w:rPr>
              <w:t>2</w:t>
            </w:r>
          </w:p>
        </w:tc>
        <w:tc>
          <w:tcPr>
            <w:tcW w:w="5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255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0.07 (0.45)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51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0.02 (0.14)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0,1</w:t>
            </w:r>
          </w:p>
        </w:tc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255</w:t>
            </w:r>
          </w:p>
        </w:tc>
        <w:tc>
          <w:tcPr>
            <w:tcW w:w="1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0.29 (0.88)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0,7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0.25 (1.04)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0,7</w:t>
            </w:r>
          </w:p>
        </w:tc>
      </w:tr>
      <w:tr w:rsidR="00FF4AD1" w:rsidRPr="00844E64" w:rsidTr="006A7762">
        <w:trPr>
          <w:trHeight w:val="2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i/>
                <w:i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i/>
                <w:iCs/>
                <w:color w:val="000000"/>
              </w:rPr>
              <w:lastRenderedPageBreak/>
              <w:t>Secondary care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3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</w:tr>
      <w:tr w:rsidR="00FF4AD1" w:rsidRPr="00844E64" w:rsidTr="006A7762">
        <w:trPr>
          <w:trHeight w:val="2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Inpatient nights</w:t>
            </w:r>
          </w:p>
        </w:tc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256</w:t>
            </w:r>
          </w:p>
        </w:tc>
        <w:tc>
          <w:tcPr>
            <w:tcW w:w="1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0.34 (1.87)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0,18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51</w:t>
            </w:r>
          </w:p>
        </w:tc>
        <w:tc>
          <w:tcPr>
            <w:tcW w:w="130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0.02 (0.14)</w:t>
            </w:r>
          </w:p>
        </w:tc>
        <w:tc>
          <w:tcPr>
            <w:tcW w:w="70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0,1</w:t>
            </w:r>
          </w:p>
        </w:tc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256</w:t>
            </w:r>
          </w:p>
        </w:tc>
        <w:tc>
          <w:tcPr>
            <w:tcW w:w="13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0.41 (1.61)</w:t>
            </w:r>
          </w:p>
        </w:tc>
        <w:tc>
          <w:tcPr>
            <w:tcW w:w="7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0,19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6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51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0.25 (1.07)</w:t>
            </w:r>
          </w:p>
        </w:tc>
        <w:tc>
          <w:tcPr>
            <w:tcW w:w="7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0,7</w:t>
            </w:r>
          </w:p>
        </w:tc>
      </w:tr>
      <w:tr w:rsidR="00FF4AD1" w:rsidRPr="00844E64" w:rsidTr="006A7762">
        <w:trPr>
          <w:trHeight w:val="2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Outpatient visits</w:t>
            </w:r>
          </w:p>
        </w:tc>
        <w:tc>
          <w:tcPr>
            <w:tcW w:w="5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255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0.84 (1.74)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0,14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51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0.94 (1.8)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0,11</w:t>
            </w:r>
          </w:p>
        </w:tc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255</w:t>
            </w:r>
          </w:p>
        </w:tc>
        <w:tc>
          <w:tcPr>
            <w:tcW w:w="1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0.91 (1.62)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0,8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 (1.75)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0,7</w:t>
            </w:r>
          </w:p>
        </w:tc>
      </w:tr>
      <w:tr w:rsidR="00FF4AD1" w:rsidRPr="00844E64" w:rsidTr="006A7762">
        <w:trPr>
          <w:trHeight w:val="2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Accident and emergency visits</w:t>
            </w:r>
          </w:p>
        </w:tc>
        <w:tc>
          <w:tcPr>
            <w:tcW w:w="5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255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0.15 (0.52)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51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0.12 (0.38)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0,2</w:t>
            </w:r>
          </w:p>
        </w:tc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255</w:t>
            </w:r>
          </w:p>
        </w:tc>
        <w:tc>
          <w:tcPr>
            <w:tcW w:w="1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0.73 (1.11)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0,8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0.78 (2.01)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0,14</w:t>
            </w:r>
          </w:p>
        </w:tc>
      </w:tr>
      <w:tr w:rsidR="00FF4AD1" w:rsidRPr="00844E64" w:rsidTr="006A7762">
        <w:trPr>
          <w:trHeight w:val="2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Other hospital-based services</w:t>
            </w:r>
            <w:r w:rsidRPr="00844E64">
              <w:rPr>
                <w:rFonts w:eastAsia="DengXian" w:cs="Arial"/>
                <w:color w:val="000000"/>
                <w:vertAlign w:val="superscript"/>
              </w:rPr>
              <w:t>3</w:t>
            </w:r>
          </w:p>
        </w:tc>
        <w:tc>
          <w:tcPr>
            <w:tcW w:w="5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255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0.84 (2.33)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0,27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51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0.57 (1.08)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0,5</w:t>
            </w:r>
          </w:p>
        </w:tc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255</w:t>
            </w:r>
          </w:p>
        </w:tc>
        <w:tc>
          <w:tcPr>
            <w:tcW w:w="1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0.62 (1.88)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0,16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0.33 (0.97)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0,6</w:t>
            </w:r>
          </w:p>
        </w:tc>
      </w:tr>
      <w:tr w:rsidR="00FF4AD1" w:rsidRPr="00844E64" w:rsidTr="006A7762">
        <w:trPr>
          <w:trHeight w:val="2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i/>
                <w:i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i/>
                <w:iCs/>
                <w:color w:val="000000"/>
              </w:rPr>
              <w:t>Mental health care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3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</w:tr>
      <w:tr w:rsidR="00FF4AD1" w:rsidRPr="00844E64" w:rsidTr="006A7762">
        <w:trPr>
          <w:trHeight w:val="2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Psychiatrist</w:t>
            </w:r>
          </w:p>
        </w:tc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255</w:t>
            </w:r>
          </w:p>
        </w:tc>
        <w:tc>
          <w:tcPr>
            <w:tcW w:w="1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0.02 (0.18)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51</w:t>
            </w:r>
          </w:p>
        </w:tc>
        <w:tc>
          <w:tcPr>
            <w:tcW w:w="130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 (0)</w:t>
            </w:r>
          </w:p>
        </w:tc>
        <w:tc>
          <w:tcPr>
            <w:tcW w:w="70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0,0</w:t>
            </w:r>
          </w:p>
        </w:tc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255</w:t>
            </w:r>
          </w:p>
        </w:tc>
        <w:tc>
          <w:tcPr>
            <w:tcW w:w="13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0.01 (0.13)</w:t>
            </w:r>
          </w:p>
        </w:tc>
        <w:tc>
          <w:tcPr>
            <w:tcW w:w="7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0,2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6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51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 (0)</w:t>
            </w:r>
          </w:p>
        </w:tc>
        <w:tc>
          <w:tcPr>
            <w:tcW w:w="7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0,0</w:t>
            </w:r>
          </w:p>
        </w:tc>
      </w:tr>
      <w:tr w:rsidR="00FF4AD1" w:rsidRPr="00844E64" w:rsidTr="006A7762">
        <w:trPr>
          <w:trHeight w:val="2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Psychologist</w:t>
            </w:r>
          </w:p>
        </w:tc>
        <w:tc>
          <w:tcPr>
            <w:tcW w:w="5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255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0.11 (0.87)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0,11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51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0.14 (0.98)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0,7</w:t>
            </w:r>
          </w:p>
        </w:tc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255</w:t>
            </w:r>
          </w:p>
        </w:tc>
        <w:tc>
          <w:tcPr>
            <w:tcW w:w="1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 (0)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 (0)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0,0</w:t>
            </w:r>
          </w:p>
        </w:tc>
      </w:tr>
      <w:tr w:rsidR="00FF4AD1" w:rsidRPr="00844E64" w:rsidTr="006A7762">
        <w:trPr>
          <w:trHeight w:val="2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proofErr w:type="gramStart"/>
            <w:r w:rsidRPr="00844E64">
              <w:rPr>
                <w:rFonts w:eastAsia="DengXian" w:cs="Arial"/>
                <w:color w:val="000000"/>
              </w:rPr>
              <w:t>Other</w:t>
            </w:r>
            <w:proofErr w:type="gramEnd"/>
            <w:r w:rsidRPr="00844E64">
              <w:rPr>
                <w:rFonts w:eastAsia="DengXian" w:cs="Arial"/>
                <w:color w:val="000000"/>
              </w:rPr>
              <w:t xml:space="preserve"> counsellor/therapist</w:t>
            </w:r>
          </w:p>
        </w:tc>
        <w:tc>
          <w:tcPr>
            <w:tcW w:w="5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255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0.44 (2.33)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0,25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51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0.92 (4.43)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0,27</w:t>
            </w:r>
          </w:p>
        </w:tc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255</w:t>
            </w:r>
          </w:p>
        </w:tc>
        <w:tc>
          <w:tcPr>
            <w:tcW w:w="1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0.05 (0.76)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0,12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 (0)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0,0</w:t>
            </w:r>
          </w:p>
        </w:tc>
      </w:tr>
      <w:tr w:rsidR="00FF4AD1" w:rsidRPr="00844E64" w:rsidTr="006A7762">
        <w:trPr>
          <w:trHeight w:val="2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Mental health nurse</w:t>
            </w:r>
          </w:p>
        </w:tc>
        <w:tc>
          <w:tcPr>
            <w:tcW w:w="5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255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0.08 (0.66)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51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0.02 (0.14)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0,1</w:t>
            </w:r>
          </w:p>
        </w:tc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255</w:t>
            </w:r>
          </w:p>
        </w:tc>
        <w:tc>
          <w:tcPr>
            <w:tcW w:w="1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 (0.06)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0,1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 (0)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0,0</w:t>
            </w:r>
          </w:p>
        </w:tc>
      </w:tr>
      <w:tr w:rsidR="00FF4AD1" w:rsidRPr="00844E64" w:rsidTr="006A7762">
        <w:trPr>
          <w:trHeight w:val="20"/>
        </w:trPr>
        <w:tc>
          <w:tcPr>
            <w:tcW w:w="48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i/>
                <w:i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i/>
                <w:iCs/>
                <w:color w:val="000000"/>
              </w:rPr>
              <w:t>Visitor / community services</w:t>
            </w:r>
          </w:p>
        </w:tc>
        <w:tc>
          <w:tcPr>
            <w:tcW w:w="16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3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3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</w:tr>
      <w:tr w:rsidR="00FF4AD1" w:rsidRPr="00844E64" w:rsidTr="006A7762">
        <w:trPr>
          <w:trHeight w:val="2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Health visitor contacts</w:t>
            </w:r>
          </w:p>
        </w:tc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255</w:t>
            </w:r>
          </w:p>
        </w:tc>
        <w:tc>
          <w:tcPr>
            <w:tcW w:w="1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0.68 (1.79)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0,18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51</w:t>
            </w:r>
          </w:p>
        </w:tc>
        <w:tc>
          <w:tcPr>
            <w:tcW w:w="130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0.76 (2.07)</w:t>
            </w:r>
          </w:p>
        </w:tc>
        <w:tc>
          <w:tcPr>
            <w:tcW w:w="70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0,13</w:t>
            </w:r>
          </w:p>
        </w:tc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255</w:t>
            </w:r>
          </w:p>
        </w:tc>
        <w:tc>
          <w:tcPr>
            <w:tcW w:w="13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3.49 (3.75)</w:t>
            </w:r>
          </w:p>
        </w:tc>
        <w:tc>
          <w:tcPr>
            <w:tcW w:w="7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0,21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6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51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3.12 (3.12)</w:t>
            </w:r>
          </w:p>
        </w:tc>
        <w:tc>
          <w:tcPr>
            <w:tcW w:w="7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0,13</w:t>
            </w:r>
          </w:p>
        </w:tc>
      </w:tr>
      <w:tr w:rsidR="00FF4AD1" w:rsidRPr="00844E64" w:rsidTr="006A7762">
        <w:trPr>
          <w:trHeight w:val="2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 xml:space="preserve">District nurse </w:t>
            </w:r>
          </w:p>
        </w:tc>
        <w:tc>
          <w:tcPr>
            <w:tcW w:w="5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255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0.04 (0.49)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0,6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51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 (0)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0,0</w:t>
            </w:r>
          </w:p>
        </w:tc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255</w:t>
            </w:r>
          </w:p>
        </w:tc>
        <w:tc>
          <w:tcPr>
            <w:tcW w:w="1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 (0)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 (0)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0,0</w:t>
            </w:r>
          </w:p>
        </w:tc>
      </w:tr>
      <w:tr w:rsidR="00FF4AD1" w:rsidRPr="00844E64" w:rsidTr="006A7762">
        <w:trPr>
          <w:trHeight w:val="2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Midwife</w:t>
            </w:r>
          </w:p>
        </w:tc>
        <w:tc>
          <w:tcPr>
            <w:tcW w:w="5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255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0.62 (1.83)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0,12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51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0.25 (1.07)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0,6</w:t>
            </w:r>
          </w:p>
        </w:tc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255</w:t>
            </w:r>
          </w:p>
        </w:tc>
        <w:tc>
          <w:tcPr>
            <w:tcW w:w="1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0.14 (0.73)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0,10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0.06 (0.42)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0,3</w:t>
            </w:r>
          </w:p>
        </w:tc>
      </w:tr>
      <w:tr w:rsidR="00FF4AD1" w:rsidRPr="00844E64" w:rsidTr="006A7762">
        <w:trPr>
          <w:trHeight w:val="2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 xml:space="preserve">Parenting courses </w:t>
            </w:r>
          </w:p>
        </w:tc>
        <w:tc>
          <w:tcPr>
            <w:tcW w:w="5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255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0.11 (0.36)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51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0.08 (0.44)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0,3</w:t>
            </w:r>
          </w:p>
        </w:tc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</w:tr>
      <w:tr w:rsidR="00FF4AD1" w:rsidRPr="00844E64" w:rsidTr="006A7762">
        <w:trPr>
          <w:trHeight w:val="2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Other community services</w:t>
            </w:r>
            <w:r w:rsidRPr="00844E64">
              <w:rPr>
                <w:rFonts w:eastAsia="DengXian" w:cs="Arial"/>
                <w:color w:val="000000"/>
                <w:vertAlign w:val="superscript"/>
              </w:rPr>
              <w:t>4</w:t>
            </w:r>
          </w:p>
        </w:tc>
        <w:tc>
          <w:tcPr>
            <w:tcW w:w="5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255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1.01 (7.29)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0,84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51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0.06 (0.42)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0,3</w:t>
            </w:r>
          </w:p>
        </w:tc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255</w:t>
            </w:r>
          </w:p>
        </w:tc>
        <w:tc>
          <w:tcPr>
            <w:tcW w:w="1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9.15 (24.92)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0,280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4.24 (8.97)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0,33</w:t>
            </w:r>
          </w:p>
        </w:tc>
      </w:tr>
      <w:tr w:rsidR="00FF4AD1" w:rsidRPr="00844E64" w:rsidTr="006A7762">
        <w:trPr>
          <w:gridAfter w:val="1"/>
          <w:wAfter w:w="710" w:type="dxa"/>
          <w:trHeight w:val="2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i/>
                <w:i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i/>
                <w:iCs/>
                <w:color w:val="000000"/>
              </w:rPr>
              <w:t xml:space="preserve">Social services 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3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</w:tr>
      <w:tr w:rsidR="00FF4AD1" w:rsidRPr="00844E64" w:rsidTr="006A7762">
        <w:trPr>
          <w:trHeight w:val="2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Social worker contacts</w:t>
            </w:r>
          </w:p>
        </w:tc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</w:t>
            </w:r>
          </w:p>
        </w:tc>
        <w:tc>
          <w:tcPr>
            <w:tcW w:w="1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 (0)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,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51</w:t>
            </w:r>
          </w:p>
        </w:tc>
        <w:tc>
          <w:tcPr>
            <w:tcW w:w="130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0.08 (0.56)</w:t>
            </w:r>
          </w:p>
        </w:tc>
        <w:tc>
          <w:tcPr>
            <w:tcW w:w="70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0,4</w:t>
            </w:r>
          </w:p>
        </w:tc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255</w:t>
            </w:r>
          </w:p>
        </w:tc>
        <w:tc>
          <w:tcPr>
            <w:tcW w:w="13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0.05 (0.58)</w:t>
            </w:r>
          </w:p>
        </w:tc>
        <w:tc>
          <w:tcPr>
            <w:tcW w:w="7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0,7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6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51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0.08 (0.56)</w:t>
            </w:r>
          </w:p>
        </w:tc>
        <w:tc>
          <w:tcPr>
            <w:tcW w:w="7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0,4</w:t>
            </w:r>
          </w:p>
        </w:tc>
      </w:tr>
      <w:tr w:rsidR="00FF4AD1" w:rsidRPr="00844E64" w:rsidTr="006A7762">
        <w:trPr>
          <w:gridAfter w:val="2"/>
          <w:wAfter w:w="732" w:type="dxa"/>
          <w:trHeight w:val="2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i/>
                <w:i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i/>
                <w:iCs/>
                <w:color w:val="000000"/>
              </w:rPr>
              <w:t>Childcare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3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</w:tr>
      <w:tr w:rsidR="00FF4AD1" w:rsidRPr="00844E64" w:rsidTr="006A7762">
        <w:trPr>
          <w:trHeight w:val="2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Playgroup (hours)</w:t>
            </w:r>
          </w:p>
        </w:tc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30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70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255</w:t>
            </w:r>
          </w:p>
        </w:tc>
        <w:tc>
          <w:tcPr>
            <w:tcW w:w="13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22.49 (47.15)</w:t>
            </w:r>
          </w:p>
        </w:tc>
        <w:tc>
          <w:tcPr>
            <w:tcW w:w="7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0,368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6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51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17.25 (36.65)</w:t>
            </w:r>
          </w:p>
        </w:tc>
        <w:tc>
          <w:tcPr>
            <w:tcW w:w="7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0,200</w:t>
            </w:r>
          </w:p>
        </w:tc>
      </w:tr>
      <w:tr w:rsidR="00FF4AD1" w:rsidRPr="00844E64" w:rsidTr="006A7762">
        <w:trPr>
          <w:trHeight w:val="2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lastRenderedPageBreak/>
              <w:t>Childminder (hours)</w:t>
            </w:r>
          </w:p>
        </w:tc>
        <w:tc>
          <w:tcPr>
            <w:tcW w:w="5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255</w:t>
            </w:r>
          </w:p>
        </w:tc>
        <w:tc>
          <w:tcPr>
            <w:tcW w:w="1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38.56 (108.41)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0,560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58.98 (157.37)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0,720</w:t>
            </w:r>
          </w:p>
        </w:tc>
      </w:tr>
      <w:tr w:rsidR="00FF4AD1" w:rsidRPr="00844E64" w:rsidTr="006A7762">
        <w:trPr>
          <w:trHeight w:val="2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Friend / family member (hours)</w:t>
            </w:r>
          </w:p>
        </w:tc>
        <w:tc>
          <w:tcPr>
            <w:tcW w:w="5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5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255</w:t>
            </w:r>
          </w:p>
        </w:tc>
        <w:tc>
          <w:tcPr>
            <w:tcW w:w="1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96.14 (142.86)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0,768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51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107.3 (237.61)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0,1192</w:t>
            </w:r>
          </w:p>
        </w:tc>
      </w:tr>
      <w:tr w:rsidR="00FF4AD1" w:rsidRPr="00844E64" w:rsidTr="006A7762">
        <w:trPr>
          <w:trHeight w:val="20"/>
        </w:trPr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</w:rPr>
            </w:pPr>
            <w:r w:rsidRPr="00844E64">
              <w:rPr>
                <w:rFonts w:eastAsia="DengXian" w:cs="Arial"/>
              </w:rPr>
              <w:t>Day nursery (hours)</w:t>
            </w:r>
          </w:p>
        </w:tc>
        <w:tc>
          <w:tcPr>
            <w:tcW w:w="5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</w:rPr>
            </w:pPr>
            <w:r w:rsidRPr="00844E64">
              <w:rPr>
                <w:rFonts w:eastAsia="DengXian" w:cs="Arial"/>
              </w:rPr>
              <w:t>-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</w:rPr>
            </w:pPr>
            <w:r w:rsidRPr="00844E64">
              <w:rPr>
                <w:rFonts w:eastAsia="DengXian" w:cs="Arial"/>
              </w:rPr>
              <w:t>-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</w:rPr>
            </w:pPr>
            <w:r w:rsidRPr="00844E64">
              <w:rPr>
                <w:rFonts w:eastAsia="DengXian" w:cs="Arial"/>
              </w:rPr>
              <w:t>-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</w:rPr>
            </w:pPr>
            <w:r w:rsidRPr="00844E64">
              <w:rPr>
                <w:rFonts w:eastAsia="DengXian" w:cs="Arial"/>
              </w:rPr>
              <w:t> </w:t>
            </w:r>
          </w:p>
        </w:tc>
        <w:tc>
          <w:tcPr>
            <w:tcW w:w="5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</w:rPr>
            </w:pPr>
            <w:r w:rsidRPr="00844E64">
              <w:rPr>
                <w:rFonts w:eastAsia="DengXian" w:cs="Arial"/>
              </w:rPr>
              <w:t>-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</w:rPr>
            </w:pPr>
            <w:r w:rsidRPr="00844E64">
              <w:rPr>
                <w:rFonts w:eastAsia="DengXian" w:cs="Arial"/>
              </w:rPr>
              <w:t>-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</w:rPr>
            </w:pPr>
            <w:r w:rsidRPr="00844E64">
              <w:rPr>
                <w:rFonts w:eastAsia="DengXian" w:cs="Arial"/>
              </w:rPr>
              <w:t>-</w:t>
            </w:r>
          </w:p>
        </w:tc>
        <w:tc>
          <w:tcPr>
            <w:tcW w:w="45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</w:rPr>
            </w:pPr>
            <w:r w:rsidRPr="00844E64">
              <w:rPr>
                <w:rFonts w:eastAsia="DengXian" w:cs="Arial"/>
              </w:rPr>
              <w:t> </w:t>
            </w:r>
          </w:p>
        </w:tc>
        <w:tc>
          <w:tcPr>
            <w:tcW w:w="5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</w:rPr>
            </w:pPr>
            <w:r w:rsidRPr="00844E64">
              <w:rPr>
                <w:rFonts w:eastAsia="DengXian" w:cs="Arial"/>
              </w:rPr>
              <w:t>255</w:t>
            </w:r>
          </w:p>
        </w:tc>
        <w:tc>
          <w:tcPr>
            <w:tcW w:w="1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</w:rPr>
            </w:pPr>
            <w:r w:rsidRPr="00844E64">
              <w:rPr>
                <w:rFonts w:eastAsia="DengXian" w:cs="Arial"/>
              </w:rPr>
              <w:t>97.76 (156.3)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</w:rPr>
            </w:pPr>
            <w:r w:rsidRPr="00844E64">
              <w:rPr>
                <w:rFonts w:eastAsia="DengXian" w:cs="Arial"/>
              </w:rPr>
              <w:t>0,800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</w:rPr>
            </w:pPr>
            <w:r w:rsidRPr="00844E64">
              <w:rPr>
                <w:rFonts w:eastAsia="DengXian" w:cs="Arial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</w:rPr>
            </w:pPr>
            <w:r w:rsidRPr="00844E64">
              <w:rPr>
                <w:rFonts w:eastAsia="DengXian" w:cs="Arial"/>
              </w:rPr>
              <w:t>51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</w:rPr>
            </w:pPr>
            <w:r w:rsidRPr="00844E64">
              <w:rPr>
                <w:rFonts w:eastAsia="DengXian" w:cs="Arial"/>
              </w:rPr>
              <w:t>106.2 (185.66)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</w:rPr>
            </w:pPr>
            <w:r w:rsidRPr="00844E64">
              <w:rPr>
                <w:rFonts w:eastAsia="DengXian" w:cs="Arial"/>
              </w:rPr>
              <w:t>0,720</w:t>
            </w:r>
          </w:p>
        </w:tc>
      </w:tr>
    </w:tbl>
    <w:p w:rsidR="00FF4AD1" w:rsidRPr="00844E64" w:rsidRDefault="00FF4AD1" w:rsidP="00FF4AD1">
      <w:pPr>
        <w:keepNext/>
        <w:keepLines/>
        <w:spacing w:before="60" w:after="60" w:line="240" w:lineRule="auto"/>
        <w:outlineLvl w:val="0"/>
        <w:rPr>
          <w:rFonts w:eastAsia="DengXian Light" w:cs="Arial"/>
          <w:b/>
          <w:bCs/>
          <w:lang w:eastAsia="zh-CN"/>
        </w:rPr>
      </w:pPr>
      <w:r w:rsidRPr="00844E64">
        <w:rPr>
          <w:rFonts w:eastAsia="DengXian Light" w:cs="Arial"/>
          <w:b/>
          <w:vertAlign w:val="superscript"/>
          <w:lang w:eastAsia="zh-CN"/>
        </w:rPr>
        <w:t xml:space="preserve">1 </w:t>
      </w:r>
      <w:r w:rsidRPr="00844E64">
        <w:rPr>
          <w:rFonts w:eastAsia="DengXian Light" w:cs="Arial"/>
          <w:b/>
          <w:lang w:eastAsia="zh-CN"/>
        </w:rPr>
        <w:t>Surgery visits, home visits, phone contact, out of hour visits</w:t>
      </w:r>
    </w:p>
    <w:p w:rsidR="00FF4AD1" w:rsidRPr="00844E64" w:rsidRDefault="00FF4AD1" w:rsidP="00FF4AD1">
      <w:pPr>
        <w:spacing w:after="60" w:line="240" w:lineRule="auto"/>
        <w:rPr>
          <w:rFonts w:eastAsia="DengXian" w:cs="Arial"/>
          <w:lang w:eastAsia="zh-CN"/>
        </w:rPr>
      </w:pPr>
      <w:r w:rsidRPr="00844E64">
        <w:rPr>
          <w:rFonts w:eastAsia="DengXian" w:cs="Arial"/>
          <w:vertAlign w:val="superscript"/>
          <w:lang w:eastAsia="zh-CN"/>
        </w:rPr>
        <w:t xml:space="preserve">2 </w:t>
      </w:r>
      <w:r w:rsidRPr="00844E64">
        <w:rPr>
          <w:rFonts w:eastAsia="DengXian" w:cs="Arial"/>
          <w:lang w:eastAsia="zh-CN"/>
        </w:rPr>
        <w:t xml:space="preserve">Number of other doctor visits as reported by primary caregiver </w:t>
      </w:r>
    </w:p>
    <w:p w:rsidR="00FF4AD1" w:rsidRPr="00844E64" w:rsidRDefault="00FF4AD1" w:rsidP="00FF4AD1">
      <w:pPr>
        <w:spacing w:after="60" w:line="240" w:lineRule="auto"/>
        <w:rPr>
          <w:rFonts w:eastAsia="DengXian" w:cs="Arial"/>
          <w:lang w:eastAsia="zh-CN"/>
        </w:rPr>
      </w:pPr>
      <w:r w:rsidRPr="00844E64">
        <w:rPr>
          <w:rFonts w:eastAsia="DengXian" w:cs="Arial"/>
          <w:vertAlign w:val="superscript"/>
          <w:lang w:eastAsia="zh-CN"/>
        </w:rPr>
        <w:t>3</w:t>
      </w:r>
      <w:r w:rsidRPr="00844E64">
        <w:rPr>
          <w:rFonts w:eastAsia="DengXian" w:cs="Arial"/>
          <w:lang w:eastAsia="zh-CN"/>
        </w:rPr>
        <w:t xml:space="preserve"> Lactation consultants, osteopathic care, sonographer, paediatricians, skin specialists, plastic surgery, sleep consultants, ophthalmologists, urologists, cleft specialists, etc.</w:t>
      </w:r>
    </w:p>
    <w:p w:rsidR="00FF4AD1" w:rsidRPr="00844E64" w:rsidRDefault="00FF4AD1" w:rsidP="00FF4AD1">
      <w:pPr>
        <w:spacing w:after="60" w:line="240" w:lineRule="auto"/>
        <w:rPr>
          <w:rFonts w:eastAsia="DengXian" w:cs="Arial"/>
          <w:lang w:eastAsia="zh-CN"/>
        </w:rPr>
      </w:pPr>
      <w:r w:rsidRPr="00844E64">
        <w:rPr>
          <w:rFonts w:eastAsia="DengXian" w:cs="Arial"/>
          <w:vertAlign w:val="superscript"/>
          <w:lang w:eastAsia="zh-CN"/>
        </w:rPr>
        <w:t xml:space="preserve">4 </w:t>
      </w:r>
      <w:r w:rsidRPr="00844E64">
        <w:rPr>
          <w:rFonts w:eastAsia="DengXian Light" w:cs="Arial"/>
          <w:bCs/>
          <w:lang w:eastAsia="zh-CN"/>
        </w:rPr>
        <w:t>Community physiotherapy, yoga/</w:t>
      </w:r>
      <w:proofErr w:type="spellStart"/>
      <w:r w:rsidRPr="00844E64">
        <w:rPr>
          <w:rFonts w:eastAsia="DengXian Light" w:cs="Arial"/>
          <w:bCs/>
          <w:lang w:eastAsia="zh-CN"/>
        </w:rPr>
        <w:t>pilates</w:t>
      </w:r>
      <w:proofErr w:type="spellEnd"/>
      <w:r w:rsidRPr="00844E64">
        <w:rPr>
          <w:rFonts w:eastAsia="DengXian Light" w:cs="Arial"/>
          <w:bCs/>
          <w:lang w:eastAsia="zh-CN"/>
        </w:rPr>
        <w:t>, sensory classes, dance/music/singing classes, massage, swimming, breast feeding support group</w:t>
      </w:r>
      <w:r w:rsidRPr="00844E64">
        <w:rPr>
          <w:rFonts w:eastAsia="DengXian" w:cs="Arial"/>
          <w:lang w:eastAsia="zh-CN"/>
        </w:rPr>
        <w:t xml:space="preserve">  </w:t>
      </w:r>
    </w:p>
    <w:p w:rsidR="00FF4AD1" w:rsidRPr="00844E64" w:rsidRDefault="00FF4AD1" w:rsidP="00FF4AD1">
      <w:pPr>
        <w:spacing w:after="160"/>
        <w:rPr>
          <w:rFonts w:eastAsia="Calibri" w:cs="Arial"/>
          <w:lang w:eastAsia="en-US"/>
        </w:rPr>
      </w:pPr>
      <w:r w:rsidRPr="00844E64">
        <w:rPr>
          <w:rFonts w:eastAsia="Calibri" w:cs="Arial"/>
          <w:lang w:eastAsia="en-US"/>
        </w:rPr>
        <w:br w:type="page"/>
      </w:r>
    </w:p>
    <w:p w:rsidR="00FF4AD1" w:rsidRPr="00844E64" w:rsidRDefault="00FF4AD1" w:rsidP="00FF4AD1">
      <w:pPr>
        <w:spacing w:after="160"/>
        <w:rPr>
          <w:rFonts w:eastAsia="Calibri" w:cs="Arial"/>
          <w:lang w:eastAsia="en-US"/>
        </w:rPr>
      </w:pPr>
      <w:r w:rsidRPr="00844E64">
        <w:rPr>
          <w:rFonts w:eastAsia="Calibri" w:cs="Arial"/>
          <w:b/>
          <w:bCs/>
          <w:lang w:eastAsia="en-US"/>
        </w:rPr>
        <w:lastRenderedPageBreak/>
        <w:t xml:space="preserve">TABLE </w:t>
      </w:r>
      <w:r>
        <w:rPr>
          <w:rFonts w:eastAsia="Calibri" w:cs="Arial"/>
          <w:b/>
          <w:bCs/>
          <w:lang w:eastAsia="en-US"/>
        </w:rPr>
        <w:t>5</w:t>
      </w:r>
      <w:r w:rsidRPr="00844E64">
        <w:rPr>
          <w:rFonts w:eastAsia="Calibri" w:cs="Arial"/>
          <w:b/>
          <w:bCs/>
          <w:lang w:eastAsia="en-US"/>
        </w:rPr>
        <w:t>:</w:t>
      </w:r>
      <w:r w:rsidRPr="00844E64">
        <w:rPr>
          <w:rFonts w:eastAsia="Calibri" w:cs="Arial"/>
          <w:lang w:eastAsia="en-US"/>
        </w:rPr>
        <w:t xml:space="preserve"> Adult, child and overall costs by resource category months BL-FU1 (pounds sterling, 2018/19)</w:t>
      </w:r>
    </w:p>
    <w:tbl>
      <w:tblPr>
        <w:tblW w:w="13902" w:type="dxa"/>
        <w:tblLook w:val="04A0" w:firstRow="1" w:lastRow="0" w:firstColumn="1" w:lastColumn="0" w:noHBand="0" w:noVBand="1"/>
      </w:tblPr>
      <w:tblGrid>
        <w:gridCol w:w="960"/>
        <w:gridCol w:w="960"/>
        <w:gridCol w:w="602"/>
        <w:gridCol w:w="939"/>
        <w:gridCol w:w="939"/>
        <w:gridCol w:w="939"/>
        <w:gridCol w:w="939"/>
        <w:gridCol w:w="939"/>
        <w:gridCol w:w="1051"/>
        <w:gridCol w:w="939"/>
        <w:gridCol w:w="939"/>
        <w:gridCol w:w="939"/>
        <w:gridCol w:w="939"/>
        <w:gridCol w:w="939"/>
        <w:gridCol w:w="939"/>
      </w:tblGrid>
      <w:tr w:rsidR="00FF4AD1" w:rsidRPr="00844E64" w:rsidTr="006A7762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</w:rPr>
            </w:pPr>
          </w:p>
        </w:tc>
        <w:tc>
          <w:tcPr>
            <w:tcW w:w="574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Incredible Years</w:t>
            </w:r>
          </w:p>
        </w:tc>
        <w:tc>
          <w:tcPr>
            <w:tcW w:w="563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SAU</w:t>
            </w:r>
          </w:p>
        </w:tc>
      </w:tr>
      <w:tr w:rsidR="00FF4AD1" w:rsidRPr="00844E64" w:rsidTr="006A7762">
        <w:trPr>
          <w:trHeight w:val="315"/>
        </w:trPr>
        <w:tc>
          <w:tcPr>
            <w:tcW w:w="252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FU1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Adult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Child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Overall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Adult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Child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Overall</w:t>
            </w:r>
          </w:p>
        </w:tc>
      </w:tr>
      <w:tr w:rsidR="00FF4AD1" w:rsidRPr="00844E64" w:rsidTr="006A7762">
        <w:trPr>
          <w:trHeight w:val="330"/>
        </w:trPr>
        <w:tc>
          <w:tcPr>
            <w:tcW w:w="25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Mean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SD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Mean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SD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Mean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SD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Mean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SD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Mean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SD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Mean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SD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000000"/>
              </w:rPr>
            </w:pPr>
            <w:r w:rsidRPr="00844E64">
              <w:rPr>
                <w:rFonts w:cs="Arial"/>
                <w:b/>
                <w:bCs/>
                <w:i/>
                <w:iCs/>
                <w:color w:val="000000"/>
              </w:rPr>
              <w:t>Public sector perspective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  <w:color w:val="00000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  <w:color w:val="000000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  <w:color w:val="00000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  <w:color w:val="00000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  <w:color w:val="00000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  <w:color w:val="000000"/>
              </w:rPr>
            </w:pP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Primary care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25.37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42.52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54.49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67.81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79.86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94.55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29.08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43.50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73.18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80.80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102.26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92.05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Secondary care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49.09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347.20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89.18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289.23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138.26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448.23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57.92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307.57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52.41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121.29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110.34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323.28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Mental health care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17.01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114.04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1.99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33.61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19.00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118.61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7.60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46.00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7.60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46.00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 xml:space="preserve">Community based services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97.55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323.58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237.59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623.12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335.14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780.16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79.45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261.96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138.02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181.23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217.47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343.75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 xml:space="preserve">Social services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0.72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7.92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1.41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13.70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2.12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18.57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2.09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15.63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2.09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15.63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 xml:space="preserve">Total cost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189.73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510.50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384.65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750.04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574.38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1006.99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174.05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418.98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265.70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240.85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439.75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522.46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b/>
                <w:bCs/>
                <w:i/>
                <w:iCs/>
                <w:color w:val="000000"/>
              </w:rPr>
              <w:t>Family perspective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 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Childcare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90.00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370.67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90.00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370.67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259.32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847.73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259.32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847.73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Absent days from work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0.00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0.00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Total cost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90.00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370.67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90.00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370.67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259.32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847.73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259.32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847.73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000000"/>
              </w:rPr>
            </w:pPr>
            <w:r w:rsidRPr="00844E64">
              <w:rPr>
                <w:rFonts w:cs="Arial"/>
                <w:b/>
                <w:bCs/>
                <w:i/>
                <w:iCs/>
                <w:color w:val="000000"/>
              </w:rPr>
              <w:t>Broader perspective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</w:rPr>
            </w:pPr>
            <w:r w:rsidRPr="00844E64">
              <w:rPr>
                <w:rFonts w:cs="Arial"/>
                <w:color w:val="000000"/>
              </w:rPr>
              <w:t> 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 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</w:rPr>
            </w:pPr>
            <w:r w:rsidRPr="00844E64">
              <w:rPr>
                <w:rFonts w:cs="Arial"/>
                <w:color w:val="000000"/>
              </w:rPr>
              <w:t> 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 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Total cost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189.73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510.50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474.65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914.51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664.38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1141.76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174.05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418.98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525.02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843.32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699.07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963.59</w:t>
            </w:r>
          </w:p>
        </w:tc>
      </w:tr>
    </w:tbl>
    <w:p w:rsidR="00FF4AD1" w:rsidRPr="00844E64" w:rsidRDefault="00FF4AD1" w:rsidP="00FF4AD1">
      <w:pPr>
        <w:spacing w:after="160"/>
        <w:rPr>
          <w:rFonts w:eastAsia="Calibri" w:cs="Arial"/>
          <w:lang w:eastAsia="en-US"/>
        </w:rPr>
      </w:pPr>
      <w:r w:rsidRPr="00844E64">
        <w:rPr>
          <w:rFonts w:eastAsia="Calibri" w:cs="Arial"/>
          <w:lang w:eastAsia="en-US"/>
        </w:rPr>
        <w:t xml:space="preserve">SD: Standard deviation </w:t>
      </w:r>
    </w:p>
    <w:p w:rsidR="00FF4AD1" w:rsidRPr="00844E64" w:rsidRDefault="00FF4AD1" w:rsidP="00FF4AD1">
      <w:pPr>
        <w:spacing w:after="160"/>
        <w:rPr>
          <w:rFonts w:eastAsia="Calibri" w:cs="Arial"/>
          <w:lang w:eastAsia="en-US"/>
        </w:rPr>
      </w:pPr>
      <w:r w:rsidRPr="00844E64">
        <w:rPr>
          <w:rFonts w:eastAsia="Calibri" w:cs="Arial"/>
          <w:lang w:eastAsia="en-US"/>
        </w:rPr>
        <w:br w:type="page"/>
      </w:r>
    </w:p>
    <w:p w:rsidR="00FF4AD1" w:rsidRPr="00844E64" w:rsidRDefault="00FF4AD1" w:rsidP="00FF4AD1">
      <w:pPr>
        <w:spacing w:after="160"/>
        <w:rPr>
          <w:rFonts w:eastAsia="Calibri" w:cs="Arial"/>
          <w:lang w:eastAsia="en-US"/>
        </w:rPr>
      </w:pPr>
      <w:r w:rsidRPr="00844E64">
        <w:rPr>
          <w:rFonts w:eastAsia="Calibri" w:cs="Arial"/>
          <w:b/>
          <w:bCs/>
          <w:lang w:eastAsia="en-US"/>
        </w:rPr>
        <w:lastRenderedPageBreak/>
        <w:t xml:space="preserve">TABLE </w:t>
      </w:r>
      <w:r w:rsidRPr="00156E2E">
        <w:rPr>
          <w:rFonts w:eastAsia="Calibri" w:cs="Arial"/>
          <w:b/>
          <w:bCs/>
          <w:lang w:eastAsia="en-US"/>
        </w:rPr>
        <w:t>6</w:t>
      </w:r>
      <w:r w:rsidRPr="00A95CE2">
        <w:rPr>
          <w:rFonts w:eastAsia="Calibri" w:cs="Arial"/>
          <w:b/>
          <w:bCs/>
          <w:lang w:eastAsia="en-US"/>
        </w:rPr>
        <w:t>:</w:t>
      </w:r>
      <w:r w:rsidRPr="00844E64">
        <w:rPr>
          <w:rFonts w:eastAsia="Calibri" w:cs="Arial"/>
          <w:lang w:eastAsia="en-US"/>
        </w:rPr>
        <w:t xml:space="preserve"> Adult, child and overall costs by resource category months FU1-FU2 (pounds sterling, 2018/19)</w:t>
      </w:r>
    </w:p>
    <w:tbl>
      <w:tblPr>
        <w:tblW w:w="14462" w:type="dxa"/>
        <w:tblLook w:val="04A0" w:firstRow="1" w:lastRow="0" w:firstColumn="1" w:lastColumn="0" w:noHBand="0" w:noVBand="1"/>
      </w:tblPr>
      <w:tblGrid>
        <w:gridCol w:w="960"/>
        <w:gridCol w:w="960"/>
        <w:gridCol w:w="602"/>
        <w:gridCol w:w="939"/>
        <w:gridCol w:w="1051"/>
        <w:gridCol w:w="939"/>
        <w:gridCol w:w="939"/>
        <w:gridCol w:w="1051"/>
        <w:gridCol w:w="1051"/>
        <w:gridCol w:w="939"/>
        <w:gridCol w:w="1051"/>
        <w:gridCol w:w="939"/>
        <w:gridCol w:w="939"/>
        <w:gridCol w:w="1051"/>
        <w:gridCol w:w="1051"/>
      </w:tblGrid>
      <w:tr w:rsidR="00FF4AD1" w:rsidRPr="00844E64" w:rsidTr="006A7762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</w:rPr>
            </w:pPr>
          </w:p>
        </w:tc>
        <w:tc>
          <w:tcPr>
            <w:tcW w:w="597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Incredible Years</w:t>
            </w:r>
          </w:p>
        </w:tc>
        <w:tc>
          <w:tcPr>
            <w:tcW w:w="597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SAU</w:t>
            </w:r>
          </w:p>
        </w:tc>
      </w:tr>
      <w:tr w:rsidR="00FF4AD1" w:rsidRPr="00844E64" w:rsidTr="006A7762">
        <w:trPr>
          <w:trHeight w:val="270"/>
        </w:trPr>
        <w:tc>
          <w:tcPr>
            <w:tcW w:w="252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FU2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Adult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Child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Overall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Adult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Child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Overall</w:t>
            </w:r>
          </w:p>
        </w:tc>
      </w:tr>
      <w:tr w:rsidR="00FF4AD1" w:rsidRPr="00844E64" w:rsidTr="006A7762">
        <w:trPr>
          <w:trHeight w:val="270"/>
        </w:trPr>
        <w:tc>
          <w:tcPr>
            <w:tcW w:w="25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Mean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SD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Mean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SD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Mean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SD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Mean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SD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Mean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SD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Mean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SD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000000"/>
              </w:rPr>
            </w:pPr>
            <w:r w:rsidRPr="00844E64">
              <w:rPr>
                <w:rFonts w:cs="Arial"/>
                <w:b/>
                <w:bCs/>
                <w:i/>
                <w:iCs/>
                <w:color w:val="000000"/>
              </w:rPr>
              <w:t>Public sector perspective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  <w:color w:val="00000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  <w:color w:val="000000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  <w:color w:val="000000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  <w:color w:val="00000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  <w:color w:val="000000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 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Primary care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58.54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118.68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83.94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110.52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142.47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175.19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49.10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75.43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92.90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142.30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142.01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168.62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Secondary care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227.16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1094.96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140.17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316.83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367.33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1162.74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246.36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1271.07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237.84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645.15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484.20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1387.49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Mental health care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158.99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1097.60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2.99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31.78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161.98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1104.88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241.53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1429.10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0.00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241.53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1429.10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 xml:space="preserve">Community based services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138.97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422.94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248.66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322.21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387.63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579.58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120.13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369.66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225.68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300.67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345.81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539.27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 xml:space="preserve">Social services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11.74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89.92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8.91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83.39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20.65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170.56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12.05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92.70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13.06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92.65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25.10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184.61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 xml:space="preserve">Total cost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595.39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2262.84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484.66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548.97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1080.06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2436.65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669.17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2799.53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569.48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743.08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1238.65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2948.83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000000"/>
              </w:rPr>
            </w:pPr>
            <w:r w:rsidRPr="00844E64">
              <w:rPr>
                <w:rFonts w:cs="Arial"/>
                <w:b/>
                <w:bCs/>
                <w:i/>
                <w:iCs/>
                <w:color w:val="000000"/>
              </w:rPr>
              <w:t>Family perspective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 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 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Childcare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0.00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371.14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520.70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371.14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520.70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0.00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374.86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585.34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374.86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585.34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Absent days from work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70.81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307.18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0.00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70.81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307.18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73.07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499.77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0.00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73.07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499.77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Total cost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70.81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307.18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371.14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520.70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441.95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683.90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73.07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499.77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374.86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585.34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447.93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816.58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000000"/>
              </w:rPr>
            </w:pPr>
            <w:r w:rsidRPr="00844E64">
              <w:rPr>
                <w:rFonts w:cs="Arial"/>
                <w:b/>
                <w:bCs/>
                <w:i/>
                <w:iCs/>
                <w:color w:val="000000"/>
              </w:rPr>
              <w:t>Broader perspective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 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 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Total cost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666.20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2258.76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855.81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743.60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1522.01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2502.92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742.24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2860.73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944.34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964.68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1686.58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3046.21</w:t>
            </w:r>
          </w:p>
        </w:tc>
      </w:tr>
    </w:tbl>
    <w:p w:rsidR="00FF4AD1" w:rsidRPr="00844E64" w:rsidRDefault="00FF4AD1" w:rsidP="00FF4AD1">
      <w:pPr>
        <w:spacing w:after="160"/>
        <w:rPr>
          <w:rFonts w:eastAsia="Calibri" w:cs="Arial"/>
          <w:lang w:eastAsia="en-US"/>
        </w:rPr>
      </w:pPr>
      <w:r w:rsidRPr="00844E64">
        <w:rPr>
          <w:rFonts w:eastAsia="Calibri" w:cs="Arial"/>
          <w:lang w:eastAsia="en-US"/>
        </w:rPr>
        <w:t xml:space="preserve">SD: Standard deviation </w:t>
      </w:r>
    </w:p>
    <w:p w:rsidR="00FF4AD1" w:rsidRPr="00844E64" w:rsidRDefault="00FF4AD1" w:rsidP="00FF4AD1">
      <w:pPr>
        <w:spacing w:after="160"/>
        <w:rPr>
          <w:rFonts w:eastAsia="Calibri" w:cs="Arial"/>
          <w:lang w:eastAsia="en-US"/>
        </w:rPr>
      </w:pPr>
      <w:r w:rsidRPr="00844E64">
        <w:rPr>
          <w:rFonts w:eastAsia="Calibri" w:cs="Arial"/>
          <w:lang w:eastAsia="en-US"/>
        </w:rPr>
        <w:br w:type="page"/>
      </w:r>
    </w:p>
    <w:p w:rsidR="00FF4AD1" w:rsidRPr="00844E64" w:rsidRDefault="00FF4AD1" w:rsidP="00FF4AD1">
      <w:pPr>
        <w:spacing w:after="160"/>
        <w:rPr>
          <w:rFonts w:eastAsia="Calibri" w:cs="Arial"/>
          <w:lang w:eastAsia="en-US"/>
        </w:rPr>
      </w:pPr>
      <w:r w:rsidRPr="00844E64">
        <w:rPr>
          <w:rFonts w:eastAsia="Calibri" w:cs="Arial"/>
          <w:b/>
          <w:bCs/>
          <w:lang w:eastAsia="en-US"/>
        </w:rPr>
        <w:lastRenderedPageBreak/>
        <w:t xml:space="preserve">TABLE </w:t>
      </w:r>
      <w:r>
        <w:rPr>
          <w:rFonts w:eastAsia="Calibri" w:cs="Arial"/>
          <w:b/>
          <w:bCs/>
          <w:lang w:eastAsia="en-US"/>
        </w:rPr>
        <w:t>7</w:t>
      </w:r>
      <w:r w:rsidRPr="00A95CE2">
        <w:rPr>
          <w:rFonts w:eastAsia="Calibri" w:cs="Arial"/>
          <w:b/>
          <w:bCs/>
          <w:lang w:eastAsia="en-US"/>
        </w:rPr>
        <w:t>:</w:t>
      </w:r>
      <w:r w:rsidRPr="00844E64">
        <w:rPr>
          <w:rFonts w:eastAsia="Calibri" w:cs="Arial"/>
          <w:lang w:eastAsia="en-US"/>
        </w:rPr>
        <w:t xml:space="preserve"> Adult, child and overall costs by resource category months FU2-FU3 (pounds sterling, 2018/19)</w:t>
      </w:r>
    </w:p>
    <w:tbl>
      <w:tblPr>
        <w:tblW w:w="14574" w:type="dxa"/>
        <w:tblLook w:val="04A0" w:firstRow="1" w:lastRow="0" w:firstColumn="1" w:lastColumn="0" w:noHBand="0" w:noVBand="1"/>
      </w:tblPr>
      <w:tblGrid>
        <w:gridCol w:w="960"/>
        <w:gridCol w:w="960"/>
        <w:gridCol w:w="602"/>
        <w:gridCol w:w="939"/>
        <w:gridCol w:w="1051"/>
        <w:gridCol w:w="1051"/>
        <w:gridCol w:w="939"/>
        <w:gridCol w:w="1051"/>
        <w:gridCol w:w="1051"/>
        <w:gridCol w:w="939"/>
        <w:gridCol w:w="1051"/>
        <w:gridCol w:w="939"/>
        <w:gridCol w:w="939"/>
        <w:gridCol w:w="1051"/>
        <w:gridCol w:w="1051"/>
      </w:tblGrid>
      <w:tr w:rsidR="00FF4AD1" w:rsidRPr="00844E64" w:rsidTr="006A776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</w:rPr>
            </w:pPr>
          </w:p>
        </w:tc>
        <w:tc>
          <w:tcPr>
            <w:tcW w:w="6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Incredible Years</w:t>
            </w:r>
          </w:p>
        </w:tc>
        <w:tc>
          <w:tcPr>
            <w:tcW w:w="5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SAU</w:t>
            </w:r>
          </w:p>
        </w:tc>
      </w:tr>
      <w:tr w:rsidR="00FF4AD1" w:rsidRPr="00844E64" w:rsidTr="006A7762">
        <w:trPr>
          <w:trHeight w:val="315"/>
        </w:trPr>
        <w:tc>
          <w:tcPr>
            <w:tcW w:w="252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FU3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Adult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Child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Overall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Adult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Child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Overall</w:t>
            </w:r>
          </w:p>
        </w:tc>
      </w:tr>
      <w:tr w:rsidR="00FF4AD1" w:rsidRPr="00844E64" w:rsidTr="006A7762">
        <w:trPr>
          <w:trHeight w:val="270"/>
        </w:trPr>
        <w:tc>
          <w:tcPr>
            <w:tcW w:w="25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Mean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SD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Mean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SD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Mean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SD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Mean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SD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Mean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SD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Mean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4E64">
              <w:rPr>
                <w:rFonts w:cs="Arial"/>
                <w:b/>
                <w:bCs/>
                <w:color w:val="000000"/>
              </w:rPr>
              <w:t>SD</w:t>
            </w:r>
          </w:p>
        </w:tc>
      </w:tr>
      <w:tr w:rsidR="00FF4AD1" w:rsidRPr="00844E64" w:rsidTr="006A7762">
        <w:trPr>
          <w:trHeight w:val="315"/>
        </w:trPr>
        <w:tc>
          <w:tcPr>
            <w:tcW w:w="2522" w:type="dxa"/>
            <w:gridSpan w:val="3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000000"/>
              </w:rPr>
            </w:pPr>
            <w:r w:rsidRPr="00844E64">
              <w:rPr>
                <w:rFonts w:cs="Arial"/>
                <w:b/>
                <w:bCs/>
                <w:i/>
                <w:iCs/>
                <w:color w:val="000000"/>
              </w:rPr>
              <w:t>Public sector perspective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  <w:color w:val="000000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  <w:color w:val="000000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  <w:color w:val="000000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  <w:color w:val="00000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  <w:color w:val="000000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  <w:color w:val="000000"/>
              </w:rPr>
            </w:pP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Primary care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52.06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67.37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86.70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114.83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138.76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140.34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53.99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88.58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82.66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100.41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136.65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130.00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Secondary care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182.41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538.62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188.41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501.89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370.83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747.39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130.35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315.79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96.89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237.44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227.24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417.37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Mental health care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29.58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168.27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18.99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275.65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48.57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322.01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116.42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697.48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0.00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116.42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697.48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 xml:space="preserve">Community based services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86.51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293.52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62.12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137.21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148.62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348.73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51.75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254.11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49.93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95.66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101.68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312.42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 xml:space="preserve">Social services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3.19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25.66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2.46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17.17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5.64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42.38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1.09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12.31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1.43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12.23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2.52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24.18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 xml:space="preserve">Total cost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353.75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714.40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358.68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702.60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712.43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1077.61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353.60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794.39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230.91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310.83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584.52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886.03</w:t>
            </w:r>
          </w:p>
        </w:tc>
      </w:tr>
      <w:tr w:rsidR="00FF4AD1" w:rsidRPr="00844E64" w:rsidTr="006A7762">
        <w:trPr>
          <w:trHeight w:val="255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b/>
                <w:bCs/>
                <w:i/>
                <w:iCs/>
                <w:color w:val="000000"/>
              </w:rPr>
              <w:t>Family perspective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 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 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 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Childcare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0.00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0.00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676.04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583.76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676.04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583.76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0.00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658.12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598.77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658.12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598.77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Absent days from work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447.12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4398.92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0.00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447.12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4398.92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326.54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747.07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0.00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326.54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747.07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Total cost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447.12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4398.92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676.04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583.76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1123.17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4474.53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326.54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747.07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658.12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598.77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984.66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1120.29</w:t>
            </w:r>
          </w:p>
        </w:tc>
      </w:tr>
      <w:tr w:rsidR="00FF4AD1" w:rsidRPr="00844E64" w:rsidTr="006A7762">
        <w:trPr>
          <w:trHeight w:val="285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000000"/>
              </w:rPr>
            </w:pPr>
            <w:r w:rsidRPr="00844E64">
              <w:rPr>
                <w:rFonts w:cs="Arial"/>
                <w:b/>
                <w:bCs/>
                <w:i/>
                <w:iCs/>
                <w:color w:val="000000"/>
              </w:rPr>
              <w:t>Broader perspective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 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 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 </w:t>
            </w:r>
          </w:p>
        </w:tc>
      </w:tr>
      <w:tr w:rsidR="00FF4AD1" w:rsidRPr="00844E64" w:rsidTr="006A7762">
        <w:trPr>
          <w:trHeight w:val="283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Total cost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800.87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4516.89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1034.73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902.81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1835.60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4793.93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680.14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1042.65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889.04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687.14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1569.18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D1" w:rsidRPr="00844E64" w:rsidRDefault="00FF4AD1" w:rsidP="006A7762">
            <w:pPr>
              <w:spacing w:line="240" w:lineRule="auto"/>
              <w:jc w:val="right"/>
              <w:rPr>
                <w:rFonts w:cs="Arial"/>
                <w:color w:val="000000"/>
              </w:rPr>
            </w:pPr>
            <w:r w:rsidRPr="00844E64">
              <w:rPr>
                <w:rFonts w:cs="Arial"/>
                <w:color w:val="000000"/>
              </w:rPr>
              <w:t>1430.84</w:t>
            </w:r>
          </w:p>
        </w:tc>
      </w:tr>
    </w:tbl>
    <w:p w:rsidR="00FF4AD1" w:rsidRPr="00844E64" w:rsidRDefault="00FF4AD1" w:rsidP="00FF4AD1">
      <w:pPr>
        <w:spacing w:after="160"/>
        <w:rPr>
          <w:rFonts w:eastAsia="Calibri" w:cs="Arial"/>
          <w:lang w:eastAsia="en-US"/>
        </w:rPr>
      </w:pPr>
      <w:r w:rsidRPr="00844E64">
        <w:rPr>
          <w:rFonts w:eastAsia="Calibri" w:cs="Arial"/>
          <w:lang w:eastAsia="en-US"/>
        </w:rPr>
        <w:t xml:space="preserve">SD: Standard deviation </w:t>
      </w:r>
    </w:p>
    <w:p w:rsidR="00FF4AD1" w:rsidRPr="00844E64" w:rsidRDefault="00FF4AD1" w:rsidP="00FF4AD1">
      <w:pPr>
        <w:spacing w:after="160" w:line="259" w:lineRule="auto"/>
        <w:rPr>
          <w:rFonts w:eastAsia="Calibri" w:cs="Arial"/>
          <w:color w:val="2F5496"/>
          <w:lang w:eastAsia="zh-CN"/>
        </w:rPr>
      </w:pPr>
    </w:p>
    <w:p w:rsidR="00FF4AD1" w:rsidRPr="00844E64" w:rsidRDefault="00FF4AD1" w:rsidP="00FF4AD1">
      <w:pPr>
        <w:spacing w:after="160" w:line="259" w:lineRule="auto"/>
        <w:rPr>
          <w:rFonts w:eastAsia="Calibri" w:cs="Arial"/>
          <w:color w:val="2F5496"/>
          <w:lang w:eastAsia="zh-CN"/>
        </w:rPr>
      </w:pPr>
    </w:p>
    <w:p w:rsidR="00FF4AD1" w:rsidRPr="00844E64" w:rsidRDefault="00FF4AD1" w:rsidP="00FF4AD1">
      <w:pPr>
        <w:spacing w:after="160" w:line="259" w:lineRule="auto"/>
        <w:rPr>
          <w:rFonts w:eastAsia="Calibri" w:cs="Arial"/>
          <w:color w:val="2F5496"/>
          <w:lang w:eastAsia="zh-CN"/>
        </w:rPr>
      </w:pPr>
    </w:p>
    <w:p w:rsidR="00FF4AD1" w:rsidRPr="00844E64" w:rsidRDefault="00FF4AD1" w:rsidP="00FF4AD1">
      <w:pPr>
        <w:spacing w:after="160" w:line="259" w:lineRule="auto"/>
        <w:rPr>
          <w:rFonts w:eastAsia="Calibri" w:cs="Arial"/>
          <w:color w:val="2F5496"/>
          <w:lang w:eastAsia="zh-CN"/>
        </w:rPr>
      </w:pPr>
    </w:p>
    <w:p w:rsidR="00FF4AD1" w:rsidRPr="00844E64" w:rsidRDefault="00FF4AD1" w:rsidP="00FF4AD1">
      <w:pPr>
        <w:spacing w:after="160" w:line="259" w:lineRule="auto"/>
        <w:rPr>
          <w:rFonts w:eastAsia="Calibri" w:cs="Arial"/>
          <w:color w:val="2F5496"/>
          <w:lang w:eastAsia="zh-CN"/>
        </w:rPr>
      </w:pPr>
    </w:p>
    <w:p w:rsidR="00FF4AD1" w:rsidRPr="00844E64" w:rsidRDefault="00FF4AD1" w:rsidP="00FF4AD1">
      <w:pPr>
        <w:spacing w:after="160" w:line="259" w:lineRule="auto"/>
        <w:rPr>
          <w:rFonts w:eastAsia="Calibri" w:cs="Arial"/>
          <w:color w:val="2F5496"/>
          <w:lang w:eastAsia="zh-CN"/>
        </w:rPr>
      </w:pPr>
    </w:p>
    <w:p w:rsidR="00FF4AD1" w:rsidRPr="00844E64" w:rsidRDefault="00FF4AD1" w:rsidP="00FF4AD1">
      <w:r w:rsidRPr="00A95CE2">
        <w:rPr>
          <w:noProof/>
          <w:lang w:eastAsia="zh-CN"/>
        </w:rPr>
        <w:lastRenderedPageBreak/>
        <w:drawing>
          <wp:inline distT="0" distB="0" distL="0" distR="0" wp14:anchorId="15A1F8BA" wp14:editId="01CFBD42">
            <wp:extent cx="8863330" cy="4017645"/>
            <wp:effectExtent l="0" t="0" r="0" b="1905"/>
            <wp:docPr id="15" name="Chart 15">
              <a:extLst xmlns:a="http://schemas.openxmlformats.org/drawingml/2006/main">
                <a:ext uri="{FF2B5EF4-FFF2-40B4-BE49-F238E27FC236}">
                  <a16:creationId xmlns:a16="http://schemas.microsoft.com/office/drawing/2014/main" id="{520CE2C0-7D11-4360-85E9-C261DB7F77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A95CE2">
        <w:br/>
      </w:r>
      <w:r w:rsidRPr="00844E64">
        <w:rPr>
          <w:b/>
          <w:bCs/>
        </w:rPr>
        <w:t xml:space="preserve">FIGURE </w:t>
      </w:r>
      <w:r>
        <w:rPr>
          <w:b/>
          <w:bCs/>
        </w:rPr>
        <w:t>1</w:t>
      </w:r>
      <w:r w:rsidRPr="00844E64">
        <w:rPr>
          <w:b/>
          <w:bCs/>
        </w:rPr>
        <w:t>:</w:t>
      </w:r>
      <w:r w:rsidRPr="00844E64">
        <w:t xml:space="preserve"> Participant responses to the PHQ questionnaire by follow-up period and treatment group</w:t>
      </w:r>
      <w:r w:rsidRPr="00A95CE2">
        <w:br/>
      </w:r>
      <w:r w:rsidRPr="00A95CE2">
        <w:br/>
      </w:r>
      <w:r w:rsidRPr="00844E64">
        <w:rPr>
          <w:sz w:val="16"/>
          <w:szCs w:val="16"/>
        </w:rPr>
        <w:t>*primary carer responses to how often they have been bothered by the following nine issues over the past 2 weeks</w:t>
      </w:r>
    </w:p>
    <w:p w:rsidR="00FF4AD1" w:rsidRPr="00844E64" w:rsidRDefault="00FF4AD1" w:rsidP="00FF4AD1">
      <w:pPr>
        <w:spacing w:after="160" w:line="259" w:lineRule="auto"/>
        <w:rPr>
          <w:rFonts w:eastAsia="Calibri" w:cs="Arial"/>
          <w:color w:val="2F5496"/>
          <w:lang w:eastAsia="zh-CN"/>
        </w:rPr>
      </w:pPr>
    </w:p>
    <w:p w:rsidR="00FF4AD1" w:rsidRPr="00844E64" w:rsidRDefault="00FF4AD1" w:rsidP="00FF4AD1">
      <w:pPr>
        <w:spacing w:after="160" w:line="259" w:lineRule="auto"/>
        <w:rPr>
          <w:rFonts w:eastAsia="Calibri" w:cs="Arial"/>
          <w:color w:val="2F5496"/>
          <w:lang w:eastAsia="zh-CN"/>
        </w:rPr>
      </w:pPr>
    </w:p>
    <w:p w:rsidR="00FF4AD1" w:rsidRPr="00844E64" w:rsidRDefault="00FF4AD1" w:rsidP="00FF4AD1">
      <w:pPr>
        <w:spacing w:after="160" w:line="259" w:lineRule="auto"/>
        <w:rPr>
          <w:rFonts w:eastAsia="Calibri" w:cs="Arial"/>
          <w:color w:val="2F5496"/>
          <w:lang w:eastAsia="zh-CN"/>
        </w:rPr>
      </w:pPr>
    </w:p>
    <w:p w:rsidR="00FF4AD1" w:rsidRPr="00844E64" w:rsidRDefault="00FF4AD1" w:rsidP="00FF4AD1">
      <w:pPr>
        <w:spacing w:after="160" w:line="259" w:lineRule="auto"/>
        <w:rPr>
          <w:rFonts w:eastAsia="Calibri" w:cs="Arial"/>
          <w:color w:val="2F5496"/>
          <w:lang w:eastAsia="zh-CN"/>
        </w:rPr>
        <w:sectPr w:rsidR="00FF4AD1" w:rsidRPr="00844E64" w:rsidSect="00FF4AD1">
          <w:footerReference w:type="default" r:id="rId9"/>
          <w:pgSz w:w="16838" w:h="11906" w:orient="landscape"/>
          <w:pgMar w:top="993" w:right="1440" w:bottom="1440" w:left="1440" w:header="708" w:footer="708" w:gutter="0"/>
          <w:cols w:space="708"/>
          <w:docGrid w:linePitch="360"/>
        </w:sectPr>
      </w:pPr>
    </w:p>
    <w:p w:rsidR="00FF4AD1" w:rsidRPr="00844E64" w:rsidRDefault="00FF4AD1" w:rsidP="00FF4AD1">
      <w:pPr>
        <w:widowControl w:val="0"/>
        <w:autoSpaceDE w:val="0"/>
        <w:autoSpaceDN w:val="0"/>
        <w:adjustRightInd w:val="0"/>
        <w:spacing w:after="160" w:line="240" w:lineRule="auto"/>
        <w:rPr>
          <w:rFonts w:eastAsia="DengXian" w:cs="Arial"/>
          <w:lang w:eastAsia="zh-CN"/>
        </w:rPr>
      </w:pPr>
      <w:r w:rsidRPr="00844E64">
        <w:rPr>
          <w:rFonts w:eastAsia="DengXian" w:cs="Arial"/>
          <w:b/>
          <w:bCs/>
          <w:lang w:eastAsia="zh-CN"/>
        </w:rPr>
        <w:lastRenderedPageBreak/>
        <w:t xml:space="preserve">TABLE </w:t>
      </w:r>
      <w:r>
        <w:rPr>
          <w:rFonts w:eastAsia="DengXian" w:cs="Arial"/>
          <w:b/>
          <w:bCs/>
          <w:lang w:eastAsia="zh-CN"/>
        </w:rPr>
        <w:t>8</w:t>
      </w:r>
      <w:r w:rsidRPr="00A95CE2">
        <w:rPr>
          <w:rFonts w:eastAsia="DengXian" w:cs="Arial"/>
          <w:b/>
          <w:bCs/>
          <w:lang w:eastAsia="zh-CN"/>
        </w:rPr>
        <w:t>:</w:t>
      </w:r>
      <w:r w:rsidRPr="00844E64">
        <w:rPr>
          <w:rFonts w:eastAsia="DengXian" w:cs="Arial"/>
          <w:lang w:eastAsia="zh-CN"/>
        </w:rPr>
        <w:t xml:space="preserve"> Base case regression analysis for adult QALYs</w:t>
      </w:r>
    </w:p>
    <w:tbl>
      <w:tblPr>
        <w:tblW w:w="9687" w:type="dxa"/>
        <w:tblLayout w:type="fixed"/>
        <w:tblLook w:val="0000" w:firstRow="0" w:lastRow="0" w:firstColumn="0" w:lastColumn="0" w:noHBand="0" w:noVBand="0"/>
      </w:tblPr>
      <w:tblGrid>
        <w:gridCol w:w="2427"/>
        <w:gridCol w:w="1200"/>
        <w:gridCol w:w="1200"/>
        <w:gridCol w:w="952"/>
        <w:gridCol w:w="900"/>
        <w:gridCol w:w="1200"/>
        <w:gridCol w:w="1208"/>
        <w:gridCol w:w="600"/>
      </w:tblGrid>
      <w:tr w:rsidR="00FF4AD1" w:rsidRPr="00844E64" w:rsidTr="006A7762">
        <w:tc>
          <w:tcPr>
            <w:tcW w:w="24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>Base case adult QALYs (EQ5D-3L)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Coef.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</w:t>
            </w:r>
            <w:proofErr w:type="spellStart"/>
            <w:proofErr w:type="gramStart"/>
            <w:r w:rsidRPr="00844E64">
              <w:rPr>
                <w:rFonts w:eastAsia="DengXian" w:cs="Arial"/>
                <w:b/>
                <w:bCs/>
                <w:lang w:val="en-US" w:eastAsia="zh-CN"/>
              </w:rPr>
              <w:t>St.Err</w:t>
            </w:r>
            <w:proofErr w:type="spellEnd"/>
            <w:proofErr w:type="gramEnd"/>
            <w:r w:rsidRPr="00844E64">
              <w:rPr>
                <w:rFonts w:eastAsia="DengXian" w:cs="Arial"/>
                <w:b/>
                <w:bCs/>
                <w:lang w:val="en-US" w:eastAsia="zh-CN"/>
              </w:rPr>
              <w:t>.</w:t>
            </w:r>
          </w:p>
        </w:tc>
        <w:tc>
          <w:tcPr>
            <w:tcW w:w="9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p-value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[95% Conf</w:t>
            </w:r>
          </w:p>
        </w:tc>
        <w:tc>
          <w:tcPr>
            <w:tcW w:w="12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Interval]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Sig</w:t>
            </w:r>
          </w:p>
        </w:tc>
      </w:tr>
      <w:tr w:rsidR="00FF4AD1" w:rsidRPr="00844E64" w:rsidTr="006A7762">
        <w:tc>
          <w:tcPr>
            <w:tcW w:w="242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</w:t>
            </w:r>
            <w:r>
              <w:rPr>
                <w:rFonts w:eastAsia="DengXian" w:cs="Arial"/>
                <w:b/>
                <w:bCs/>
                <w:lang w:val="en-US" w:eastAsia="zh-CN"/>
              </w:rPr>
              <w:t>E-SEE Steps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0.034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0.020</w:t>
            </w:r>
          </w:p>
        </w:tc>
        <w:tc>
          <w:tcPr>
            <w:tcW w:w="95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1.73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0.084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-0.005</w:t>
            </w:r>
          </w:p>
        </w:tc>
        <w:tc>
          <w:tcPr>
            <w:tcW w:w="120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0.073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*</w:t>
            </w:r>
          </w:p>
        </w:tc>
      </w:tr>
      <w:tr w:rsidR="00FF4AD1" w:rsidRPr="00844E64" w:rsidTr="006A7762"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Baseline EQ5D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0.633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0.069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9.20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0.497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0.768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***</w:t>
            </w:r>
          </w:p>
        </w:tc>
      </w:tr>
      <w:tr w:rsidR="00FF4AD1" w:rsidRPr="00844E64" w:rsidTr="006A7762"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Baseline PHQ score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0.002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-5.31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***</w:t>
            </w:r>
          </w:p>
        </w:tc>
      </w:tr>
      <w:tr w:rsidR="00FF4AD1" w:rsidRPr="00844E64" w:rsidTr="006A7762"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Baseline ASQ score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0.001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0.430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-0.001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rPr>
                <w:rFonts w:eastAsia="DengXian" w:cs="Arial"/>
                <w:b/>
                <w:bCs/>
                <w:i/>
                <w:i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</w:t>
            </w:r>
            <w:r w:rsidRPr="00844E64">
              <w:rPr>
                <w:rFonts w:eastAsia="DengXian" w:cs="Arial"/>
                <w:b/>
                <w:bCs/>
                <w:i/>
                <w:iCs/>
                <w:lang w:val="en-US" w:eastAsia="zh-CN"/>
              </w:rPr>
              <w:t>Child age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</w:t>
            </w:r>
            <w:proofErr w:type="gramStart"/>
            <w:r w:rsidRPr="00844E64">
              <w:rPr>
                <w:rFonts w:eastAsia="DengXian" w:cs="Arial"/>
                <w:b/>
                <w:bCs/>
                <w:lang w:val="en-US" w:eastAsia="zh-CN"/>
              </w:rPr>
              <w:t>1 year-old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0.020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-1.58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0.115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-0.070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2-year-olds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0.024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-2.04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-0.095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**</w:t>
            </w:r>
          </w:p>
        </w:tc>
      </w:tr>
      <w:tr w:rsidR="00FF4AD1" w:rsidRPr="00844E64" w:rsidTr="006A7762"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Parent age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0.002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0.504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-0.002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Child gender (boy)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0.015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0.369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-0.042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rPr>
                <w:rFonts w:eastAsia="DengXian" w:cs="Arial"/>
                <w:b/>
                <w:bCs/>
                <w:i/>
                <w:i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</w:t>
            </w:r>
            <w:r w:rsidRPr="00844E64">
              <w:rPr>
                <w:rFonts w:eastAsia="DengXian" w:cs="Arial"/>
                <w:b/>
                <w:bCs/>
                <w:i/>
                <w:iCs/>
                <w:lang w:val="en-US" w:eastAsia="zh-CN"/>
              </w:rPr>
              <w:t>Highest qualification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Overseas qualification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0.043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1.02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0.309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-0.041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0.128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GCSE&lt;5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0.049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0.368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-0.144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GCSE</w:t>
            </w:r>
            <w:r w:rsidRPr="00844E64">
              <w:rPr>
                <w:rFonts w:eastAsia="MS UI Gothic" w:cs="Arial"/>
                <w:b/>
                <w:bCs/>
                <w:lang w:val="en-US" w:eastAsia="zh-CN"/>
              </w:rPr>
              <w:t>≥</w:t>
            </w:r>
            <w:r w:rsidRPr="00844E64">
              <w:rPr>
                <w:rFonts w:eastAsia="DengXian" w:cs="Arial"/>
                <w:b/>
                <w:bCs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0.034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0.780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-0.076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A-levels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0.032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0.833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-0.069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HE-diploma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0.028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0.378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-0.080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B</w:t>
            </w:r>
            <w:r>
              <w:rPr>
                <w:rFonts w:eastAsia="DengXian" w:cs="Arial"/>
                <w:b/>
                <w:bCs/>
                <w:lang w:val="en-US" w:eastAsia="zh-CN"/>
              </w:rPr>
              <w:t>.</w:t>
            </w:r>
            <w:r w:rsidRPr="00844E64">
              <w:rPr>
                <w:rFonts w:eastAsia="DengXian" w:cs="Arial"/>
                <w:b/>
                <w:bCs/>
                <w:lang w:val="en-US" w:eastAsia="zh-CN"/>
              </w:rPr>
              <w:t>A</w:t>
            </w:r>
            <w:r>
              <w:rPr>
                <w:rFonts w:eastAsia="DengXian" w:cs="Arial"/>
                <w:b/>
                <w:bCs/>
                <w:lang w:val="en-US" w:eastAsia="zh-CN"/>
              </w:rPr>
              <w:t>.</w:t>
            </w:r>
            <w:r w:rsidRPr="00844E64">
              <w:rPr>
                <w:rFonts w:eastAsia="DengXian" w:cs="Arial"/>
                <w:b/>
                <w:bCs/>
                <w:lang w:val="en-US" w:eastAsia="zh-CN"/>
              </w:rPr>
              <w:t>/B</w:t>
            </w:r>
            <w:r>
              <w:rPr>
                <w:rFonts w:eastAsia="DengXian" w:cs="Arial"/>
                <w:b/>
                <w:bCs/>
                <w:lang w:val="en-US" w:eastAsia="zh-CN"/>
              </w:rPr>
              <w:t>.S</w:t>
            </w:r>
            <w:r w:rsidRPr="00844E64">
              <w:rPr>
                <w:rFonts w:eastAsia="DengXian" w:cs="Arial"/>
                <w:b/>
                <w:bCs/>
                <w:lang w:val="en-US" w:eastAsia="zh-CN"/>
              </w:rPr>
              <w:t>c</w:t>
            </w:r>
            <w:r>
              <w:rPr>
                <w:rFonts w:eastAsia="DengXian" w:cs="Arial"/>
                <w:b/>
                <w:bCs/>
                <w:lang w:val="en-US" w:eastAsia="zh-CN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0.022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0.900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-0.040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M</w:t>
            </w:r>
            <w:r>
              <w:rPr>
                <w:rFonts w:eastAsia="DengXian" w:cs="Arial"/>
                <w:b/>
                <w:bCs/>
                <w:lang w:val="en-US" w:eastAsia="zh-CN"/>
              </w:rPr>
              <w:t>.</w:t>
            </w:r>
            <w:r w:rsidRPr="00844E64">
              <w:rPr>
                <w:rFonts w:eastAsia="DengXian" w:cs="Arial"/>
                <w:b/>
                <w:bCs/>
                <w:lang w:val="en-US" w:eastAsia="zh-CN"/>
              </w:rPr>
              <w:t>A</w:t>
            </w:r>
            <w:r>
              <w:rPr>
                <w:rFonts w:eastAsia="DengXian" w:cs="Arial"/>
                <w:b/>
                <w:bCs/>
                <w:lang w:val="en-US" w:eastAsia="zh-CN"/>
              </w:rPr>
              <w:t>.</w:t>
            </w:r>
            <w:r w:rsidRPr="00844E64">
              <w:rPr>
                <w:rFonts w:eastAsia="DengXian" w:cs="Arial"/>
                <w:b/>
                <w:bCs/>
                <w:lang w:val="en-US" w:eastAsia="zh-CN"/>
              </w:rPr>
              <w:t>/M</w:t>
            </w:r>
            <w:r>
              <w:rPr>
                <w:rFonts w:eastAsia="DengXian" w:cs="Arial"/>
                <w:b/>
                <w:bCs/>
                <w:lang w:val="en-US" w:eastAsia="zh-CN"/>
              </w:rPr>
              <w:t>.S</w:t>
            </w:r>
            <w:r w:rsidRPr="00844E64">
              <w:rPr>
                <w:rFonts w:eastAsia="DengXian" w:cs="Arial"/>
                <w:b/>
                <w:bCs/>
                <w:lang w:val="en-US" w:eastAsia="zh-CN"/>
              </w:rPr>
              <w:t>c</w:t>
            </w:r>
            <w:r>
              <w:rPr>
                <w:rFonts w:eastAsia="DengXian" w:cs="Arial"/>
                <w:b/>
                <w:bCs/>
                <w:lang w:val="en-US" w:eastAsia="zh-CN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0.029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0.937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-0.055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rPr>
                <w:rFonts w:eastAsia="DengXian" w:cs="Arial"/>
                <w:b/>
                <w:bCs/>
                <w:i/>
                <w:i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</w:t>
            </w:r>
            <w:r w:rsidRPr="00844E64">
              <w:rPr>
                <w:rFonts w:eastAsia="DengXian" w:cs="Arial"/>
                <w:b/>
                <w:bCs/>
                <w:i/>
                <w:iCs/>
                <w:lang w:val="en-US" w:eastAsia="zh-CN"/>
              </w:rPr>
              <w:t>Ethnicity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Multiple ethnicities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0.047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1.69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-0.013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0.171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*</w:t>
            </w:r>
          </w:p>
        </w:tc>
      </w:tr>
      <w:tr w:rsidR="00FF4AD1" w:rsidRPr="00844E64" w:rsidTr="006A7762"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Asian/British-Asian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0.022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1.17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0.243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-0.017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Black/Black-British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0.049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1.15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0.252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-0.040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0.153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</w:t>
            </w:r>
            <w:proofErr w:type="gramStart"/>
            <w:r w:rsidRPr="00844E64">
              <w:rPr>
                <w:rFonts w:eastAsia="DengXian" w:cs="Arial"/>
                <w:b/>
                <w:bCs/>
                <w:lang w:val="en-US" w:eastAsia="zh-CN"/>
              </w:rPr>
              <w:t>Other</w:t>
            </w:r>
            <w:proofErr w:type="gramEnd"/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ethnic group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0.131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-0.258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0.257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rPr>
                <w:rFonts w:eastAsia="DengXian" w:cs="Arial"/>
                <w:b/>
                <w:bCs/>
                <w:i/>
                <w:i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</w:t>
            </w:r>
            <w:r w:rsidRPr="00844E64">
              <w:rPr>
                <w:rFonts w:eastAsia="DengXian" w:cs="Arial"/>
                <w:b/>
                <w:bCs/>
                <w:i/>
                <w:iCs/>
                <w:lang w:val="en-US" w:eastAsia="zh-CN"/>
              </w:rPr>
              <w:t>Parental</w:t>
            </w: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</w:t>
            </w:r>
            <w:r w:rsidRPr="00844E64">
              <w:rPr>
                <w:rFonts w:eastAsia="DengXian" w:cs="Arial"/>
                <w:b/>
                <w:bCs/>
                <w:i/>
                <w:iCs/>
                <w:lang w:val="en-US" w:eastAsia="zh-CN"/>
              </w:rPr>
              <w:t>relationship status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Cohabitation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1.47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0.142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-0.010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Couple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-0.108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0.057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-1.91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-0.219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*</w:t>
            </w:r>
          </w:p>
        </w:tc>
      </w:tr>
      <w:tr w:rsidR="00FF4AD1" w:rsidRPr="00844E64" w:rsidTr="006A7762"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Apart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0.037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0.336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-0.111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Constant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0.795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0.083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9.59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0.633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0.958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***</w:t>
            </w:r>
          </w:p>
        </w:tc>
      </w:tr>
      <w:tr w:rsidR="00FF4AD1" w:rsidRPr="00844E64" w:rsidTr="006A7762">
        <w:tc>
          <w:tcPr>
            <w:tcW w:w="9687" w:type="dxa"/>
            <w:gridSpan w:val="8"/>
            <w:tcBorders>
              <w:top w:val="nil"/>
              <w:left w:val="nil"/>
              <w:bottom w:val="single" w:sz="10" w:space="0" w:color="auto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rPr>
                <w:rFonts w:eastAsia="DengXian" w:cs="Arial"/>
                <w:b/>
                <w:bCs/>
                <w:lang w:val="en-US" w:eastAsia="zh-CN"/>
              </w:rPr>
            </w:pPr>
          </w:p>
        </w:tc>
      </w:tr>
      <w:tr w:rsidR="00FF4AD1" w:rsidRPr="00844E64" w:rsidTr="006A7762">
        <w:trPr>
          <w:gridAfter w:val="1"/>
          <w:wAfter w:w="600" w:type="dxa"/>
        </w:trPr>
        <w:tc>
          <w:tcPr>
            <w:tcW w:w="908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i/>
                <w:iCs/>
                <w:lang w:val="en-US" w:eastAsia="zh-CN"/>
              </w:rPr>
              <w:t xml:space="preserve">*** p&lt;0.01, ** p&lt;0.05, * p&lt;0.1 </w:t>
            </w:r>
          </w:p>
        </w:tc>
      </w:tr>
    </w:tbl>
    <w:p w:rsidR="00FF4AD1" w:rsidRPr="00844E64" w:rsidRDefault="00FF4AD1" w:rsidP="00FF4AD1">
      <w:pPr>
        <w:widowControl w:val="0"/>
        <w:autoSpaceDE w:val="0"/>
        <w:autoSpaceDN w:val="0"/>
        <w:adjustRightInd w:val="0"/>
        <w:spacing w:after="160" w:line="240" w:lineRule="auto"/>
        <w:rPr>
          <w:rFonts w:eastAsia="DengXian" w:cs="Arial"/>
          <w:b/>
          <w:bCs/>
          <w:lang w:val="en-US" w:eastAsia="zh-CN"/>
        </w:rPr>
      </w:pPr>
    </w:p>
    <w:p w:rsidR="00FF4AD1" w:rsidRPr="00844E64" w:rsidRDefault="00FF4AD1" w:rsidP="00FF4AD1">
      <w:pPr>
        <w:widowControl w:val="0"/>
        <w:autoSpaceDE w:val="0"/>
        <w:autoSpaceDN w:val="0"/>
        <w:adjustRightInd w:val="0"/>
        <w:spacing w:after="160" w:line="240" w:lineRule="auto"/>
        <w:rPr>
          <w:rFonts w:eastAsia="DengXian" w:cs="Arial"/>
          <w:lang w:eastAsia="zh-CN"/>
        </w:rPr>
      </w:pPr>
      <w:r w:rsidRPr="00844E64">
        <w:rPr>
          <w:rFonts w:eastAsia="DengXian" w:cs="Arial"/>
          <w:b/>
          <w:bCs/>
          <w:lang w:eastAsia="zh-CN"/>
        </w:rPr>
        <w:lastRenderedPageBreak/>
        <w:t xml:space="preserve">TABLE </w:t>
      </w:r>
      <w:r>
        <w:rPr>
          <w:rFonts w:eastAsia="DengXian" w:cs="Arial"/>
          <w:b/>
          <w:bCs/>
          <w:lang w:eastAsia="zh-CN"/>
        </w:rPr>
        <w:t>9</w:t>
      </w:r>
      <w:r w:rsidRPr="00A95CE2">
        <w:rPr>
          <w:rFonts w:eastAsia="DengXian" w:cs="Arial"/>
          <w:b/>
          <w:bCs/>
          <w:lang w:eastAsia="zh-CN"/>
        </w:rPr>
        <w:t>:</w:t>
      </w:r>
      <w:r w:rsidRPr="00844E64">
        <w:rPr>
          <w:rFonts w:eastAsia="DengXian" w:cs="Arial"/>
          <w:lang w:eastAsia="zh-CN"/>
        </w:rPr>
        <w:t xml:space="preserve"> Base case regression analysis for child QALYs</w:t>
      </w:r>
    </w:p>
    <w:tbl>
      <w:tblPr>
        <w:tblW w:w="10032" w:type="dxa"/>
        <w:tblLayout w:type="fixed"/>
        <w:tblLook w:val="0000" w:firstRow="0" w:lastRow="0" w:firstColumn="0" w:lastColumn="0" w:noHBand="0" w:noVBand="0"/>
      </w:tblPr>
      <w:tblGrid>
        <w:gridCol w:w="3447"/>
        <w:gridCol w:w="847"/>
        <w:gridCol w:w="1134"/>
        <w:gridCol w:w="992"/>
        <w:gridCol w:w="1134"/>
        <w:gridCol w:w="993"/>
        <w:gridCol w:w="885"/>
        <w:gridCol w:w="600"/>
      </w:tblGrid>
      <w:tr w:rsidR="00FF4AD1" w:rsidRPr="00844E64" w:rsidTr="006A7762">
        <w:tc>
          <w:tcPr>
            <w:tcW w:w="34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Base case child QALYs (CHU-9D) </w:t>
            </w:r>
          </w:p>
        </w:tc>
        <w:tc>
          <w:tcPr>
            <w:tcW w:w="8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Coef.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</w:t>
            </w:r>
            <w:proofErr w:type="spellStart"/>
            <w:proofErr w:type="gramStart"/>
            <w:r w:rsidRPr="00844E64">
              <w:rPr>
                <w:rFonts w:eastAsia="DengXian" w:cs="Arial"/>
                <w:b/>
                <w:bCs/>
                <w:lang w:val="en-US" w:eastAsia="zh-CN"/>
              </w:rPr>
              <w:t>St.Err</w:t>
            </w:r>
            <w:proofErr w:type="spellEnd"/>
            <w:proofErr w:type="gramEnd"/>
            <w:r w:rsidRPr="00844E64">
              <w:rPr>
                <w:rFonts w:eastAsia="DengXian" w:cs="Arial"/>
                <w:b/>
                <w:bCs/>
                <w:lang w:val="en-US" w:eastAsia="zh-CN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t-value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p-value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[95% Conf</w:t>
            </w: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Inter-</w:t>
            </w:r>
            <w:proofErr w:type="spellStart"/>
            <w:r w:rsidRPr="00844E64">
              <w:rPr>
                <w:rFonts w:eastAsia="DengXian" w:cs="Arial"/>
                <w:b/>
                <w:bCs/>
                <w:lang w:val="en-US" w:eastAsia="zh-CN"/>
              </w:rPr>
              <w:t>val</w:t>
            </w:r>
            <w:proofErr w:type="spellEnd"/>
            <w:r w:rsidRPr="00844E64">
              <w:rPr>
                <w:rFonts w:eastAsia="DengXian" w:cs="Arial"/>
                <w:b/>
                <w:bCs/>
                <w:lang w:val="en-US" w:eastAsia="zh-CN"/>
              </w:rPr>
              <w:t>]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Sig</w:t>
            </w:r>
          </w:p>
        </w:tc>
      </w:tr>
      <w:tr w:rsidR="00FF4AD1" w:rsidRPr="00844E64" w:rsidTr="006A7762">
        <w:tc>
          <w:tcPr>
            <w:tcW w:w="344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</w:t>
            </w:r>
            <w:r>
              <w:rPr>
                <w:rFonts w:eastAsia="DengXian" w:cs="Arial"/>
                <w:b/>
                <w:bCs/>
                <w:lang w:val="en-US" w:eastAsia="zh-CN"/>
              </w:rPr>
              <w:t>E-SEE Steps</w:t>
            </w: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84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left="-102" w:hanging="1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-0.004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0.004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-1.06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0.289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-0.013</w:t>
            </w: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0.004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Baseline ASQ score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-2.20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**</w:t>
            </w:r>
          </w:p>
        </w:tc>
      </w:tr>
      <w:tr w:rsidR="00FF4AD1" w:rsidRPr="00844E64" w:rsidTr="006A7762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Baseline PHQ score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-1.45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0.148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-0.002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</w:t>
            </w:r>
            <w:r w:rsidRPr="00844E64">
              <w:rPr>
                <w:rFonts w:eastAsia="DengXian" w:cs="Arial"/>
                <w:b/>
                <w:bCs/>
                <w:i/>
                <w:iCs/>
                <w:lang w:val="en-US" w:eastAsia="zh-CN"/>
              </w:rPr>
              <w:t>Child age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</w:t>
            </w:r>
            <w:proofErr w:type="gramStart"/>
            <w:r w:rsidRPr="00844E64">
              <w:rPr>
                <w:rFonts w:eastAsia="DengXian" w:cs="Arial"/>
                <w:b/>
                <w:bCs/>
                <w:lang w:val="en-US" w:eastAsia="zh-CN"/>
              </w:rPr>
              <w:t>1 year-old</w:t>
            </w:r>
            <w:proofErr w:type="gramEnd"/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0.695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-0.007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2-year-olds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-1.23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0.218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-0.016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Parent age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0.541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Child gender (boy)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-1.82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-0.012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*</w:t>
            </w:r>
          </w:p>
        </w:tc>
      </w:tr>
      <w:tr w:rsidR="00FF4AD1" w:rsidRPr="00844E64" w:rsidTr="006A7762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</w:t>
            </w:r>
            <w:r w:rsidRPr="00844E64">
              <w:rPr>
                <w:rFonts w:eastAsia="DengXian" w:cs="Arial"/>
                <w:b/>
                <w:bCs/>
                <w:i/>
                <w:iCs/>
                <w:lang w:val="en-US" w:eastAsia="zh-CN"/>
              </w:rPr>
              <w:t>Highest qualification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Overseas qualification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0.654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-0.024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GCSE&lt;5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0.372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-0.026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GCSE</w:t>
            </w:r>
            <w:r w:rsidRPr="00844E64">
              <w:rPr>
                <w:rFonts w:eastAsia="MS UI Gothic" w:cs="Arial"/>
                <w:b/>
                <w:bCs/>
                <w:lang w:val="en-US" w:eastAsia="zh-CN"/>
              </w:rPr>
              <w:t>≥</w:t>
            </w:r>
            <w:r w:rsidRPr="00844E64">
              <w:rPr>
                <w:rFonts w:eastAsia="DengXian" w:cs="Arial"/>
                <w:b/>
                <w:bCs/>
                <w:lang w:val="en-US" w:eastAsia="zh-CN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0.345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-0.008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A-levels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0.635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-0.011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HE-diploma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0.715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-0.010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B</w:t>
            </w:r>
            <w:r>
              <w:rPr>
                <w:rFonts w:eastAsia="DengXian" w:cs="Arial"/>
                <w:b/>
                <w:bCs/>
                <w:lang w:val="en-US" w:eastAsia="zh-CN"/>
              </w:rPr>
              <w:t>.</w:t>
            </w:r>
            <w:r w:rsidRPr="00844E64">
              <w:rPr>
                <w:rFonts w:eastAsia="DengXian" w:cs="Arial"/>
                <w:b/>
                <w:bCs/>
                <w:lang w:val="en-US" w:eastAsia="zh-CN"/>
              </w:rPr>
              <w:t>A</w:t>
            </w:r>
            <w:r>
              <w:rPr>
                <w:rFonts w:eastAsia="DengXian" w:cs="Arial"/>
                <w:b/>
                <w:bCs/>
                <w:lang w:val="en-US" w:eastAsia="zh-CN"/>
              </w:rPr>
              <w:t>.</w:t>
            </w:r>
            <w:r w:rsidRPr="00844E64">
              <w:rPr>
                <w:rFonts w:eastAsia="DengXian" w:cs="Arial"/>
                <w:b/>
                <w:bCs/>
                <w:lang w:val="en-US" w:eastAsia="zh-CN"/>
              </w:rPr>
              <w:t>/B</w:t>
            </w:r>
            <w:r>
              <w:rPr>
                <w:rFonts w:eastAsia="DengXian" w:cs="Arial"/>
                <w:b/>
                <w:bCs/>
                <w:lang w:val="en-US" w:eastAsia="zh-CN"/>
              </w:rPr>
              <w:t>.S</w:t>
            </w:r>
            <w:r w:rsidRPr="00844E64">
              <w:rPr>
                <w:rFonts w:eastAsia="DengXian" w:cs="Arial"/>
                <w:b/>
                <w:bCs/>
                <w:lang w:val="en-US" w:eastAsia="zh-CN"/>
              </w:rPr>
              <w:t>c</w:t>
            </w:r>
            <w:r>
              <w:rPr>
                <w:rFonts w:eastAsia="DengXian" w:cs="Arial"/>
                <w:b/>
                <w:bCs/>
                <w:lang w:val="en-US" w:eastAsia="zh-CN"/>
              </w:rPr>
              <w:t>.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2.15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0.001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**</w:t>
            </w:r>
          </w:p>
        </w:tc>
      </w:tr>
      <w:tr w:rsidR="00FF4AD1" w:rsidRPr="00844E64" w:rsidTr="006A7762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M</w:t>
            </w:r>
            <w:r>
              <w:rPr>
                <w:rFonts w:eastAsia="DengXian" w:cs="Arial"/>
                <w:b/>
                <w:bCs/>
                <w:lang w:val="en-US" w:eastAsia="zh-CN"/>
              </w:rPr>
              <w:t>.</w:t>
            </w:r>
            <w:r w:rsidRPr="00844E64">
              <w:rPr>
                <w:rFonts w:eastAsia="DengXian" w:cs="Arial"/>
                <w:b/>
                <w:bCs/>
                <w:lang w:val="en-US" w:eastAsia="zh-CN"/>
              </w:rPr>
              <w:t>A</w:t>
            </w:r>
            <w:r>
              <w:rPr>
                <w:rFonts w:eastAsia="DengXian" w:cs="Arial"/>
                <w:b/>
                <w:bCs/>
                <w:lang w:val="en-US" w:eastAsia="zh-CN"/>
              </w:rPr>
              <w:t>.</w:t>
            </w:r>
            <w:r w:rsidRPr="00844E64">
              <w:rPr>
                <w:rFonts w:eastAsia="DengXian" w:cs="Arial"/>
                <w:b/>
                <w:bCs/>
                <w:lang w:val="en-US" w:eastAsia="zh-CN"/>
              </w:rPr>
              <w:t>/M.Sc.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2.11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0.001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**</w:t>
            </w:r>
          </w:p>
        </w:tc>
      </w:tr>
      <w:tr w:rsidR="00FF4AD1" w:rsidRPr="00844E64" w:rsidTr="006A7762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</w:t>
            </w:r>
            <w:r w:rsidRPr="00844E64">
              <w:rPr>
                <w:rFonts w:eastAsia="DengXian" w:cs="Arial"/>
                <w:b/>
                <w:bCs/>
                <w:i/>
                <w:iCs/>
                <w:lang w:val="en-US" w:eastAsia="zh-CN"/>
              </w:rPr>
              <w:t>Ethnicity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Multiple ethnicities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0.523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-0.013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Asian/British-Asian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0.948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-0.010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Black/Black-British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0.925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-0.025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</w:t>
            </w:r>
            <w:proofErr w:type="gramStart"/>
            <w:r w:rsidRPr="00844E64">
              <w:rPr>
                <w:rFonts w:eastAsia="DengXian" w:cs="Arial"/>
                <w:b/>
                <w:bCs/>
                <w:lang w:val="en-US" w:eastAsia="zh-CN"/>
              </w:rPr>
              <w:t>Other</w:t>
            </w:r>
            <w:proofErr w:type="gramEnd"/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ethnic group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1.24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0.217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-0.020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</w:t>
            </w:r>
            <w:r w:rsidRPr="00844E64">
              <w:rPr>
                <w:rFonts w:eastAsia="DengXian" w:cs="Arial"/>
                <w:b/>
                <w:bCs/>
                <w:i/>
                <w:iCs/>
                <w:lang w:val="en-US" w:eastAsia="zh-CN"/>
              </w:rPr>
              <w:t>Parental</w:t>
            </w: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</w:t>
            </w:r>
            <w:r w:rsidRPr="00844E64">
              <w:rPr>
                <w:rFonts w:eastAsia="DengXian" w:cs="Arial"/>
                <w:b/>
                <w:bCs/>
                <w:i/>
                <w:iCs/>
                <w:lang w:val="en-US" w:eastAsia="zh-CN"/>
              </w:rPr>
              <w:t>relationship status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Cohabitation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0.374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-0.004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Couple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0.894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-0.023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3449" w:type="dxa"/>
            <w:tcBorders>
              <w:top w:val="nil"/>
              <w:left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Apart</w:t>
            </w:r>
          </w:p>
        </w:tc>
        <w:tc>
          <w:tcPr>
            <w:tcW w:w="848" w:type="dxa"/>
            <w:tcBorders>
              <w:top w:val="nil"/>
              <w:left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0.006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0.007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0.87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0.385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-0.008</w:t>
            </w:r>
          </w:p>
        </w:tc>
        <w:tc>
          <w:tcPr>
            <w:tcW w:w="882" w:type="dxa"/>
            <w:tcBorders>
              <w:top w:val="nil"/>
              <w:left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0.021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344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Constant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1.272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103.21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1.247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1.296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***</w:t>
            </w:r>
          </w:p>
        </w:tc>
      </w:tr>
      <w:tr w:rsidR="00FF4AD1" w:rsidRPr="00844E64" w:rsidTr="006A7762">
        <w:trPr>
          <w:gridAfter w:val="1"/>
          <w:wAfter w:w="597" w:type="dxa"/>
        </w:trPr>
        <w:tc>
          <w:tcPr>
            <w:tcW w:w="94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i/>
                <w:iCs/>
                <w:lang w:val="en-US" w:eastAsia="zh-CN"/>
              </w:rPr>
              <w:t xml:space="preserve">*** p&lt;0.01, ** p&lt;0.05, * p&lt;0.1 </w:t>
            </w:r>
          </w:p>
        </w:tc>
      </w:tr>
    </w:tbl>
    <w:p w:rsidR="00FF4AD1" w:rsidRPr="00844E64" w:rsidRDefault="00FF4AD1" w:rsidP="00FF4AD1">
      <w:pPr>
        <w:widowControl w:val="0"/>
        <w:autoSpaceDE w:val="0"/>
        <w:autoSpaceDN w:val="0"/>
        <w:adjustRightInd w:val="0"/>
        <w:spacing w:after="160" w:line="240" w:lineRule="auto"/>
        <w:rPr>
          <w:rFonts w:eastAsia="DengXian" w:cs="Arial"/>
          <w:b/>
          <w:bCs/>
          <w:lang w:val="en-US" w:eastAsia="zh-CN"/>
        </w:rPr>
      </w:pPr>
    </w:p>
    <w:p w:rsidR="00FF4AD1" w:rsidRPr="00844E64" w:rsidRDefault="00FF4AD1" w:rsidP="00FF4AD1">
      <w:pPr>
        <w:widowControl w:val="0"/>
        <w:autoSpaceDE w:val="0"/>
        <w:autoSpaceDN w:val="0"/>
        <w:adjustRightInd w:val="0"/>
        <w:spacing w:after="160" w:line="240" w:lineRule="auto"/>
        <w:rPr>
          <w:rFonts w:eastAsia="DengXian" w:cs="Arial"/>
          <w:b/>
          <w:bCs/>
          <w:lang w:val="en-US" w:eastAsia="zh-CN"/>
        </w:rPr>
      </w:pPr>
      <w:r w:rsidRPr="00844E64">
        <w:rPr>
          <w:rFonts w:eastAsia="DengXian" w:cs="Arial"/>
          <w:b/>
          <w:bCs/>
          <w:lang w:val="en-US" w:eastAsia="zh-CN"/>
        </w:rPr>
        <w:br w:type="page"/>
      </w:r>
    </w:p>
    <w:p w:rsidR="00FF4AD1" w:rsidRPr="00844E64" w:rsidRDefault="00FF4AD1" w:rsidP="00FF4AD1">
      <w:pPr>
        <w:widowControl w:val="0"/>
        <w:autoSpaceDE w:val="0"/>
        <w:autoSpaceDN w:val="0"/>
        <w:adjustRightInd w:val="0"/>
        <w:spacing w:after="160" w:line="240" w:lineRule="auto"/>
        <w:rPr>
          <w:rFonts w:eastAsia="DengXian" w:cs="Arial"/>
          <w:lang w:eastAsia="zh-CN"/>
        </w:rPr>
      </w:pPr>
      <w:r w:rsidRPr="00844E64">
        <w:rPr>
          <w:rFonts w:eastAsia="DengXian" w:cs="Arial"/>
          <w:b/>
          <w:bCs/>
          <w:lang w:eastAsia="zh-CN"/>
        </w:rPr>
        <w:lastRenderedPageBreak/>
        <w:t xml:space="preserve">TABLE </w:t>
      </w:r>
      <w:r>
        <w:rPr>
          <w:rFonts w:eastAsia="DengXian" w:cs="Arial"/>
          <w:b/>
          <w:bCs/>
          <w:lang w:eastAsia="zh-CN"/>
        </w:rPr>
        <w:t>10</w:t>
      </w:r>
      <w:r w:rsidRPr="00844E64">
        <w:rPr>
          <w:rFonts w:eastAsia="DengXian" w:cs="Arial"/>
          <w:b/>
          <w:bCs/>
          <w:lang w:eastAsia="zh-CN"/>
        </w:rPr>
        <w:t>:</w:t>
      </w:r>
      <w:r w:rsidRPr="00844E64">
        <w:rPr>
          <w:rFonts w:eastAsia="DengXian" w:cs="Arial"/>
          <w:lang w:eastAsia="zh-CN"/>
        </w:rPr>
        <w:t xml:space="preserve"> Base case regression analysis for adult costs</w:t>
      </w:r>
    </w:p>
    <w:tbl>
      <w:tblPr>
        <w:tblW w:w="9615" w:type="dxa"/>
        <w:tblLayout w:type="fixed"/>
        <w:tblLook w:val="0000" w:firstRow="0" w:lastRow="0" w:firstColumn="0" w:lastColumn="0" w:noHBand="0" w:noVBand="0"/>
      </w:tblPr>
      <w:tblGrid>
        <w:gridCol w:w="2358"/>
        <w:gridCol w:w="18"/>
        <w:gridCol w:w="1134"/>
        <w:gridCol w:w="48"/>
        <w:gridCol w:w="1200"/>
        <w:gridCol w:w="28"/>
        <w:gridCol w:w="924"/>
        <w:gridCol w:w="68"/>
        <w:gridCol w:w="832"/>
        <w:gridCol w:w="19"/>
        <w:gridCol w:w="1134"/>
        <w:gridCol w:w="47"/>
        <w:gridCol w:w="1200"/>
        <w:gridCol w:w="29"/>
        <w:gridCol w:w="567"/>
        <w:gridCol w:w="9"/>
      </w:tblGrid>
      <w:tr w:rsidR="00FF4AD1" w:rsidRPr="00844E64" w:rsidTr="006A7762">
        <w:tc>
          <w:tcPr>
            <w:tcW w:w="235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left="720" w:hanging="720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>Base case adult (log) costs</w:t>
            </w:r>
          </w:p>
        </w:tc>
        <w:tc>
          <w:tcPr>
            <w:tcW w:w="12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>Coef.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b/>
                <w:bCs/>
                <w:lang w:val="en-US" w:eastAsia="zh-CN"/>
              </w:rPr>
            </w:pPr>
            <w:proofErr w:type="spellStart"/>
            <w:proofErr w:type="gramStart"/>
            <w:r w:rsidRPr="00844E64">
              <w:rPr>
                <w:rFonts w:eastAsia="DengXian" w:cs="Arial"/>
                <w:b/>
                <w:bCs/>
                <w:lang w:val="en-US" w:eastAsia="zh-CN"/>
              </w:rPr>
              <w:t>St.Err</w:t>
            </w:r>
            <w:proofErr w:type="spellEnd"/>
            <w:proofErr w:type="gramEnd"/>
            <w:r w:rsidRPr="00844E64">
              <w:rPr>
                <w:rFonts w:eastAsia="DengXian" w:cs="Arial"/>
                <w:b/>
                <w:bCs/>
                <w:lang w:val="en-US" w:eastAsia="zh-CN"/>
              </w:rPr>
              <w:t>.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>t-value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>p-value</w:t>
            </w:r>
          </w:p>
        </w:tc>
        <w:tc>
          <w:tcPr>
            <w:tcW w:w="12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>[95% Conf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>Interval]</w:t>
            </w:r>
          </w:p>
        </w:tc>
        <w:tc>
          <w:tcPr>
            <w:tcW w:w="605" w:type="dxa"/>
            <w:gridSpan w:val="3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>Sig</w:t>
            </w:r>
          </w:p>
        </w:tc>
      </w:tr>
      <w:tr w:rsidR="00FF4AD1" w:rsidRPr="00844E64" w:rsidTr="006A7762">
        <w:trPr>
          <w:gridAfter w:val="1"/>
          <w:wAfter w:w="9" w:type="dxa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</w:t>
            </w:r>
            <w:r>
              <w:rPr>
                <w:rFonts w:eastAsia="DengXian" w:cs="Arial"/>
                <w:b/>
                <w:bCs/>
                <w:lang w:val="en-US" w:eastAsia="zh-CN"/>
              </w:rPr>
              <w:t>E-SEE Steps</w:t>
            </w: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0.406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0.252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1.61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0.108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0.901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rPr>
          <w:gridAfter w:val="1"/>
          <w:wAfter w:w="9" w:type="dxa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</w:t>
            </w:r>
            <w:r w:rsidRPr="00844E64">
              <w:rPr>
                <w:rFonts w:eastAsia="DengXian" w:cs="Arial"/>
                <w:b/>
                <w:bCs/>
                <w:i/>
                <w:iCs/>
                <w:lang w:val="en-US" w:eastAsia="zh-CN"/>
              </w:rPr>
              <w:t>Child age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rPr>
          <w:gridAfter w:val="1"/>
          <w:wAfter w:w="9" w:type="dxa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</w:t>
            </w:r>
            <w:proofErr w:type="gramStart"/>
            <w:r w:rsidRPr="00844E64">
              <w:rPr>
                <w:rFonts w:eastAsia="DengXian" w:cs="Arial"/>
                <w:b/>
                <w:bCs/>
                <w:lang w:val="en-US" w:eastAsia="zh-CN"/>
              </w:rPr>
              <w:t>1 year-old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-0.222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0.227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-0.98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-0.666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0.222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rPr>
          <w:gridAfter w:val="1"/>
          <w:wAfter w:w="9" w:type="dxa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2-year-olds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-0.266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0.282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-0.94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-0.822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0.289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rPr>
          <w:gridAfter w:val="1"/>
          <w:wAfter w:w="9" w:type="dxa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Parent age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-0.023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-1.28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-0.058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rPr>
          <w:gridAfter w:val="1"/>
          <w:wAfter w:w="9" w:type="dxa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Child gender (boy)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0.140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0.410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-0.193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0.473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rPr>
          <w:gridAfter w:val="1"/>
          <w:wAfter w:w="9" w:type="dxa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</w:t>
            </w:r>
            <w:r w:rsidRPr="00844E64">
              <w:rPr>
                <w:rFonts w:eastAsia="DengXian" w:cs="Arial"/>
                <w:b/>
                <w:bCs/>
                <w:i/>
                <w:iCs/>
                <w:lang w:val="en-US" w:eastAsia="zh-CN"/>
              </w:rPr>
              <w:t>Highest qualification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rPr>
          <w:gridAfter w:val="1"/>
          <w:wAfter w:w="9" w:type="dxa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Overseas qualification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-1.495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0.640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-2.34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-2.832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-0.159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**</w:t>
            </w:r>
          </w:p>
        </w:tc>
      </w:tr>
      <w:tr w:rsidR="00FF4AD1" w:rsidRPr="00844E64" w:rsidTr="006A7762">
        <w:trPr>
          <w:gridAfter w:val="1"/>
          <w:wAfter w:w="9" w:type="dxa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GCSE&lt;5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0.927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0.486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1.91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-0.027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1.881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*</w:t>
            </w:r>
          </w:p>
        </w:tc>
      </w:tr>
      <w:tr w:rsidR="00FF4AD1" w:rsidRPr="00844E64" w:rsidTr="006A7762">
        <w:trPr>
          <w:gridAfter w:val="1"/>
          <w:wAfter w:w="9" w:type="dxa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GCSE</w:t>
            </w:r>
            <w:r w:rsidRPr="00844E64">
              <w:rPr>
                <w:rFonts w:eastAsia="MS UI Gothic" w:cs="Arial"/>
                <w:b/>
                <w:bCs/>
                <w:lang w:val="en-US" w:eastAsia="zh-CN"/>
              </w:rPr>
              <w:t>≥</w:t>
            </w:r>
            <w:r w:rsidRPr="00844E64">
              <w:rPr>
                <w:rFonts w:eastAsia="DengXian" w:cs="Arial"/>
                <w:b/>
                <w:bCs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0.146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0.464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-0.782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1.074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rPr>
          <w:gridAfter w:val="1"/>
          <w:wAfter w:w="9" w:type="dxa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A-levels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-0.042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0.360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0.908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-0.750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0.667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rPr>
          <w:gridAfter w:val="1"/>
          <w:wAfter w:w="9" w:type="dxa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HE-diploma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-0.122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0.318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0.700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-0.745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0.501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rPr>
          <w:gridAfter w:val="1"/>
          <w:wAfter w:w="9" w:type="dxa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B</w:t>
            </w:r>
            <w:r>
              <w:rPr>
                <w:rFonts w:eastAsia="DengXian" w:cs="Arial"/>
                <w:b/>
                <w:bCs/>
                <w:lang w:val="en-US" w:eastAsia="zh-CN"/>
              </w:rPr>
              <w:t>.</w:t>
            </w:r>
            <w:r w:rsidRPr="00844E64">
              <w:rPr>
                <w:rFonts w:eastAsia="DengXian" w:cs="Arial"/>
                <w:b/>
                <w:bCs/>
                <w:lang w:val="en-US" w:eastAsia="zh-CN"/>
              </w:rPr>
              <w:t>A</w:t>
            </w:r>
            <w:r>
              <w:rPr>
                <w:rFonts w:eastAsia="DengXian" w:cs="Arial"/>
                <w:b/>
                <w:bCs/>
                <w:lang w:val="en-US" w:eastAsia="zh-CN"/>
              </w:rPr>
              <w:t>.</w:t>
            </w:r>
            <w:r w:rsidRPr="00844E64">
              <w:rPr>
                <w:rFonts w:eastAsia="DengXian" w:cs="Arial"/>
                <w:b/>
                <w:bCs/>
                <w:lang w:val="en-US" w:eastAsia="zh-CN"/>
              </w:rPr>
              <w:t>/B</w:t>
            </w:r>
            <w:r>
              <w:rPr>
                <w:rFonts w:eastAsia="DengXian" w:cs="Arial"/>
                <w:b/>
                <w:bCs/>
                <w:lang w:val="en-US" w:eastAsia="zh-CN"/>
              </w:rPr>
              <w:t>.S</w:t>
            </w:r>
            <w:r w:rsidRPr="00844E64">
              <w:rPr>
                <w:rFonts w:eastAsia="DengXian" w:cs="Arial"/>
                <w:b/>
                <w:bCs/>
                <w:lang w:val="en-US" w:eastAsia="zh-CN"/>
              </w:rPr>
              <w:t>c</w:t>
            </w:r>
            <w:r>
              <w:rPr>
                <w:rFonts w:eastAsia="DengXian" w:cs="Arial"/>
                <w:b/>
                <w:bCs/>
                <w:lang w:val="en-US" w:eastAsia="zh-CN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-0.453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0.262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-1.73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-0.969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*</w:t>
            </w:r>
          </w:p>
        </w:tc>
      </w:tr>
      <w:tr w:rsidR="00FF4AD1" w:rsidRPr="00844E64" w:rsidTr="006A7762">
        <w:trPr>
          <w:gridAfter w:val="1"/>
          <w:wAfter w:w="9" w:type="dxa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M</w:t>
            </w:r>
            <w:r>
              <w:rPr>
                <w:rFonts w:eastAsia="DengXian" w:cs="Arial"/>
                <w:b/>
                <w:bCs/>
                <w:lang w:val="en-US" w:eastAsia="zh-CN"/>
              </w:rPr>
              <w:t>.</w:t>
            </w:r>
            <w:r w:rsidRPr="00844E64">
              <w:rPr>
                <w:rFonts w:eastAsia="DengXian" w:cs="Arial"/>
                <w:b/>
                <w:bCs/>
                <w:lang w:val="en-US" w:eastAsia="zh-CN"/>
              </w:rPr>
              <w:t>A</w:t>
            </w:r>
            <w:r>
              <w:rPr>
                <w:rFonts w:eastAsia="DengXian" w:cs="Arial"/>
                <w:b/>
                <w:bCs/>
                <w:lang w:val="en-US" w:eastAsia="zh-CN"/>
              </w:rPr>
              <w:t>.</w:t>
            </w:r>
            <w:r w:rsidRPr="00844E64">
              <w:rPr>
                <w:rFonts w:eastAsia="DengXian" w:cs="Arial"/>
                <w:b/>
                <w:bCs/>
                <w:lang w:val="en-US" w:eastAsia="zh-CN"/>
              </w:rPr>
              <w:t>/M</w:t>
            </w:r>
            <w:r>
              <w:rPr>
                <w:rFonts w:eastAsia="DengXian" w:cs="Arial"/>
                <w:b/>
                <w:bCs/>
                <w:lang w:val="en-US" w:eastAsia="zh-CN"/>
              </w:rPr>
              <w:t>.S</w:t>
            </w:r>
            <w:r w:rsidRPr="00844E64">
              <w:rPr>
                <w:rFonts w:eastAsia="DengXian" w:cs="Arial"/>
                <w:b/>
                <w:bCs/>
                <w:lang w:val="en-US" w:eastAsia="zh-CN"/>
              </w:rPr>
              <w:t>c</w:t>
            </w:r>
            <w:r>
              <w:rPr>
                <w:rFonts w:eastAsia="DengXian" w:cs="Arial"/>
                <w:b/>
                <w:bCs/>
                <w:lang w:val="en-US" w:eastAsia="zh-CN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-0.202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0.349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0.564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-0.892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0.488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rPr>
          <w:gridAfter w:val="1"/>
          <w:wAfter w:w="9" w:type="dxa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</w:t>
            </w:r>
            <w:r w:rsidRPr="00844E64">
              <w:rPr>
                <w:rFonts w:eastAsia="DengXian" w:cs="Arial"/>
                <w:b/>
                <w:bCs/>
                <w:i/>
                <w:iCs/>
                <w:lang w:val="en-US" w:eastAsia="zh-CN"/>
              </w:rPr>
              <w:t>Ethnicity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rPr>
          <w:gridAfter w:val="1"/>
          <w:wAfter w:w="9" w:type="dxa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Multiple ethnicities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-0.199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0.529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0.707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-1.237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0.839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rPr>
          <w:gridAfter w:val="1"/>
          <w:wAfter w:w="9" w:type="dxa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Asian/British-Asian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0.261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0.437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-0.717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0.311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rPr>
          <w:gridAfter w:val="1"/>
          <w:wAfter w:w="9" w:type="dxa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Black/Black-British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-0.516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0.551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-0.94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0.349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-1.596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0.564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rPr>
          <w:gridAfter w:val="1"/>
          <w:wAfter w:w="9" w:type="dxa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</w:t>
            </w:r>
            <w:proofErr w:type="gramStart"/>
            <w:r w:rsidRPr="00844E64">
              <w:rPr>
                <w:rFonts w:eastAsia="DengXian" w:cs="Arial"/>
                <w:b/>
                <w:bCs/>
                <w:lang w:val="en-US" w:eastAsia="zh-CN"/>
              </w:rPr>
              <w:t>Other</w:t>
            </w:r>
            <w:proofErr w:type="gramEnd"/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ethnic group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-1.355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1.454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-4.205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1.495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rPr>
          <w:gridAfter w:val="1"/>
          <w:wAfter w:w="9" w:type="dxa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</w:t>
            </w:r>
            <w:r w:rsidRPr="00844E64">
              <w:rPr>
                <w:rFonts w:eastAsia="DengXian" w:cs="Arial"/>
                <w:b/>
                <w:bCs/>
                <w:i/>
                <w:iCs/>
                <w:lang w:val="en-US" w:eastAsia="zh-CN"/>
              </w:rPr>
              <w:t>Parental</w:t>
            </w: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</w:t>
            </w:r>
            <w:r w:rsidRPr="00844E64">
              <w:rPr>
                <w:rFonts w:eastAsia="DengXian" w:cs="Arial"/>
                <w:b/>
                <w:bCs/>
                <w:i/>
                <w:iCs/>
                <w:lang w:val="en-US" w:eastAsia="zh-CN"/>
              </w:rPr>
              <w:t>relationship status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rPr>
          <w:gridAfter w:val="1"/>
          <w:wAfter w:w="9" w:type="dxa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Cohabitation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-0.035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0.259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-0.560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rPr>
          <w:gridAfter w:val="1"/>
          <w:wAfter w:w="9" w:type="dxa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Couple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0.651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0.634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1.03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0.305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-0.593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1.895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rPr>
          <w:gridAfter w:val="1"/>
          <w:wAfter w:w="9" w:type="dxa"/>
        </w:trPr>
        <w:tc>
          <w:tcPr>
            <w:tcW w:w="2376" w:type="dxa"/>
            <w:gridSpan w:val="2"/>
            <w:tcBorders>
              <w:top w:val="nil"/>
              <w:left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Apart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0.537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0.471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1.14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0.265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-0.430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1.503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rPr>
          <w:gridAfter w:val="1"/>
          <w:wAfter w:w="9" w:type="dxa"/>
        </w:trPr>
        <w:tc>
          <w:tcPr>
            <w:tcW w:w="23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Constant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7.888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0.669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11.79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6.574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9.202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***</w:t>
            </w:r>
          </w:p>
        </w:tc>
      </w:tr>
      <w:tr w:rsidR="00FF4AD1" w:rsidRPr="00844E64" w:rsidTr="006A7762">
        <w:trPr>
          <w:gridAfter w:val="2"/>
          <w:wAfter w:w="576" w:type="dxa"/>
        </w:trPr>
        <w:tc>
          <w:tcPr>
            <w:tcW w:w="90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i/>
                <w:iCs/>
                <w:lang w:val="en-US" w:eastAsia="zh-CN"/>
              </w:rPr>
              <w:t xml:space="preserve">*** p&lt;0.01, ** p&lt;0.05, * p&lt;0.1 </w:t>
            </w:r>
          </w:p>
        </w:tc>
      </w:tr>
    </w:tbl>
    <w:p w:rsidR="00FF4AD1" w:rsidRPr="00844E64" w:rsidRDefault="00FF4AD1" w:rsidP="00FF4AD1">
      <w:pPr>
        <w:widowControl w:val="0"/>
        <w:autoSpaceDE w:val="0"/>
        <w:autoSpaceDN w:val="0"/>
        <w:adjustRightInd w:val="0"/>
        <w:spacing w:after="160" w:line="240" w:lineRule="auto"/>
        <w:rPr>
          <w:rFonts w:eastAsia="DengXian" w:cs="Arial"/>
          <w:b/>
          <w:bCs/>
          <w:lang w:val="en-US" w:eastAsia="zh-CN"/>
        </w:rPr>
      </w:pPr>
    </w:p>
    <w:p w:rsidR="00FF4AD1" w:rsidRPr="00844E64" w:rsidRDefault="00FF4AD1" w:rsidP="00FF4AD1">
      <w:pPr>
        <w:widowControl w:val="0"/>
        <w:autoSpaceDE w:val="0"/>
        <w:autoSpaceDN w:val="0"/>
        <w:adjustRightInd w:val="0"/>
        <w:spacing w:after="160" w:line="240" w:lineRule="auto"/>
        <w:rPr>
          <w:rFonts w:eastAsia="DengXian" w:cs="Arial"/>
          <w:lang w:eastAsia="zh-CN"/>
        </w:rPr>
      </w:pPr>
      <w:r w:rsidRPr="00844E64">
        <w:rPr>
          <w:rFonts w:eastAsia="DengXian" w:cs="Arial"/>
          <w:b/>
          <w:bCs/>
          <w:lang w:val="en-US" w:eastAsia="zh-CN"/>
        </w:rPr>
        <w:br w:type="page"/>
      </w:r>
      <w:r w:rsidRPr="00844E64">
        <w:rPr>
          <w:rFonts w:eastAsia="DengXian" w:cs="Arial"/>
          <w:b/>
          <w:bCs/>
          <w:lang w:eastAsia="zh-CN"/>
        </w:rPr>
        <w:lastRenderedPageBreak/>
        <w:t xml:space="preserve">TABLE </w:t>
      </w:r>
      <w:r>
        <w:rPr>
          <w:rFonts w:eastAsia="DengXian" w:cs="Arial"/>
          <w:b/>
          <w:bCs/>
          <w:lang w:eastAsia="zh-CN"/>
        </w:rPr>
        <w:t>11</w:t>
      </w:r>
      <w:r w:rsidRPr="00156E2E">
        <w:rPr>
          <w:rFonts w:eastAsia="DengXian" w:cs="Arial"/>
          <w:b/>
          <w:bCs/>
          <w:lang w:eastAsia="zh-CN"/>
        </w:rPr>
        <w:t>:</w:t>
      </w:r>
      <w:r w:rsidRPr="00A95CE2">
        <w:rPr>
          <w:rFonts w:eastAsia="DengXian" w:cs="Arial"/>
          <w:lang w:eastAsia="zh-CN"/>
        </w:rPr>
        <w:t xml:space="preserve"> </w:t>
      </w:r>
      <w:r w:rsidRPr="00844E64">
        <w:rPr>
          <w:rFonts w:eastAsia="DengXian" w:cs="Arial"/>
          <w:lang w:eastAsia="zh-CN"/>
        </w:rPr>
        <w:t>Base case regression analysis for child costs</w:t>
      </w:r>
    </w:p>
    <w:tbl>
      <w:tblPr>
        <w:tblW w:w="9404" w:type="dxa"/>
        <w:tblLayout w:type="fixed"/>
        <w:tblLook w:val="0000" w:firstRow="0" w:lastRow="0" w:firstColumn="0" w:lastColumn="0" w:noHBand="0" w:noVBand="0"/>
      </w:tblPr>
      <w:tblGrid>
        <w:gridCol w:w="2142"/>
        <w:gridCol w:w="1200"/>
        <w:gridCol w:w="1200"/>
        <w:gridCol w:w="952"/>
        <w:gridCol w:w="900"/>
        <w:gridCol w:w="1200"/>
        <w:gridCol w:w="1205"/>
        <w:gridCol w:w="605"/>
      </w:tblGrid>
      <w:tr w:rsidR="00FF4AD1" w:rsidRPr="001676F4" w:rsidTr="006A7762">
        <w:tc>
          <w:tcPr>
            <w:tcW w:w="21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  <w:t>Base case child (log) costs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 xml:space="preserve"> Coef.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proofErr w:type="gramStart"/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St.Err</w:t>
            </w:r>
            <w:proofErr w:type="spellEnd"/>
            <w:proofErr w:type="gramEnd"/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9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 xml:space="preserve"> p-value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 xml:space="preserve"> [95% Conf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 xml:space="preserve"> Interval]</w:t>
            </w:r>
          </w:p>
        </w:tc>
        <w:tc>
          <w:tcPr>
            <w:tcW w:w="6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 xml:space="preserve"> Sig</w:t>
            </w:r>
          </w:p>
        </w:tc>
      </w:tr>
      <w:tr w:rsidR="00FF4AD1" w:rsidRPr="001676F4" w:rsidTr="006A7762">
        <w:tc>
          <w:tcPr>
            <w:tcW w:w="21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  <w:t>E-SEE Steps</w:t>
            </w:r>
            <w:r w:rsidRPr="001676F4"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0.173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0.157</w:t>
            </w:r>
          </w:p>
        </w:tc>
        <w:tc>
          <w:tcPr>
            <w:tcW w:w="9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1.10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0.271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-0.135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0.482</w:t>
            </w:r>
          </w:p>
        </w:tc>
        <w:tc>
          <w:tcPr>
            <w:tcW w:w="6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</w:p>
        </w:tc>
      </w:tr>
      <w:tr w:rsidR="00FF4AD1" w:rsidRPr="001676F4" w:rsidTr="006A7762">
        <w:tc>
          <w:tcPr>
            <w:tcW w:w="21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  <w:t xml:space="preserve"> Child age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</w:p>
        </w:tc>
      </w:tr>
      <w:tr w:rsidR="00FF4AD1" w:rsidRPr="001676F4" w:rsidTr="006A7762">
        <w:tc>
          <w:tcPr>
            <w:tcW w:w="21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proofErr w:type="gramStart"/>
            <w:r w:rsidRPr="001676F4"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  <w:t>1 year-old</w:t>
            </w:r>
            <w:proofErr w:type="gramEnd"/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-0.094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0.158</w:t>
            </w:r>
          </w:p>
        </w:tc>
        <w:tc>
          <w:tcPr>
            <w:tcW w:w="9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-0.59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0.553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-0.403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0.216</w:t>
            </w:r>
          </w:p>
        </w:tc>
        <w:tc>
          <w:tcPr>
            <w:tcW w:w="6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</w:p>
        </w:tc>
      </w:tr>
      <w:tr w:rsidR="00FF4AD1" w:rsidRPr="001676F4" w:rsidTr="006A7762">
        <w:tc>
          <w:tcPr>
            <w:tcW w:w="21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  <w:t xml:space="preserve"> 2-year-olds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-0.208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0.191</w:t>
            </w:r>
          </w:p>
        </w:tc>
        <w:tc>
          <w:tcPr>
            <w:tcW w:w="9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-1.09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0.274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-0.582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0.165</w:t>
            </w:r>
          </w:p>
        </w:tc>
        <w:tc>
          <w:tcPr>
            <w:tcW w:w="6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</w:p>
        </w:tc>
      </w:tr>
      <w:tr w:rsidR="00FF4AD1" w:rsidRPr="001676F4" w:rsidTr="006A7762">
        <w:tc>
          <w:tcPr>
            <w:tcW w:w="21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  <w:t xml:space="preserve"> Parent age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-0.028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0.013</w:t>
            </w:r>
          </w:p>
        </w:tc>
        <w:tc>
          <w:tcPr>
            <w:tcW w:w="9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-2.12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0.035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-0.055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-0.002</w:t>
            </w:r>
          </w:p>
        </w:tc>
        <w:tc>
          <w:tcPr>
            <w:tcW w:w="6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**</w:t>
            </w:r>
          </w:p>
        </w:tc>
      </w:tr>
      <w:tr w:rsidR="00FF4AD1" w:rsidRPr="001676F4" w:rsidTr="006A7762">
        <w:tc>
          <w:tcPr>
            <w:tcW w:w="21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  <w:t xml:space="preserve"> Child gender (boy)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0.120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0.118</w:t>
            </w:r>
          </w:p>
        </w:tc>
        <w:tc>
          <w:tcPr>
            <w:tcW w:w="9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1.01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0.311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-0.112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0.351</w:t>
            </w:r>
          </w:p>
        </w:tc>
        <w:tc>
          <w:tcPr>
            <w:tcW w:w="6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</w:p>
        </w:tc>
      </w:tr>
      <w:tr w:rsidR="00FF4AD1" w:rsidRPr="001676F4" w:rsidTr="006A7762">
        <w:tc>
          <w:tcPr>
            <w:tcW w:w="21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  <w:t xml:space="preserve"> Highest qualification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</w:p>
        </w:tc>
      </w:tr>
      <w:tr w:rsidR="00FF4AD1" w:rsidRPr="001676F4" w:rsidTr="006A7762">
        <w:tc>
          <w:tcPr>
            <w:tcW w:w="21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  <w:t xml:space="preserve"> Overseas qualification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-0.716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0.343</w:t>
            </w:r>
          </w:p>
        </w:tc>
        <w:tc>
          <w:tcPr>
            <w:tcW w:w="9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-2.09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0.037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-1.389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-0.043</w:t>
            </w:r>
          </w:p>
        </w:tc>
        <w:tc>
          <w:tcPr>
            <w:tcW w:w="6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</w:p>
        </w:tc>
      </w:tr>
      <w:tr w:rsidR="00FF4AD1" w:rsidRPr="001676F4" w:rsidTr="006A7762">
        <w:tc>
          <w:tcPr>
            <w:tcW w:w="21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  <w:t xml:space="preserve"> GCSE&lt;5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0.129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0.369</w:t>
            </w:r>
          </w:p>
        </w:tc>
        <w:tc>
          <w:tcPr>
            <w:tcW w:w="9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0.35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0.727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-0.606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0.865</w:t>
            </w:r>
          </w:p>
        </w:tc>
        <w:tc>
          <w:tcPr>
            <w:tcW w:w="6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**</w:t>
            </w:r>
          </w:p>
        </w:tc>
      </w:tr>
      <w:tr w:rsidR="00FF4AD1" w:rsidRPr="001676F4" w:rsidTr="006A7762">
        <w:tc>
          <w:tcPr>
            <w:tcW w:w="21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 w:hint="eastAsia"/>
                <w:b/>
                <w:bCs/>
                <w:sz w:val="20"/>
                <w:szCs w:val="20"/>
                <w:lang w:val="en-US" w:eastAsia="zh-CN"/>
              </w:rPr>
              <w:t xml:space="preserve"> GCSE</w:t>
            </w:r>
            <w:r w:rsidRPr="001676F4">
              <w:rPr>
                <w:rFonts w:eastAsia="DengXian" w:cs="Arial" w:hint="eastAsia"/>
                <w:b/>
                <w:bCs/>
                <w:sz w:val="20"/>
                <w:szCs w:val="20"/>
                <w:lang w:val="en-US" w:eastAsia="zh-CN"/>
              </w:rPr>
              <w:t>≥</w:t>
            </w:r>
            <w:r w:rsidRPr="001676F4">
              <w:rPr>
                <w:rFonts w:eastAsia="DengXian" w:cs="Arial" w:hint="eastAsia"/>
                <w:b/>
                <w:bCs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0.196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0.294</w:t>
            </w:r>
          </w:p>
        </w:tc>
        <w:tc>
          <w:tcPr>
            <w:tcW w:w="9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0.67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0.508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-0.389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0.780</w:t>
            </w:r>
          </w:p>
        </w:tc>
        <w:tc>
          <w:tcPr>
            <w:tcW w:w="6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</w:p>
        </w:tc>
      </w:tr>
      <w:tr w:rsidR="00FF4AD1" w:rsidRPr="001676F4" w:rsidTr="006A7762">
        <w:tc>
          <w:tcPr>
            <w:tcW w:w="21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  <w:t xml:space="preserve"> A-levels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0.130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0.253</w:t>
            </w:r>
          </w:p>
        </w:tc>
        <w:tc>
          <w:tcPr>
            <w:tcW w:w="9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0.51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0.608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-0.368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0.627</w:t>
            </w:r>
          </w:p>
        </w:tc>
        <w:tc>
          <w:tcPr>
            <w:tcW w:w="6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</w:p>
        </w:tc>
      </w:tr>
      <w:tr w:rsidR="00FF4AD1" w:rsidRPr="001676F4" w:rsidTr="006A7762">
        <w:tc>
          <w:tcPr>
            <w:tcW w:w="21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  <w:t xml:space="preserve"> HE-diploma 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0.068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0.226</w:t>
            </w:r>
          </w:p>
        </w:tc>
        <w:tc>
          <w:tcPr>
            <w:tcW w:w="9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0.30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0.765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-0.377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0.512</w:t>
            </w:r>
          </w:p>
        </w:tc>
        <w:tc>
          <w:tcPr>
            <w:tcW w:w="6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</w:p>
        </w:tc>
      </w:tr>
      <w:tr w:rsidR="00FF4AD1" w:rsidRPr="001676F4" w:rsidTr="006A7762">
        <w:tc>
          <w:tcPr>
            <w:tcW w:w="21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  <w:t xml:space="preserve"> B</w:t>
            </w:r>
            <w:r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  <w:t>.</w:t>
            </w:r>
            <w:r w:rsidRPr="001676F4"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  <w:t>A</w:t>
            </w:r>
            <w:r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  <w:t>.</w:t>
            </w:r>
            <w:r w:rsidRPr="001676F4"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  <w:t>/B</w:t>
            </w:r>
            <w:r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  <w:t>.S</w:t>
            </w:r>
            <w:r w:rsidRPr="001676F4"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  <w:t>c</w:t>
            </w:r>
            <w:r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0.149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0.182</w:t>
            </w:r>
          </w:p>
        </w:tc>
        <w:tc>
          <w:tcPr>
            <w:tcW w:w="9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0.82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0.413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-0.209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0.508</w:t>
            </w:r>
          </w:p>
        </w:tc>
        <w:tc>
          <w:tcPr>
            <w:tcW w:w="6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</w:p>
        </w:tc>
      </w:tr>
      <w:tr w:rsidR="00FF4AD1" w:rsidRPr="001676F4" w:rsidTr="006A7762">
        <w:tc>
          <w:tcPr>
            <w:tcW w:w="21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  <w:t xml:space="preserve"> M</w:t>
            </w:r>
            <w:r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  <w:t>.</w:t>
            </w:r>
            <w:r w:rsidRPr="001676F4"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  <w:t>A</w:t>
            </w:r>
            <w:r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  <w:t>.</w:t>
            </w:r>
            <w:r w:rsidRPr="001676F4"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  <w:t>/M</w:t>
            </w:r>
            <w:r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  <w:t>.S</w:t>
            </w:r>
            <w:r w:rsidRPr="001676F4"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  <w:t>c</w:t>
            </w:r>
            <w:r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0.098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0.240</w:t>
            </w:r>
          </w:p>
        </w:tc>
        <w:tc>
          <w:tcPr>
            <w:tcW w:w="9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0.41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0.683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-0.375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0.571</w:t>
            </w:r>
          </w:p>
        </w:tc>
        <w:tc>
          <w:tcPr>
            <w:tcW w:w="6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</w:p>
        </w:tc>
      </w:tr>
      <w:tr w:rsidR="00FF4AD1" w:rsidRPr="001676F4" w:rsidTr="006A7762">
        <w:tc>
          <w:tcPr>
            <w:tcW w:w="21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  <w:t xml:space="preserve"> Ethnicity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</w:p>
        </w:tc>
      </w:tr>
      <w:tr w:rsidR="00FF4AD1" w:rsidRPr="001676F4" w:rsidTr="006A7762">
        <w:tc>
          <w:tcPr>
            <w:tcW w:w="21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  <w:t xml:space="preserve"> Multiple ethnicities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-0.271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0.366</w:t>
            </w:r>
          </w:p>
        </w:tc>
        <w:tc>
          <w:tcPr>
            <w:tcW w:w="9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-0.74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0.458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-0.988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0.445</w:t>
            </w:r>
          </w:p>
        </w:tc>
        <w:tc>
          <w:tcPr>
            <w:tcW w:w="6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</w:p>
        </w:tc>
      </w:tr>
      <w:tr w:rsidR="00FF4AD1" w:rsidRPr="001676F4" w:rsidTr="006A7762">
        <w:tc>
          <w:tcPr>
            <w:tcW w:w="21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  <w:t xml:space="preserve"> Asian/British-Asian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-0.170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0.181</w:t>
            </w:r>
          </w:p>
        </w:tc>
        <w:tc>
          <w:tcPr>
            <w:tcW w:w="9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-0.94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0.347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-0.525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0.184</w:t>
            </w:r>
          </w:p>
        </w:tc>
        <w:tc>
          <w:tcPr>
            <w:tcW w:w="6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</w:p>
        </w:tc>
      </w:tr>
      <w:tr w:rsidR="00FF4AD1" w:rsidRPr="001676F4" w:rsidTr="006A7762">
        <w:tc>
          <w:tcPr>
            <w:tcW w:w="21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  <w:t xml:space="preserve"> Black/Black-British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-0.531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0.389</w:t>
            </w:r>
          </w:p>
        </w:tc>
        <w:tc>
          <w:tcPr>
            <w:tcW w:w="9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-1.36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0.173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-1.295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0.233</w:t>
            </w:r>
          </w:p>
        </w:tc>
        <w:tc>
          <w:tcPr>
            <w:tcW w:w="6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</w:p>
        </w:tc>
      </w:tr>
      <w:tr w:rsidR="00FF4AD1" w:rsidRPr="001676F4" w:rsidTr="006A7762">
        <w:tc>
          <w:tcPr>
            <w:tcW w:w="21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proofErr w:type="gramStart"/>
            <w:r w:rsidRPr="001676F4"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  <w:t>Other</w:t>
            </w:r>
            <w:proofErr w:type="gramEnd"/>
            <w:r w:rsidRPr="001676F4"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  <w:t xml:space="preserve"> ethnic group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0.291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1.029</w:t>
            </w:r>
          </w:p>
        </w:tc>
        <w:tc>
          <w:tcPr>
            <w:tcW w:w="9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0.28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0.778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-1.726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2.308</w:t>
            </w:r>
          </w:p>
        </w:tc>
        <w:tc>
          <w:tcPr>
            <w:tcW w:w="6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</w:p>
        </w:tc>
      </w:tr>
      <w:tr w:rsidR="00FF4AD1" w:rsidRPr="001676F4" w:rsidTr="006A7762">
        <w:tc>
          <w:tcPr>
            <w:tcW w:w="21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  <w:t xml:space="preserve"> Parental relationship status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</w:p>
        </w:tc>
      </w:tr>
      <w:tr w:rsidR="00FF4AD1" w:rsidRPr="001676F4" w:rsidTr="006A7762">
        <w:tc>
          <w:tcPr>
            <w:tcW w:w="21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  <w:t xml:space="preserve"> Cohabitation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0.157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0.161</w:t>
            </w:r>
          </w:p>
        </w:tc>
        <w:tc>
          <w:tcPr>
            <w:tcW w:w="9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0.331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-0.162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0.476</w:t>
            </w:r>
          </w:p>
        </w:tc>
        <w:tc>
          <w:tcPr>
            <w:tcW w:w="6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</w:p>
        </w:tc>
      </w:tr>
      <w:tr w:rsidR="00FF4AD1" w:rsidRPr="001676F4" w:rsidTr="006A7762">
        <w:tc>
          <w:tcPr>
            <w:tcW w:w="21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  <w:t xml:space="preserve"> Couple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0.641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0.430</w:t>
            </w:r>
          </w:p>
        </w:tc>
        <w:tc>
          <w:tcPr>
            <w:tcW w:w="9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1.49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0.136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-0.202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1.484</w:t>
            </w:r>
          </w:p>
        </w:tc>
        <w:tc>
          <w:tcPr>
            <w:tcW w:w="6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</w:p>
        </w:tc>
      </w:tr>
      <w:tr w:rsidR="00FF4AD1" w:rsidRPr="001676F4" w:rsidTr="006A7762">
        <w:tc>
          <w:tcPr>
            <w:tcW w:w="21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  <w:t xml:space="preserve"> Apart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0.251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0.354</w:t>
            </w:r>
          </w:p>
        </w:tc>
        <w:tc>
          <w:tcPr>
            <w:tcW w:w="9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0.71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0.487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-0.488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0.990</w:t>
            </w:r>
          </w:p>
        </w:tc>
        <w:tc>
          <w:tcPr>
            <w:tcW w:w="6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</w:p>
        </w:tc>
      </w:tr>
      <w:tr w:rsidR="00FF4AD1" w:rsidRPr="001676F4" w:rsidTr="006A7762">
        <w:tc>
          <w:tcPr>
            <w:tcW w:w="21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  <w:t xml:space="preserve"> Constant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7.717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0.454</w:t>
            </w:r>
          </w:p>
        </w:tc>
        <w:tc>
          <w:tcPr>
            <w:tcW w:w="9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17.00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0.000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6.826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8.608</w:t>
            </w:r>
          </w:p>
        </w:tc>
        <w:tc>
          <w:tcPr>
            <w:tcW w:w="6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sz w:val="20"/>
                <w:szCs w:val="20"/>
                <w:lang w:val="en-US" w:eastAsia="zh-CN"/>
              </w:rPr>
              <w:t>***</w:t>
            </w:r>
          </w:p>
        </w:tc>
      </w:tr>
      <w:tr w:rsidR="00FF4AD1" w:rsidRPr="001676F4" w:rsidTr="006A7762">
        <w:tc>
          <w:tcPr>
            <w:tcW w:w="9404" w:type="dxa"/>
            <w:gridSpan w:val="8"/>
            <w:tcBorders>
              <w:top w:val="nil"/>
              <w:left w:val="nil"/>
              <w:bottom w:val="single" w:sz="10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FF4AD1" w:rsidRPr="001676F4" w:rsidTr="006A7762">
        <w:trPr>
          <w:gridAfter w:val="1"/>
          <w:wAfter w:w="605" w:type="dxa"/>
        </w:trPr>
        <w:tc>
          <w:tcPr>
            <w:tcW w:w="8799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F4AD1" w:rsidRPr="001676F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sz w:val="20"/>
                <w:szCs w:val="20"/>
                <w:lang w:val="en-US" w:eastAsia="zh-CN"/>
              </w:rPr>
            </w:pPr>
            <w:r w:rsidRPr="001676F4">
              <w:rPr>
                <w:rFonts w:eastAsia="DengXian" w:cs="Arial"/>
                <w:b/>
                <w:bCs/>
                <w:i/>
                <w:iCs/>
                <w:sz w:val="20"/>
                <w:szCs w:val="20"/>
                <w:lang w:val="en-US" w:eastAsia="zh-CN"/>
              </w:rPr>
              <w:t xml:space="preserve">*** p&lt;0.01, ** p&lt;0.05, * p&lt;0.1 </w:t>
            </w:r>
          </w:p>
        </w:tc>
      </w:tr>
    </w:tbl>
    <w:p w:rsidR="00FF4AD1" w:rsidRDefault="00FF4AD1" w:rsidP="00FF4AD1">
      <w:pPr>
        <w:widowControl w:val="0"/>
        <w:autoSpaceDE w:val="0"/>
        <w:autoSpaceDN w:val="0"/>
        <w:adjustRightInd w:val="0"/>
        <w:spacing w:after="160" w:line="240" w:lineRule="auto"/>
        <w:rPr>
          <w:rFonts w:eastAsia="DengXian" w:cs="Arial"/>
          <w:b/>
          <w:bCs/>
          <w:lang w:eastAsia="zh-CN"/>
        </w:rPr>
      </w:pPr>
    </w:p>
    <w:p w:rsidR="00FF4AD1" w:rsidRDefault="00FF4AD1" w:rsidP="00FF4AD1">
      <w:pPr>
        <w:rPr>
          <w:rFonts w:eastAsia="DengXian" w:cs="Arial"/>
          <w:b/>
          <w:bCs/>
          <w:lang w:eastAsia="zh-CN"/>
        </w:rPr>
      </w:pPr>
      <w:r>
        <w:rPr>
          <w:rFonts w:eastAsia="DengXian" w:cs="Arial"/>
          <w:b/>
          <w:bCs/>
          <w:lang w:eastAsia="zh-CN"/>
        </w:rPr>
        <w:br w:type="page"/>
      </w:r>
    </w:p>
    <w:p w:rsidR="00FF4AD1" w:rsidRPr="00844E64" w:rsidRDefault="00FF4AD1" w:rsidP="00FF4AD1">
      <w:pPr>
        <w:widowControl w:val="0"/>
        <w:autoSpaceDE w:val="0"/>
        <w:autoSpaceDN w:val="0"/>
        <w:adjustRightInd w:val="0"/>
        <w:spacing w:after="160" w:line="240" w:lineRule="auto"/>
        <w:rPr>
          <w:rFonts w:eastAsia="DengXian" w:cs="Arial"/>
          <w:lang w:eastAsia="zh-CN"/>
        </w:rPr>
      </w:pPr>
      <w:r w:rsidRPr="00844E64">
        <w:rPr>
          <w:rFonts w:eastAsia="DengXian" w:cs="Arial"/>
          <w:b/>
          <w:bCs/>
          <w:lang w:eastAsia="zh-CN"/>
        </w:rPr>
        <w:lastRenderedPageBreak/>
        <w:t xml:space="preserve">TABLE </w:t>
      </w:r>
      <w:r>
        <w:rPr>
          <w:rFonts w:eastAsia="DengXian" w:cs="Arial"/>
          <w:b/>
          <w:bCs/>
          <w:lang w:eastAsia="zh-CN"/>
        </w:rPr>
        <w:t>12</w:t>
      </w:r>
      <w:r w:rsidRPr="00844E64">
        <w:rPr>
          <w:rFonts w:eastAsia="DengXian" w:cs="Arial"/>
          <w:b/>
          <w:bCs/>
          <w:lang w:eastAsia="zh-CN"/>
        </w:rPr>
        <w:t>:</w:t>
      </w:r>
      <w:r w:rsidRPr="00844E64">
        <w:rPr>
          <w:rFonts w:eastAsia="DengXian" w:cs="Arial"/>
          <w:lang w:eastAsia="zh-CN"/>
        </w:rPr>
        <w:t xml:space="preserve"> Base case regression analysis for overall costs</w:t>
      </w:r>
    </w:p>
    <w:p w:rsidR="00FF4AD1" w:rsidRPr="00844E64" w:rsidRDefault="00FF4AD1" w:rsidP="00FF4AD1">
      <w:pPr>
        <w:spacing w:after="160" w:line="259" w:lineRule="auto"/>
        <w:rPr>
          <w:rFonts w:eastAsia="DengXian Light" w:cs="Arial"/>
          <w:lang w:eastAsia="zh-CN"/>
        </w:rPr>
      </w:pPr>
    </w:p>
    <w:tbl>
      <w:tblPr>
        <w:tblW w:w="9404" w:type="dxa"/>
        <w:tblLayout w:type="fixed"/>
        <w:tblLook w:val="0000" w:firstRow="0" w:lastRow="0" w:firstColumn="0" w:lastColumn="0" w:noHBand="0" w:noVBand="0"/>
      </w:tblPr>
      <w:tblGrid>
        <w:gridCol w:w="2410"/>
        <w:gridCol w:w="932"/>
        <w:gridCol w:w="1200"/>
        <w:gridCol w:w="952"/>
        <w:gridCol w:w="900"/>
        <w:gridCol w:w="1200"/>
        <w:gridCol w:w="1205"/>
        <w:gridCol w:w="605"/>
      </w:tblGrid>
      <w:tr w:rsidR="00FF4AD1" w:rsidRPr="00844E64" w:rsidTr="006A7762"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>Base case overall (log) costs</w:t>
            </w:r>
          </w:p>
        </w:tc>
        <w:tc>
          <w:tcPr>
            <w:tcW w:w="9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Coef.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</w:t>
            </w:r>
            <w:proofErr w:type="spellStart"/>
            <w:proofErr w:type="gramStart"/>
            <w:r w:rsidRPr="00844E64">
              <w:rPr>
                <w:rFonts w:eastAsia="DengXian" w:cs="Arial"/>
                <w:b/>
                <w:bCs/>
                <w:lang w:val="en-US" w:eastAsia="zh-CN"/>
              </w:rPr>
              <w:t>St.Err</w:t>
            </w:r>
            <w:proofErr w:type="spellEnd"/>
            <w:proofErr w:type="gramEnd"/>
            <w:r w:rsidRPr="00844E64">
              <w:rPr>
                <w:rFonts w:eastAsia="DengXian" w:cs="Arial"/>
                <w:b/>
                <w:bCs/>
                <w:lang w:val="en-US" w:eastAsia="zh-CN"/>
              </w:rPr>
              <w:t>.</w:t>
            </w:r>
          </w:p>
        </w:tc>
        <w:tc>
          <w:tcPr>
            <w:tcW w:w="9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t-value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p-value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[95% Conf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Interval]</w:t>
            </w:r>
          </w:p>
        </w:tc>
        <w:tc>
          <w:tcPr>
            <w:tcW w:w="6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Sig</w:t>
            </w:r>
          </w:p>
        </w:tc>
      </w:tr>
      <w:tr w:rsidR="00FF4AD1" w:rsidRPr="00844E64" w:rsidTr="006A7762">
        <w:tc>
          <w:tcPr>
            <w:tcW w:w="24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</w:t>
            </w:r>
            <w:r>
              <w:rPr>
                <w:rFonts w:eastAsia="DengXian" w:cs="Arial"/>
                <w:b/>
                <w:bCs/>
                <w:lang w:val="en-US" w:eastAsia="zh-CN"/>
              </w:rPr>
              <w:t>E-SEE Steps</w:t>
            </w: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0.285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0.163</w:t>
            </w:r>
          </w:p>
        </w:tc>
        <w:tc>
          <w:tcPr>
            <w:tcW w:w="95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1.75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0.081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-0.035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0.605</w:t>
            </w:r>
          </w:p>
        </w:tc>
        <w:tc>
          <w:tcPr>
            <w:tcW w:w="60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*</w:t>
            </w:r>
          </w:p>
        </w:tc>
      </w:tr>
      <w:tr w:rsidR="00FF4AD1" w:rsidRPr="00844E64" w:rsidTr="006A776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</w:t>
            </w:r>
            <w:r w:rsidRPr="00844E64">
              <w:rPr>
                <w:rFonts w:eastAsia="DengXian" w:cs="Arial"/>
                <w:b/>
                <w:bCs/>
                <w:i/>
                <w:iCs/>
                <w:lang w:val="en-US" w:eastAsia="zh-CN"/>
              </w:rPr>
              <w:t>Child age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</w:t>
            </w:r>
            <w:proofErr w:type="gramStart"/>
            <w:r w:rsidRPr="00844E64">
              <w:rPr>
                <w:rFonts w:eastAsia="DengXian" w:cs="Arial"/>
                <w:b/>
                <w:bCs/>
                <w:lang w:val="en-US" w:eastAsia="zh-CN"/>
              </w:rPr>
              <w:t>1 year-old</w:t>
            </w:r>
            <w:proofErr w:type="gramEnd"/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-0.189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0.153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-1.24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0.217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-0.489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0.111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2-year-olds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-0.252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0.188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-1.34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0.181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-0.620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0.117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Parent age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0.013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-2.02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-0.050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-0.001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**</w:t>
            </w:r>
          </w:p>
        </w:tc>
      </w:tr>
      <w:tr w:rsidR="00FF4AD1" w:rsidRPr="00844E64" w:rsidTr="006A776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Child gender (boy)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0.126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0.115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1.09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0.275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-0.100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0.352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</w:t>
            </w:r>
            <w:r w:rsidRPr="00844E64">
              <w:rPr>
                <w:rFonts w:eastAsia="DengXian" w:cs="Arial"/>
                <w:b/>
                <w:bCs/>
                <w:i/>
                <w:iCs/>
                <w:lang w:val="en-US" w:eastAsia="zh-CN"/>
              </w:rPr>
              <w:t>Highest qualification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Overseas qualification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-1.088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0.398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-2.73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-1.895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-0.281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**</w:t>
            </w:r>
          </w:p>
        </w:tc>
      </w:tr>
      <w:tr w:rsidR="00FF4AD1" w:rsidRPr="00844E64" w:rsidTr="006A776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GCSE&lt;5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0.692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0.342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2.02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1.365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**</w:t>
            </w:r>
          </w:p>
        </w:tc>
      </w:tr>
      <w:tr w:rsidR="00FF4AD1" w:rsidRPr="00844E64" w:rsidTr="006A776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GCSE</w:t>
            </w:r>
            <w:r w:rsidRPr="00844E64">
              <w:rPr>
                <w:rFonts w:eastAsia="MS UI Gothic" w:cs="Arial"/>
                <w:b/>
                <w:bCs/>
                <w:lang w:val="en-US" w:eastAsia="zh-CN"/>
              </w:rPr>
              <w:t>≥</w:t>
            </w:r>
            <w:r w:rsidRPr="00844E64">
              <w:rPr>
                <w:rFonts w:eastAsia="DengXian" w:cs="Arial"/>
                <w:b/>
                <w:bCs/>
                <w:lang w:val="en-US" w:eastAsia="zh-CN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0.142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0.298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0.636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-0.454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0.737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A-levels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0.249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0.846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-0.442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0.539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HE-diploma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0.215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0.922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-0.442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0.399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B</w:t>
            </w:r>
            <w:r>
              <w:rPr>
                <w:rFonts w:eastAsia="DengXian" w:cs="Arial"/>
                <w:b/>
                <w:bCs/>
                <w:lang w:val="en-US" w:eastAsia="zh-CN"/>
              </w:rPr>
              <w:t>.</w:t>
            </w:r>
            <w:r w:rsidRPr="00844E64">
              <w:rPr>
                <w:rFonts w:eastAsia="DengXian" w:cs="Arial"/>
                <w:b/>
                <w:bCs/>
                <w:lang w:val="en-US" w:eastAsia="zh-CN"/>
              </w:rPr>
              <w:t>A</w:t>
            </w:r>
            <w:r>
              <w:rPr>
                <w:rFonts w:eastAsia="DengXian" w:cs="Arial"/>
                <w:b/>
                <w:bCs/>
                <w:lang w:val="en-US" w:eastAsia="zh-CN"/>
              </w:rPr>
              <w:t>.</w:t>
            </w:r>
            <w:r w:rsidRPr="00844E64">
              <w:rPr>
                <w:rFonts w:eastAsia="DengXian" w:cs="Arial"/>
                <w:b/>
                <w:bCs/>
                <w:lang w:val="en-US" w:eastAsia="zh-CN"/>
              </w:rPr>
              <w:t>/B</w:t>
            </w:r>
            <w:r>
              <w:rPr>
                <w:rFonts w:eastAsia="DengXian" w:cs="Arial"/>
                <w:b/>
                <w:bCs/>
                <w:lang w:val="en-US" w:eastAsia="zh-CN"/>
              </w:rPr>
              <w:t>.S</w:t>
            </w:r>
            <w:r w:rsidRPr="00844E64">
              <w:rPr>
                <w:rFonts w:eastAsia="DengXian" w:cs="Arial"/>
                <w:b/>
                <w:bCs/>
                <w:lang w:val="en-US" w:eastAsia="zh-CN"/>
              </w:rPr>
              <w:t>c</w:t>
            </w:r>
            <w:r>
              <w:rPr>
                <w:rFonts w:eastAsia="DengXian" w:cs="Arial"/>
                <w:b/>
                <w:bCs/>
                <w:lang w:val="en-US" w:eastAsia="zh-CN"/>
              </w:rPr>
              <w:t>.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-0.152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0.175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0.386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-0.495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0.192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M</w:t>
            </w:r>
            <w:r>
              <w:rPr>
                <w:rFonts w:eastAsia="DengXian" w:cs="Arial"/>
                <w:b/>
                <w:bCs/>
                <w:lang w:val="en-US" w:eastAsia="zh-CN"/>
              </w:rPr>
              <w:t>.</w:t>
            </w:r>
            <w:r w:rsidRPr="00844E64">
              <w:rPr>
                <w:rFonts w:eastAsia="DengXian" w:cs="Arial"/>
                <w:b/>
                <w:bCs/>
                <w:lang w:val="en-US" w:eastAsia="zh-CN"/>
              </w:rPr>
              <w:t>A</w:t>
            </w:r>
            <w:r>
              <w:rPr>
                <w:rFonts w:eastAsia="DengXian" w:cs="Arial"/>
                <w:b/>
                <w:bCs/>
                <w:lang w:val="en-US" w:eastAsia="zh-CN"/>
              </w:rPr>
              <w:t>.</w:t>
            </w:r>
            <w:r w:rsidRPr="00844E64">
              <w:rPr>
                <w:rFonts w:eastAsia="DengXian" w:cs="Arial"/>
                <w:b/>
                <w:bCs/>
                <w:lang w:val="en-US" w:eastAsia="zh-CN"/>
              </w:rPr>
              <w:t>/M</w:t>
            </w:r>
            <w:r>
              <w:rPr>
                <w:rFonts w:eastAsia="DengXian" w:cs="Arial"/>
                <w:b/>
                <w:bCs/>
                <w:lang w:val="en-US" w:eastAsia="zh-CN"/>
              </w:rPr>
              <w:t>.S</w:t>
            </w:r>
            <w:r w:rsidRPr="00844E64">
              <w:rPr>
                <w:rFonts w:eastAsia="DengXian" w:cs="Arial"/>
                <w:b/>
                <w:bCs/>
                <w:lang w:val="en-US" w:eastAsia="zh-CN"/>
              </w:rPr>
              <w:t>c</w:t>
            </w:r>
            <w:r>
              <w:rPr>
                <w:rFonts w:eastAsia="DengXian" w:cs="Arial"/>
                <w:b/>
                <w:bCs/>
                <w:lang w:val="en-US" w:eastAsia="zh-CN"/>
              </w:rPr>
              <w:t>.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0.240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0.805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-0.534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0.415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</w:t>
            </w:r>
            <w:r w:rsidRPr="00844E64">
              <w:rPr>
                <w:rFonts w:eastAsia="DengXian" w:cs="Arial"/>
                <w:b/>
                <w:bCs/>
                <w:i/>
                <w:iCs/>
                <w:lang w:val="en-US" w:eastAsia="zh-CN"/>
              </w:rPr>
              <w:t>Ethnicity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Multiple ethnicities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-0.275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0.360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0.445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-0.979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0.430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Asian/British-Asian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-0.177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0.183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0.335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-0.537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0.184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Black/Black-British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-0.474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0.370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-1.28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0.200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-1.200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0.251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</w:t>
            </w:r>
            <w:proofErr w:type="gramStart"/>
            <w:r w:rsidRPr="00844E64">
              <w:rPr>
                <w:rFonts w:eastAsia="DengXian" w:cs="Arial"/>
                <w:b/>
                <w:bCs/>
                <w:lang w:val="en-US" w:eastAsia="zh-CN"/>
              </w:rPr>
              <w:t>Other</w:t>
            </w:r>
            <w:proofErr w:type="gramEnd"/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ethnic group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1.006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0.929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-2.062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1.882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</w:t>
            </w:r>
            <w:r w:rsidRPr="00844E64">
              <w:rPr>
                <w:rFonts w:eastAsia="DengXian" w:cs="Arial"/>
                <w:b/>
                <w:bCs/>
                <w:i/>
                <w:iCs/>
                <w:lang w:val="en-US" w:eastAsia="zh-CN"/>
              </w:rPr>
              <w:t>Parental</w:t>
            </w: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</w:t>
            </w:r>
            <w:r w:rsidRPr="00844E64">
              <w:rPr>
                <w:rFonts w:eastAsia="DengXian" w:cs="Arial"/>
                <w:b/>
                <w:bCs/>
                <w:i/>
                <w:iCs/>
                <w:lang w:val="en-US" w:eastAsia="zh-CN"/>
              </w:rPr>
              <w:t>relationship status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Cohabitation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0.168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0.669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-0.264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0.409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Couple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0.621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0.428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1.45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0.146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-0.217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1.460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Apart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0.440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0.342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1.29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0.213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-0.273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1.153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</w:p>
        </w:tc>
      </w:tr>
      <w:tr w:rsidR="00FF4AD1" w:rsidRPr="00844E64" w:rsidTr="006A776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lang w:val="en-US" w:eastAsia="zh-CN"/>
              </w:rPr>
              <w:t xml:space="preserve"> Constant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8.517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0.451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18.87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0.000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7.629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9.405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eastAsia="DengXian" w:cs="Arial"/>
                <w:lang w:val="en-US" w:eastAsia="zh-CN"/>
              </w:rPr>
            </w:pPr>
            <w:r w:rsidRPr="00844E64">
              <w:rPr>
                <w:rFonts w:eastAsia="DengXian" w:cs="Arial"/>
                <w:lang w:val="en-US" w:eastAsia="zh-CN"/>
              </w:rPr>
              <w:t>***</w:t>
            </w:r>
          </w:p>
        </w:tc>
      </w:tr>
      <w:tr w:rsidR="00FF4AD1" w:rsidRPr="00844E64" w:rsidTr="006A7762">
        <w:tc>
          <w:tcPr>
            <w:tcW w:w="9404" w:type="dxa"/>
            <w:gridSpan w:val="8"/>
            <w:tcBorders>
              <w:top w:val="nil"/>
              <w:left w:val="nil"/>
              <w:bottom w:val="single" w:sz="10" w:space="0" w:color="auto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</w:p>
        </w:tc>
      </w:tr>
      <w:tr w:rsidR="00FF4AD1" w:rsidRPr="00844E64" w:rsidTr="006A7762">
        <w:trPr>
          <w:gridAfter w:val="1"/>
          <w:wAfter w:w="605" w:type="dxa"/>
        </w:trPr>
        <w:tc>
          <w:tcPr>
            <w:tcW w:w="8799" w:type="dxa"/>
            <w:gridSpan w:val="7"/>
            <w:tcBorders>
              <w:top w:val="nil"/>
              <w:left w:val="nil"/>
              <w:right w:val="nil"/>
            </w:tcBorders>
          </w:tcPr>
          <w:p w:rsidR="00FF4AD1" w:rsidRPr="00844E64" w:rsidRDefault="00FF4AD1" w:rsidP="006A776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eastAsia="DengXian" w:cs="Arial"/>
                <w:b/>
                <w:bCs/>
                <w:lang w:val="en-US" w:eastAsia="zh-CN"/>
              </w:rPr>
            </w:pPr>
            <w:r w:rsidRPr="00844E64">
              <w:rPr>
                <w:rFonts w:eastAsia="DengXian" w:cs="Arial"/>
                <w:b/>
                <w:bCs/>
                <w:i/>
                <w:iCs/>
                <w:lang w:val="en-US" w:eastAsia="zh-CN"/>
              </w:rPr>
              <w:t xml:space="preserve">*** p&lt;0.01, ** p&lt;0.05, * p&lt;0.1 </w:t>
            </w:r>
          </w:p>
        </w:tc>
      </w:tr>
    </w:tbl>
    <w:p w:rsidR="00FF4AD1" w:rsidRPr="00844E64" w:rsidRDefault="00FF4AD1" w:rsidP="00FF4AD1">
      <w:pPr>
        <w:spacing w:after="160" w:line="259" w:lineRule="auto"/>
        <w:rPr>
          <w:rFonts w:eastAsia="DengXian Light" w:cs="Arial"/>
          <w:lang w:eastAsia="zh-CN"/>
        </w:rPr>
        <w:sectPr w:rsidR="00FF4AD1" w:rsidRPr="00844E6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F4AD1" w:rsidRPr="00844E64" w:rsidRDefault="00FF4AD1" w:rsidP="00FF4AD1">
      <w:pPr>
        <w:spacing w:after="160" w:line="259" w:lineRule="auto"/>
        <w:rPr>
          <w:rFonts w:eastAsia="DengXian" w:cs="Arial"/>
          <w:lang w:eastAsia="zh-CN"/>
        </w:rPr>
      </w:pPr>
      <w:r w:rsidRPr="00844E64">
        <w:rPr>
          <w:rFonts w:eastAsia="DengXian" w:cs="Arial"/>
          <w:b/>
          <w:bCs/>
          <w:lang w:eastAsia="zh-CN"/>
        </w:rPr>
        <w:lastRenderedPageBreak/>
        <w:t xml:space="preserve">TABLE </w:t>
      </w:r>
      <w:r>
        <w:rPr>
          <w:rFonts w:eastAsia="DengXian" w:cs="Arial"/>
          <w:b/>
          <w:bCs/>
          <w:lang w:eastAsia="zh-CN"/>
        </w:rPr>
        <w:t>13</w:t>
      </w:r>
      <w:r w:rsidRPr="00844E64">
        <w:rPr>
          <w:rFonts w:eastAsia="DengXian" w:cs="Arial"/>
          <w:b/>
          <w:bCs/>
          <w:lang w:eastAsia="zh-CN"/>
        </w:rPr>
        <w:t>:</w:t>
      </w:r>
      <w:r w:rsidRPr="00844E64">
        <w:rPr>
          <w:rFonts w:eastAsia="DengXian" w:cs="Arial"/>
          <w:lang w:eastAsia="zh-CN"/>
        </w:rPr>
        <w:t xml:space="preserve"> Full scenario analyses cost-effectiveness results </w:t>
      </w:r>
    </w:p>
    <w:tbl>
      <w:tblPr>
        <w:tblW w:w="12478" w:type="dxa"/>
        <w:tblLook w:val="04A0" w:firstRow="1" w:lastRow="0" w:firstColumn="1" w:lastColumn="0" w:noHBand="0" w:noVBand="1"/>
      </w:tblPr>
      <w:tblGrid>
        <w:gridCol w:w="976"/>
        <w:gridCol w:w="976"/>
        <w:gridCol w:w="1836"/>
        <w:gridCol w:w="1876"/>
        <w:gridCol w:w="1318"/>
        <w:gridCol w:w="1841"/>
        <w:gridCol w:w="1814"/>
        <w:gridCol w:w="1841"/>
      </w:tblGrid>
      <w:tr w:rsidR="00FF4AD1" w:rsidRPr="00844E64" w:rsidTr="006A7762">
        <w:trPr>
          <w:trHeight w:val="330"/>
          <w:tblHeader/>
        </w:trPr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Costs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QALYs</w:t>
            </w:r>
          </w:p>
        </w:tc>
        <w:tc>
          <w:tcPr>
            <w:tcW w:w="131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ICER</w:t>
            </w:r>
          </w:p>
        </w:tc>
        <w:tc>
          <w:tcPr>
            <w:tcW w:w="549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Incremental net health benefit (95% CI)</w:t>
            </w:r>
          </w:p>
        </w:tc>
      </w:tr>
      <w:tr w:rsidR="00FF4AD1" w:rsidRPr="00844E64" w:rsidTr="006A7762">
        <w:trPr>
          <w:trHeight w:val="330"/>
          <w:tblHeader/>
        </w:trPr>
        <w:tc>
          <w:tcPr>
            <w:tcW w:w="9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(95% CI)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(95% CI)</w:t>
            </w:r>
          </w:p>
        </w:tc>
        <w:tc>
          <w:tcPr>
            <w:tcW w:w="131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k=£15,000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k=£20,000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k=£30,000</w:t>
            </w:r>
          </w:p>
        </w:tc>
      </w:tr>
      <w:tr w:rsidR="00FF4AD1" w:rsidRPr="00844E64" w:rsidTr="006A7762">
        <w:trPr>
          <w:trHeight w:val="330"/>
          <w:tblHeader/>
        </w:trPr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[</w:t>
            </w:r>
            <w:proofErr w:type="gramStart"/>
            <w:r w:rsidRPr="00844E64">
              <w:rPr>
                <w:rFonts w:eastAsia="DengXian" w:cs="Arial"/>
                <w:b/>
                <w:bCs/>
                <w:color w:val="000000"/>
              </w:rPr>
              <w:t>P(</w:t>
            </w:r>
            <w:proofErr w:type="gramEnd"/>
            <w:r w:rsidRPr="00844E64">
              <w:rPr>
                <w:rFonts w:eastAsia="DengXian" w:cs="Arial"/>
                <w:b/>
                <w:bCs/>
                <w:color w:val="000000"/>
              </w:rPr>
              <w:t>most costly)]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[</w:t>
            </w:r>
            <w:proofErr w:type="gramStart"/>
            <w:r w:rsidRPr="00844E64">
              <w:rPr>
                <w:rFonts w:eastAsia="DengXian" w:cs="Arial"/>
                <w:b/>
                <w:bCs/>
                <w:color w:val="000000"/>
              </w:rPr>
              <w:t>P(</w:t>
            </w:r>
            <w:proofErr w:type="gramEnd"/>
            <w:r w:rsidRPr="00844E64">
              <w:rPr>
                <w:rFonts w:eastAsia="DengXian" w:cs="Arial"/>
                <w:b/>
                <w:bCs/>
                <w:color w:val="000000"/>
              </w:rPr>
              <w:t>most effective)]</w:t>
            </w:r>
          </w:p>
        </w:tc>
        <w:tc>
          <w:tcPr>
            <w:tcW w:w="131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</w:p>
        </w:tc>
        <w:tc>
          <w:tcPr>
            <w:tcW w:w="54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[Probability of being cost-effective]</w:t>
            </w:r>
          </w:p>
        </w:tc>
      </w:tr>
      <w:tr w:rsidR="00FF4AD1" w:rsidRPr="00844E64" w:rsidTr="006A7762">
        <w:trPr>
          <w:trHeight w:val="330"/>
        </w:trPr>
        <w:tc>
          <w:tcPr>
            <w:tcW w:w="12478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  <w:bookmarkStart w:id="1" w:name="_GoBack"/>
            <w:r w:rsidRPr="00844E64">
              <w:rPr>
                <w:rFonts w:eastAsia="DengXian" w:cs="Arial"/>
                <w:b/>
                <w:bCs/>
                <w:color w:val="000000"/>
              </w:rPr>
              <w:t>EQ-5D-5L</w:t>
            </w:r>
          </w:p>
        </w:tc>
      </w:tr>
      <w:bookmarkEnd w:id="1"/>
      <w:tr w:rsidR="00FF4AD1" w:rsidRPr="00844E64" w:rsidTr="006A7762">
        <w:trPr>
          <w:trHeight w:val="330"/>
        </w:trPr>
        <w:tc>
          <w:tcPr>
            <w:tcW w:w="1952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Services as usual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£1,988.61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2.64511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</w:tr>
      <w:tr w:rsidR="00FF4AD1" w:rsidRPr="00844E64" w:rsidTr="006A7762">
        <w:trPr>
          <w:trHeight w:val="330"/>
        </w:trPr>
        <w:tc>
          <w:tcPr>
            <w:tcW w:w="195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(1465.79, 2615.43)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(2.61663, 2.67177)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</w:tr>
      <w:tr w:rsidR="00FF4AD1" w:rsidRPr="00844E64" w:rsidTr="006A7762">
        <w:trPr>
          <w:trHeight w:val="330"/>
        </w:trPr>
        <w:tc>
          <w:tcPr>
            <w:tcW w:w="195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[0.037]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[0.06]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0.763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0.658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0.461</w:t>
            </w:r>
          </w:p>
        </w:tc>
      </w:tr>
      <w:tr w:rsidR="00FF4AD1" w:rsidRPr="00844E64" w:rsidTr="006A7762">
        <w:trPr>
          <w:trHeight w:val="330"/>
        </w:trPr>
        <w:tc>
          <w:tcPr>
            <w:tcW w:w="19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Incredible Years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£2,609.46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2.66805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£27,067.81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-0.01845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-0.00915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0.00224</w:t>
            </w:r>
          </w:p>
        </w:tc>
      </w:tr>
      <w:tr w:rsidR="00FF4AD1" w:rsidRPr="00844E64" w:rsidTr="006A7762">
        <w:trPr>
          <w:trHeight w:val="330"/>
        </w:trPr>
        <w:tc>
          <w:tcPr>
            <w:tcW w:w="19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(2312.07, 2951.04)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(2.65684, 2.67932)</w:t>
            </w:r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(-0.07096, 0.03719)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(-0.07096, 0.03719)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(-0.03315, 0.03823)</w:t>
            </w:r>
          </w:p>
        </w:tc>
      </w:tr>
      <w:tr w:rsidR="00FF4AD1" w:rsidRPr="00844E64" w:rsidTr="006A7762">
        <w:trPr>
          <w:trHeight w:val="330"/>
        </w:trPr>
        <w:tc>
          <w:tcPr>
            <w:tcW w:w="19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[0.963]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[0.94]</w:t>
            </w:r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0.237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0.342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0.539</w:t>
            </w:r>
          </w:p>
        </w:tc>
      </w:tr>
      <w:tr w:rsidR="00FF4AD1" w:rsidRPr="00844E64" w:rsidTr="006A7762">
        <w:trPr>
          <w:trHeight w:val="330"/>
        </w:trPr>
        <w:tc>
          <w:tcPr>
            <w:tcW w:w="12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Controlling for baseline costs</w:t>
            </w:r>
          </w:p>
        </w:tc>
      </w:tr>
      <w:tr w:rsidR="00FF4AD1" w:rsidRPr="00844E64" w:rsidTr="006A7762">
        <w:trPr>
          <w:trHeight w:val="330"/>
        </w:trPr>
        <w:tc>
          <w:tcPr>
            <w:tcW w:w="1952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Services as usual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£1,775.42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2.58680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</w:tr>
      <w:tr w:rsidR="00FF4AD1" w:rsidRPr="00844E64" w:rsidTr="006A7762">
        <w:trPr>
          <w:trHeight w:val="330"/>
        </w:trPr>
        <w:tc>
          <w:tcPr>
            <w:tcW w:w="195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(1347.82, 2295.03)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(2.54927, 2.62129)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</w:tr>
      <w:tr w:rsidR="00FF4AD1" w:rsidRPr="00844E64" w:rsidTr="006A7762">
        <w:trPr>
          <w:trHeight w:val="330"/>
        </w:trPr>
        <w:tc>
          <w:tcPr>
            <w:tcW w:w="195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[0.003]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[0.06]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0.796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0.65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0.43</w:t>
            </w:r>
          </w:p>
        </w:tc>
      </w:tr>
      <w:tr w:rsidR="00FF4AD1" w:rsidRPr="00844E64" w:rsidTr="006A7762">
        <w:trPr>
          <w:trHeight w:val="330"/>
        </w:trPr>
        <w:tc>
          <w:tcPr>
            <w:tcW w:w="19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Incredible Years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£2,589.71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2.61775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£26,311.51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-0.02334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-0.00977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0.00381</w:t>
            </w:r>
          </w:p>
        </w:tc>
      </w:tr>
      <w:tr w:rsidR="00FF4AD1" w:rsidRPr="00844E64" w:rsidTr="006A7762">
        <w:trPr>
          <w:trHeight w:val="330"/>
        </w:trPr>
        <w:tc>
          <w:tcPr>
            <w:tcW w:w="19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(2287.81, 2923.25)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(2.60252, 2.6342)</w:t>
            </w:r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(-0.07642, 0.0346)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(-0.07642, 0.0346)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(-0.04136, 0.05025)</w:t>
            </w:r>
          </w:p>
        </w:tc>
      </w:tr>
      <w:tr w:rsidR="00FF4AD1" w:rsidRPr="00844E64" w:rsidTr="006A7762">
        <w:trPr>
          <w:trHeight w:val="330"/>
        </w:trPr>
        <w:tc>
          <w:tcPr>
            <w:tcW w:w="19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[0.997]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[0.94]</w:t>
            </w:r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0.204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0.35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0.57</w:t>
            </w:r>
          </w:p>
        </w:tc>
      </w:tr>
      <w:tr w:rsidR="00FF4AD1" w:rsidRPr="00844E64" w:rsidTr="006A7762">
        <w:trPr>
          <w:trHeight w:val="330"/>
        </w:trPr>
        <w:tc>
          <w:tcPr>
            <w:tcW w:w="12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lastRenderedPageBreak/>
              <w:t>Broader perspective</w:t>
            </w:r>
          </w:p>
        </w:tc>
      </w:tr>
      <w:tr w:rsidR="00FF4AD1" w:rsidRPr="00844E64" w:rsidTr="006A7762">
        <w:trPr>
          <w:trHeight w:val="330"/>
        </w:trPr>
        <w:tc>
          <w:tcPr>
            <w:tcW w:w="1952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Services as usual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£3,727.13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2.58680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</w:tr>
      <w:tr w:rsidR="00FF4AD1" w:rsidRPr="00844E64" w:rsidTr="006A7762">
        <w:trPr>
          <w:trHeight w:val="330"/>
        </w:trPr>
        <w:tc>
          <w:tcPr>
            <w:tcW w:w="195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(2967.99, 4712.34)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(2.54927, 2.62129)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</w:tr>
      <w:tr w:rsidR="00FF4AD1" w:rsidRPr="00844E64" w:rsidTr="006A7762">
        <w:trPr>
          <w:trHeight w:val="330"/>
        </w:trPr>
        <w:tc>
          <w:tcPr>
            <w:tcW w:w="195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[0.15]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[0.06]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0.504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0.389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0.27</w:t>
            </w:r>
          </w:p>
        </w:tc>
      </w:tr>
      <w:tr w:rsidR="00FF4AD1" w:rsidRPr="00844E64" w:rsidTr="006A7762">
        <w:trPr>
          <w:trHeight w:val="330"/>
        </w:trPr>
        <w:tc>
          <w:tcPr>
            <w:tcW w:w="19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Incredible Years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£4,180.62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2.61775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£14,653.37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0.00072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0.00827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0.01583</w:t>
            </w:r>
          </w:p>
        </w:tc>
      </w:tr>
      <w:tr w:rsidR="00FF4AD1" w:rsidRPr="00844E64" w:rsidTr="006A7762">
        <w:trPr>
          <w:trHeight w:val="330"/>
        </w:trPr>
        <w:tc>
          <w:tcPr>
            <w:tcW w:w="19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(3783.65, 4605.28)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(2.60252, 2.6342)</w:t>
            </w:r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(-0.06576, 0.07446)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(-0.06576, 0.07446)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(-0.03137, 0.06575)</w:t>
            </w:r>
          </w:p>
        </w:tc>
      </w:tr>
      <w:tr w:rsidR="00FF4AD1" w:rsidRPr="00844E64" w:rsidTr="006A7762">
        <w:trPr>
          <w:trHeight w:val="330"/>
        </w:trPr>
        <w:tc>
          <w:tcPr>
            <w:tcW w:w="19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[0.85]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[0.94]</w:t>
            </w:r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0.496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0.611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0.73</w:t>
            </w:r>
          </w:p>
        </w:tc>
      </w:tr>
      <w:tr w:rsidR="00FF4AD1" w:rsidRPr="00844E64" w:rsidTr="006A7762">
        <w:trPr>
          <w:trHeight w:val="330"/>
        </w:trPr>
        <w:tc>
          <w:tcPr>
            <w:tcW w:w="12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12 per IY group</w:t>
            </w:r>
          </w:p>
        </w:tc>
      </w:tr>
      <w:tr w:rsidR="00FF4AD1" w:rsidRPr="00844E64" w:rsidTr="006A7762">
        <w:trPr>
          <w:trHeight w:val="330"/>
        </w:trPr>
        <w:tc>
          <w:tcPr>
            <w:tcW w:w="1952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Services as usual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£1,988.61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2.58680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</w:tr>
      <w:tr w:rsidR="00FF4AD1" w:rsidRPr="00844E64" w:rsidTr="006A7762">
        <w:trPr>
          <w:trHeight w:val="330"/>
        </w:trPr>
        <w:tc>
          <w:tcPr>
            <w:tcW w:w="195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(1465.79, 2615.43)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(2.54927, 2.62129)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</w:tr>
      <w:tr w:rsidR="00FF4AD1" w:rsidRPr="00844E64" w:rsidTr="006A7762">
        <w:trPr>
          <w:trHeight w:val="330"/>
        </w:trPr>
        <w:tc>
          <w:tcPr>
            <w:tcW w:w="195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[0.175]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[0.06]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0.378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0.282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0.181</w:t>
            </w:r>
          </w:p>
        </w:tc>
      </w:tr>
      <w:tr w:rsidR="00FF4AD1" w:rsidRPr="00844E64" w:rsidTr="006A7762">
        <w:trPr>
          <w:trHeight w:val="330"/>
        </w:trPr>
        <w:tc>
          <w:tcPr>
            <w:tcW w:w="19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Incredible Years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£2,297.85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2.61775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£9,992.12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0.01033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0.01356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0.02064</w:t>
            </w:r>
          </w:p>
        </w:tc>
      </w:tr>
      <w:tr w:rsidR="00FF4AD1" w:rsidRPr="00844E64" w:rsidTr="006A7762">
        <w:trPr>
          <w:trHeight w:val="330"/>
        </w:trPr>
        <w:tc>
          <w:tcPr>
            <w:tcW w:w="19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(2041, 2577.04)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(2.60252, 2.6342)</w:t>
            </w:r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(-0.04602, 0.06927)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(-0.04602, 0.06927)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(-0.02363, 0.06488)</w:t>
            </w:r>
          </w:p>
        </w:tc>
      </w:tr>
      <w:tr w:rsidR="00FF4AD1" w:rsidRPr="00844E64" w:rsidTr="006A7762">
        <w:trPr>
          <w:trHeight w:val="330"/>
        </w:trPr>
        <w:tc>
          <w:tcPr>
            <w:tcW w:w="19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[0.825]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[0.94]</w:t>
            </w:r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0.622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0.718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0.819</w:t>
            </w:r>
          </w:p>
        </w:tc>
      </w:tr>
      <w:tr w:rsidR="00FF4AD1" w:rsidRPr="00844E64" w:rsidTr="006A7762">
        <w:trPr>
          <w:trHeight w:val="330"/>
        </w:trPr>
        <w:tc>
          <w:tcPr>
            <w:tcW w:w="12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Minimum site costs</w:t>
            </w:r>
          </w:p>
        </w:tc>
      </w:tr>
      <w:tr w:rsidR="00FF4AD1" w:rsidRPr="00844E64" w:rsidTr="006A7762">
        <w:trPr>
          <w:trHeight w:val="330"/>
        </w:trPr>
        <w:tc>
          <w:tcPr>
            <w:tcW w:w="1952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lastRenderedPageBreak/>
              <w:t>Services as usual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£1,988.61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2.58680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</w:tr>
      <w:tr w:rsidR="00FF4AD1" w:rsidRPr="00844E64" w:rsidTr="006A7762">
        <w:trPr>
          <w:trHeight w:val="330"/>
        </w:trPr>
        <w:tc>
          <w:tcPr>
            <w:tcW w:w="195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(1465.79, 2615.43)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(2.54927, 2.62129)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</w:tr>
      <w:tr w:rsidR="00FF4AD1" w:rsidRPr="00844E64" w:rsidTr="006A7762">
        <w:trPr>
          <w:trHeight w:val="330"/>
        </w:trPr>
        <w:tc>
          <w:tcPr>
            <w:tcW w:w="195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[0.056]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[0.06]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0.559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0.435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0.285</w:t>
            </w:r>
          </w:p>
        </w:tc>
      </w:tr>
      <w:tr w:rsidR="00FF4AD1" w:rsidRPr="00844E64" w:rsidTr="006A7762">
        <w:trPr>
          <w:trHeight w:val="330"/>
        </w:trPr>
        <w:tc>
          <w:tcPr>
            <w:tcW w:w="19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Incredible Years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£2,515.23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2.61775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£17,016.26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-0.00416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0.00342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0.01339</w:t>
            </w:r>
          </w:p>
        </w:tc>
      </w:tr>
      <w:tr w:rsidR="00FF4AD1" w:rsidRPr="00844E64" w:rsidTr="006A7762">
        <w:trPr>
          <w:trHeight w:val="330"/>
        </w:trPr>
        <w:tc>
          <w:tcPr>
            <w:tcW w:w="19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(2241.17, 2821.85)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(2.60252, 2.6342)</w:t>
            </w:r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(-0.06113, 0.05469)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(-0.06113, 0.05469)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(-0.03113, 0.06006)</w:t>
            </w:r>
          </w:p>
        </w:tc>
      </w:tr>
      <w:tr w:rsidR="00FF4AD1" w:rsidRPr="00844E64" w:rsidTr="006A7762">
        <w:trPr>
          <w:trHeight w:val="330"/>
        </w:trPr>
        <w:tc>
          <w:tcPr>
            <w:tcW w:w="19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[0.944]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[0.94]</w:t>
            </w:r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0.441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0.565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0.715</w:t>
            </w:r>
          </w:p>
        </w:tc>
      </w:tr>
      <w:tr w:rsidR="00FF4AD1" w:rsidRPr="00844E64" w:rsidTr="006A7762">
        <w:trPr>
          <w:trHeight w:val="330"/>
        </w:trPr>
        <w:tc>
          <w:tcPr>
            <w:tcW w:w="12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Maximum site costs</w:t>
            </w:r>
          </w:p>
        </w:tc>
      </w:tr>
      <w:tr w:rsidR="00FF4AD1" w:rsidRPr="00844E64" w:rsidTr="006A7762">
        <w:trPr>
          <w:trHeight w:val="330"/>
        </w:trPr>
        <w:tc>
          <w:tcPr>
            <w:tcW w:w="1952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Services as usual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£1,988.61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2.58680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</w:tr>
      <w:tr w:rsidR="00FF4AD1" w:rsidRPr="00844E64" w:rsidTr="006A7762">
        <w:trPr>
          <w:trHeight w:val="330"/>
        </w:trPr>
        <w:tc>
          <w:tcPr>
            <w:tcW w:w="195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(1465.79, 2615.43)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(2.54927, 2.62129)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</w:tr>
      <w:tr w:rsidR="00FF4AD1" w:rsidRPr="00844E64" w:rsidTr="006A7762">
        <w:trPr>
          <w:trHeight w:val="330"/>
        </w:trPr>
        <w:tc>
          <w:tcPr>
            <w:tcW w:w="195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[0.018]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[0.06]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0.738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0.61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0.4</w:t>
            </w:r>
          </w:p>
        </w:tc>
      </w:tr>
      <w:tr w:rsidR="00FF4AD1" w:rsidRPr="00844E64" w:rsidTr="006A7762">
        <w:trPr>
          <w:trHeight w:val="330"/>
        </w:trPr>
        <w:tc>
          <w:tcPr>
            <w:tcW w:w="19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Incredible Years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£2,725.78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2.61775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£23,819.83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-0.01820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-0.00562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0.00638</w:t>
            </w:r>
          </w:p>
        </w:tc>
      </w:tr>
      <w:tr w:rsidR="00FF4AD1" w:rsidRPr="00844E64" w:rsidTr="006A7762">
        <w:trPr>
          <w:trHeight w:val="330"/>
        </w:trPr>
        <w:tc>
          <w:tcPr>
            <w:tcW w:w="19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(2411.59, 3069.14)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(2.60252, 2.6342)</w:t>
            </w:r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(-0.0761, 0.04239)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(-0.0761, 0.04239)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(-0.03927, 0.05133)</w:t>
            </w:r>
          </w:p>
        </w:tc>
      </w:tr>
      <w:tr w:rsidR="00FF4AD1" w:rsidRPr="00844E64" w:rsidTr="006A7762">
        <w:trPr>
          <w:trHeight w:val="330"/>
        </w:trPr>
        <w:tc>
          <w:tcPr>
            <w:tcW w:w="19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[0.982]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[0.94]</w:t>
            </w:r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0.262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0.39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0.6</w:t>
            </w:r>
          </w:p>
        </w:tc>
      </w:tr>
    </w:tbl>
    <w:p w:rsidR="00FF4AD1" w:rsidRPr="00844E64" w:rsidRDefault="00FF4AD1" w:rsidP="00FF4AD1"/>
    <w:tbl>
      <w:tblPr>
        <w:tblW w:w="12478" w:type="dxa"/>
        <w:tblLook w:val="04A0" w:firstRow="1" w:lastRow="0" w:firstColumn="1" w:lastColumn="0" w:noHBand="0" w:noVBand="1"/>
      </w:tblPr>
      <w:tblGrid>
        <w:gridCol w:w="1952"/>
        <w:gridCol w:w="1836"/>
        <w:gridCol w:w="1876"/>
        <w:gridCol w:w="1318"/>
        <w:gridCol w:w="1841"/>
        <w:gridCol w:w="1814"/>
        <w:gridCol w:w="1841"/>
      </w:tblGrid>
      <w:tr w:rsidR="00FF4AD1" w:rsidRPr="00844E64" w:rsidTr="006A7762">
        <w:trPr>
          <w:trHeight w:val="330"/>
        </w:trPr>
        <w:tc>
          <w:tcPr>
            <w:tcW w:w="12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Site 1 costs</w:t>
            </w:r>
          </w:p>
        </w:tc>
      </w:tr>
      <w:tr w:rsidR="00FF4AD1" w:rsidRPr="00844E64" w:rsidTr="006A7762">
        <w:trPr>
          <w:trHeight w:val="330"/>
        </w:trPr>
        <w:tc>
          <w:tcPr>
            <w:tcW w:w="1952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lastRenderedPageBreak/>
              <w:t>Services as usual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£1,988.61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2.58680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</w:tr>
      <w:tr w:rsidR="00FF4AD1" w:rsidRPr="00844E64" w:rsidTr="006A7762">
        <w:trPr>
          <w:trHeight w:val="330"/>
        </w:trPr>
        <w:tc>
          <w:tcPr>
            <w:tcW w:w="195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(1465.79, 2615.43)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(2.54927, 2.62129)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</w:tr>
      <w:tr w:rsidR="00FF4AD1" w:rsidRPr="00844E64" w:rsidTr="006A7762">
        <w:trPr>
          <w:trHeight w:val="330"/>
        </w:trPr>
        <w:tc>
          <w:tcPr>
            <w:tcW w:w="195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[0.041]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[0.06]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0.623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0.506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0.345</w:t>
            </w:r>
          </w:p>
        </w:tc>
      </w:tr>
      <w:tr w:rsidR="00FF4AD1" w:rsidRPr="00844E64" w:rsidTr="006A7762">
        <w:trPr>
          <w:trHeight w:val="330"/>
        </w:trPr>
        <w:tc>
          <w:tcPr>
            <w:tcW w:w="19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Incredible Years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£2,595.88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2.61775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£19,622.38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-0.00954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0.00030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0.01071</w:t>
            </w:r>
          </w:p>
        </w:tc>
      </w:tr>
      <w:tr w:rsidR="00FF4AD1" w:rsidRPr="00844E64" w:rsidTr="006A7762">
        <w:trPr>
          <w:trHeight w:val="330"/>
        </w:trPr>
        <w:tc>
          <w:tcPr>
            <w:tcW w:w="19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(2251.09, 2933.1)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(2.60252, 2.6342)</w:t>
            </w:r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(-0.06859, 0.0522)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(-0.06859, 0.0522)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(-0.03296, 0.05658)</w:t>
            </w:r>
          </w:p>
        </w:tc>
      </w:tr>
      <w:tr w:rsidR="00FF4AD1" w:rsidRPr="00844E64" w:rsidTr="006A7762">
        <w:trPr>
          <w:trHeight w:val="330"/>
        </w:trPr>
        <w:tc>
          <w:tcPr>
            <w:tcW w:w="19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[0.959]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[0.94]</w:t>
            </w:r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0.377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0.494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0.655</w:t>
            </w:r>
          </w:p>
        </w:tc>
      </w:tr>
      <w:tr w:rsidR="00FF4AD1" w:rsidRPr="00844E64" w:rsidTr="006A7762">
        <w:trPr>
          <w:trHeight w:val="330"/>
        </w:trPr>
        <w:tc>
          <w:tcPr>
            <w:tcW w:w="12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Site 2 costs</w:t>
            </w:r>
          </w:p>
        </w:tc>
      </w:tr>
      <w:tr w:rsidR="00FF4AD1" w:rsidRPr="00844E64" w:rsidTr="006A7762">
        <w:trPr>
          <w:trHeight w:val="330"/>
        </w:trPr>
        <w:tc>
          <w:tcPr>
            <w:tcW w:w="1952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Services as usual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£1,988.61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2.58680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</w:tr>
      <w:tr w:rsidR="00FF4AD1" w:rsidRPr="00844E64" w:rsidTr="006A7762">
        <w:trPr>
          <w:trHeight w:val="330"/>
        </w:trPr>
        <w:tc>
          <w:tcPr>
            <w:tcW w:w="195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(1465.79, 2615.43)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(2.54927, 2.62129)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</w:tr>
      <w:tr w:rsidR="00FF4AD1" w:rsidRPr="00844E64" w:rsidTr="006A7762">
        <w:trPr>
          <w:trHeight w:val="330"/>
        </w:trPr>
        <w:tc>
          <w:tcPr>
            <w:tcW w:w="195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[0.044]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[0.06]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0.604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0.488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0.319</w:t>
            </w:r>
          </w:p>
        </w:tc>
      </w:tr>
      <w:tr w:rsidR="00FF4AD1" w:rsidRPr="00844E64" w:rsidTr="006A7762">
        <w:trPr>
          <w:trHeight w:val="330"/>
        </w:trPr>
        <w:tc>
          <w:tcPr>
            <w:tcW w:w="19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Incredible Years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£2,564.65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2.61775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£18,613.24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-0.00745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0.00154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0.01175</w:t>
            </w:r>
          </w:p>
        </w:tc>
      </w:tr>
      <w:tr w:rsidR="00FF4AD1" w:rsidRPr="00844E64" w:rsidTr="006A7762">
        <w:trPr>
          <w:trHeight w:val="330"/>
        </w:trPr>
        <w:tc>
          <w:tcPr>
            <w:tcW w:w="19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(2278.31, 2875.72)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(2.60252, 2.6342)</w:t>
            </w:r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(-0.06514, 0.05282)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(-0.06514, 0.05282)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(-0.03279, 0.05805)</w:t>
            </w:r>
          </w:p>
        </w:tc>
      </w:tr>
      <w:tr w:rsidR="00FF4AD1" w:rsidRPr="00844E64" w:rsidTr="006A7762">
        <w:trPr>
          <w:trHeight w:val="330"/>
        </w:trPr>
        <w:tc>
          <w:tcPr>
            <w:tcW w:w="19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[0.956]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[0.94]</w:t>
            </w:r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0.396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0.512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0.681</w:t>
            </w:r>
          </w:p>
        </w:tc>
      </w:tr>
      <w:tr w:rsidR="00FF4AD1" w:rsidRPr="00844E64" w:rsidTr="006A7762">
        <w:trPr>
          <w:trHeight w:val="330"/>
        </w:trPr>
        <w:tc>
          <w:tcPr>
            <w:tcW w:w="12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Site 4 costs</w:t>
            </w:r>
          </w:p>
        </w:tc>
      </w:tr>
      <w:tr w:rsidR="00FF4AD1" w:rsidRPr="00844E64" w:rsidTr="006A7762">
        <w:trPr>
          <w:trHeight w:val="330"/>
        </w:trPr>
        <w:tc>
          <w:tcPr>
            <w:tcW w:w="1952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Services as usual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£1,988.61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2.58680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</w:tr>
      <w:tr w:rsidR="00FF4AD1" w:rsidRPr="00844E64" w:rsidTr="006A7762">
        <w:trPr>
          <w:trHeight w:val="330"/>
        </w:trPr>
        <w:tc>
          <w:tcPr>
            <w:tcW w:w="195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(1465.79, 2615.43)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(2.54927, 2.62129)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</w:tr>
      <w:tr w:rsidR="00FF4AD1" w:rsidRPr="00844E64" w:rsidTr="006A7762">
        <w:trPr>
          <w:trHeight w:val="330"/>
        </w:trPr>
        <w:tc>
          <w:tcPr>
            <w:tcW w:w="195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[0.04]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[0.06]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0.616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0.488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0.32</w:t>
            </w:r>
          </w:p>
        </w:tc>
      </w:tr>
      <w:tr w:rsidR="00FF4AD1" w:rsidRPr="00844E64" w:rsidTr="006A7762">
        <w:trPr>
          <w:trHeight w:val="330"/>
        </w:trPr>
        <w:tc>
          <w:tcPr>
            <w:tcW w:w="19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Incredible Years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£2,575.83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2.61775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£18,974.36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-0.00820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0.00079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0.01137</w:t>
            </w:r>
          </w:p>
        </w:tc>
      </w:tr>
      <w:tr w:rsidR="00FF4AD1" w:rsidRPr="00844E64" w:rsidTr="006A7762">
        <w:trPr>
          <w:trHeight w:val="330"/>
        </w:trPr>
        <w:tc>
          <w:tcPr>
            <w:tcW w:w="19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(2282.86, 2882.79)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(2.60252, 2.6342)</w:t>
            </w:r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(-0.06628, 0.04981)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(-0.06628, 0.04981)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(-0.03184, 0.05682)</w:t>
            </w:r>
          </w:p>
        </w:tc>
      </w:tr>
      <w:tr w:rsidR="00FF4AD1" w:rsidRPr="00844E64" w:rsidTr="006A7762">
        <w:trPr>
          <w:trHeight w:val="330"/>
        </w:trPr>
        <w:tc>
          <w:tcPr>
            <w:tcW w:w="19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[0.96]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[0.94]</w:t>
            </w:r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0.384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0.512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0.68</w:t>
            </w:r>
          </w:p>
        </w:tc>
      </w:tr>
      <w:tr w:rsidR="00FF4AD1" w:rsidRPr="00844E64" w:rsidTr="006A7762">
        <w:trPr>
          <w:trHeight w:val="330"/>
        </w:trPr>
        <w:tc>
          <w:tcPr>
            <w:tcW w:w="12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Site 3 costs</w:t>
            </w:r>
          </w:p>
        </w:tc>
      </w:tr>
      <w:tr w:rsidR="00FF4AD1" w:rsidRPr="00844E64" w:rsidTr="006A7762">
        <w:trPr>
          <w:trHeight w:val="330"/>
        </w:trPr>
        <w:tc>
          <w:tcPr>
            <w:tcW w:w="1952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Services as usual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£1,988.61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2.58680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</w:tr>
      <w:tr w:rsidR="00FF4AD1" w:rsidRPr="00844E64" w:rsidTr="006A7762">
        <w:trPr>
          <w:trHeight w:val="330"/>
        </w:trPr>
        <w:tc>
          <w:tcPr>
            <w:tcW w:w="195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(1465.79, 2615.43)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(2.54927, 2.62129)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</w:t>
            </w:r>
          </w:p>
        </w:tc>
      </w:tr>
      <w:tr w:rsidR="00FF4AD1" w:rsidRPr="00844E64" w:rsidTr="006A7762">
        <w:trPr>
          <w:trHeight w:val="330"/>
        </w:trPr>
        <w:tc>
          <w:tcPr>
            <w:tcW w:w="195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[0.021]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[0.06]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0.698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0.572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0.371</w:t>
            </w:r>
          </w:p>
        </w:tc>
      </w:tr>
      <w:tr w:rsidR="00FF4AD1" w:rsidRPr="00844E64" w:rsidTr="006A7762">
        <w:trPr>
          <w:trHeight w:val="330"/>
        </w:trPr>
        <w:tc>
          <w:tcPr>
            <w:tcW w:w="19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  <w:r w:rsidRPr="00844E64">
              <w:rPr>
                <w:rFonts w:eastAsia="DengXian" w:cs="Arial"/>
                <w:b/>
                <w:bCs/>
                <w:color w:val="000000"/>
              </w:rPr>
              <w:t>Incredible Years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£2,681.61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2.61775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£22,392.46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-0.01525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-0.00412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0.00785</w:t>
            </w:r>
          </w:p>
        </w:tc>
      </w:tr>
      <w:tr w:rsidR="00FF4AD1" w:rsidRPr="00844E64" w:rsidTr="006A7762">
        <w:trPr>
          <w:trHeight w:val="330"/>
        </w:trPr>
        <w:tc>
          <w:tcPr>
            <w:tcW w:w="19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(2369.8, 3021.86)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(2.60252, 2.6342)</w:t>
            </w:r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(-0.07201, 0.04537)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(-0.07201, 0.04537)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(-0.03757, 0.05299)</w:t>
            </w:r>
          </w:p>
        </w:tc>
      </w:tr>
      <w:tr w:rsidR="00FF4AD1" w:rsidRPr="00844E64" w:rsidTr="006A7762">
        <w:trPr>
          <w:trHeight w:val="330"/>
        </w:trPr>
        <w:tc>
          <w:tcPr>
            <w:tcW w:w="19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[0.979]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[0.94]</w:t>
            </w:r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rPr>
                <w:rFonts w:eastAsia="DengXian" w:cs="Arial"/>
                <w:color w:val="00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0.302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0.428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AD1" w:rsidRPr="00844E64" w:rsidRDefault="00FF4AD1" w:rsidP="006A7762">
            <w:pPr>
              <w:spacing w:after="160" w:line="240" w:lineRule="auto"/>
              <w:jc w:val="center"/>
              <w:rPr>
                <w:rFonts w:eastAsia="DengXian" w:cs="Arial"/>
                <w:color w:val="000000"/>
              </w:rPr>
            </w:pPr>
            <w:r w:rsidRPr="00844E64">
              <w:rPr>
                <w:rFonts w:eastAsia="DengXian" w:cs="Arial"/>
                <w:color w:val="000000"/>
              </w:rPr>
              <w:t>0.629</w:t>
            </w:r>
          </w:p>
        </w:tc>
      </w:tr>
    </w:tbl>
    <w:p w:rsidR="00133547" w:rsidRDefault="0057282A"/>
    <w:sectPr w:rsidR="00133547" w:rsidSect="00FF4AD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82A" w:rsidRDefault="0057282A" w:rsidP="0057282A">
      <w:pPr>
        <w:spacing w:line="240" w:lineRule="auto"/>
      </w:pPr>
      <w:r>
        <w:separator/>
      </w:r>
    </w:p>
  </w:endnote>
  <w:endnote w:type="continuationSeparator" w:id="0">
    <w:p w:rsidR="0057282A" w:rsidRDefault="0057282A" w:rsidP="005728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ñ˛E‘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UOS Blake">
    <w:altName w:val="Calibri"/>
    <w:charset w:val="00"/>
    <w:family w:val="swiss"/>
    <w:pitch w:val="variable"/>
    <w:sig w:usb0="8000002F" w:usb1="4000004A" w:usb2="00000000" w:usb3="00000000" w:csb0="0000001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2387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282A" w:rsidRDefault="005728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282A" w:rsidRDefault="005728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82A" w:rsidRDefault="0057282A" w:rsidP="0057282A">
      <w:pPr>
        <w:spacing w:line="240" w:lineRule="auto"/>
      </w:pPr>
      <w:r>
        <w:separator/>
      </w:r>
    </w:p>
  </w:footnote>
  <w:footnote w:type="continuationSeparator" w:id="0">
    <w:p w:rsidR="0057282A" w:rsidRDefault="0057282A" w:rsidP="005728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4DA8"/>
    <w:multiLevelType w:val="hybridMultilevel"/>
    <w:tmpl w:val="B232D14A"/>
    <w:lvl w:ilvl="0" w:tplc="8DCEA6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15494"/>
    <w:multiLevelType w:val="multilevel"/>
    <w:tmpl w:val="F5FE97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45C7B05"/>
    <w:multiLevelType w:val="hybridMultilevel"/>
    <w:tmpl w:val="273C91DC"/>
    <w:lvl w:ilvl="0" w:tplc="A2AE9B2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5484"/>
    <w:multiLevelType w:val="multilevel"/>
    <w:tmpl w:val="206051BE"/>
    <w:lvl w:ilvl="0">
      <w:start w:val="1"/>
      <w:numFmt w:val="lowerLetter"/>
      <w:pStyle w:val="ListBullet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5E1263B"/>
    <w:multiLevelType w:val="hybridMultilevel"/>
    <w:tmpl w:val="D2E41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87B70"/>
    <w:multiLevelType w:val="hybridMultilevel"/>
    <w:tmpl w:val="B3F42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533FB"/>
    <w:multiLevelType w:val="multilevel"/>
    <w:tmpl w:val="C654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7B530C"/>
    <w:multiLevelType w:val="multilevel"/>
    <w:tmpl w:val="8CD090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4344A9C"/>
    <w:multiLevelType w:val="multilevel"/>
    <w:tmpl w:val="0D86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07597"/>
    <w:multiLevelType w:val="multilevel"/>
    <w:tmpl w:val="FEC8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2D33CA"/>
    <w:multiLevelType w:val="multilevel"/>
    <w:tmpl w:val="FA6A7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0575DAC"/>
    <w:multiLevelType w:val="hybridMultilevel"/>
    <w:tmpl w:val="A7C0F1F0"/>
    <w:lvl w:ilvl="0" w:tplc="47760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5A2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786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000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9EE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3AA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84C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70E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94D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0FC0B1B"/>
    <w:multiLevelType w:val="multilevel"/>
    <w:tmpl w:val="5E3A38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30D57F7"/>
    <w:multiLevelType w:val="multilevel"/>
    <w:tmpl w:val="B09E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DA4138"/>
    <w:multiLevelType w:val="hybridMultilevel"/>
    <w:tmpl w:val="2D3CDD4A"/>
    <w:lvl w:ilvl="0" w:tplc="C06C61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5F2AC2"/>
    <w:multiLevelType w:val="hybridMultilevel"/>
    <w:tmpl w:val="FF22832A"/>
    <w:lvl w:ilvl="0" w:tplc="37FAC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271BE"/>
    <w:multiLevelType w:val="hybridMultilevel"/>
    <w:tmpl w:val="BF2802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001FAB"/>
    <w:multiLevelType w:val="hybridMultilevel"/>
    <w:tmpl w:val="3932B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261E3"/>
    <w:multiLevelType w:val="multilevel"/>
    <w:tmpl w:val="BD5C2A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1EF2A40"/>
    <w:multiLevelType w:val="hybridMultilevel"/>
    <w:tmpl w:val="E4EE12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D6909"/>
    <w:multiLevelType w:val="multilevel"/>
    <w:tmpl w:val="734A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006387"/>
    <w:multiLevelType w:val="hybridMultilevel"/>
    <w:tmpl w:val="7C38DCB0"/>
    <w:lvl w:ilvl="0" w:tplc="04907EF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66799"/>
    <w:multiLevelType w:val="hybridMultilevel"/>
    <w:tmpl w:val="7C38DCB0"/>
    <w:lvl w:ilvl="0" w:tplc="04907EF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E0E64"/>
    <w:multiLevelType w:val="hybridMultilevel"/>
    <w:tmpl w:val="66646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260B5"/>
    <w:multiLevelType w:val="hybridMultilevel"/>
    <w:tmpl w:val="5FF480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44323A"/>
    <w:multiLevelType w:val="multilevel"/>
    <w:tmpl w:val="144A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5128C1"/>
    <w:multiLevelType w:val="hybridMultilevel"/>
    <w:tmpl w:val="14E02528"/>
    <w:lvl w:ilvl="0" w:tplc="37FACD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43F10"/>
    <w:multiLevelType w:val="hybridMultilevel"/>
    <w:tmpl w:val="E3DE8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D318A"/>
    <w:multiLevelType w:val="hybridMultilevel"/>
    <w:tmpl w:val="C41E5F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56A9C"/>
    <w:multiLevelType w:val="multilevel"/>
    <w:tmpl w:val="6220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A1147D"/>
    <w:multiLevelType w:val="hybridMultilevel"/>
    <w:tmpl w:val="75F00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603890"/>
    <w:multiLevelType w:val="hybridMultilevel"/>
    <w:tmpl w:val="6EC29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6876CD"/>
    <w:multiLevelType w:val="hybridMultilevel"/>
    <w:tmpl w:val="ACB2AD06"/>
    <w:lvl w:ilvl="0" w:tplc="08090017">
      <w:start w:val="1"/>
      <w:numFmt w:val="lowerLetter"/>
      <w:lvlText w:val="%1)"/>
      <w:lvlJc w:val="left"/>
      <w:pPr>
        <w:ind w:left="1620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CF1893"/>
    <w:multiLevelType w:val="hybridMultilevel"/>
    <w:tmpl w:val="FA4E2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2464FE"/>
    <w:multiLevelType w:val="hybridMultilevel"/>
    <w:tmpl w:val="7320F9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300250"/>
    <w:multiLevelType w:val="hybridMultilevel"/>
    <w:tmpl w:val="B9DCDD7A"/>
    <w:lvl w:ilvl="0" w:tplc="04907EF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53871"/>
    <w:multiLevelType w:val="hybridMultilevel"/>
    <w:tmpl w:val="16889CEA"/>
    <w:lvl w:ilvl="0" w:tplc="66BE1292">
      <w:start w:val="1"/>
      <w:numFmt w:val="decimal"/>
      <w:lvlText w:val="%1."/>
      <w:lvlJc w:val="left"/>
      <w:pPr>
        <w:ind w:left="2880" w:hanging="360"/>
      </w:pPr>
      <w:rPr>
        <w:rFonts w:ascii="ñ˛E‘˛" w:hAnsi="ñ˛E‘˛" w:cs="ñ˛E‘˛" w:hint="default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DC6C20"/>
    <w:multiLevelType w:val="hybridMultilevel"/>
    <w:tmpl w:val="DFCC50E4"/>
    <w:lvl w:ilvl="0" w:tplc="66BE1292">
      <w:start w:val="1"/>
      <w:numFmt w:val="decimal"/>
      <w:lvlText w:val="%1."/>
      <w:lvlJc w:val="left"/>
      <w:pPr>
        <w:ind w:left="2880" w:hanging="360"/>
      </w:pPr>
      <w:rPr>
        <w:rFonts w:ascii="ñ˛E‘˛" w:hAnsi="ñ˛E‘˛" w:cs="ñ˛E‘˛"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72E91605"/>
    <w:multiLevelType w:val="multilevel"/>
    <w:tmpl w:val="C816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6E2930"/>
    <w:multiLevelType w:val="multilevel"/>
    <w:tmpl w:val="BD5C2A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7EA55BDF"/>
    <w:multiLevelType w:val="multilevel"/>
    <w:tmpl w:val="72E0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39"/>
  </w:num>
  <w:num w:numId="4">
    <w:abstractNumId w:val="5"/>
  </w:num>
  <w:num w:numId="5">
    <w:abstractNumId w:val="31"/>
  </w:num>
  <w:num w:numId="6">
    <w:abstractNumId w:val="4"/>
  </w:num>
  <w:num w:numId="7">
    <w:abstractNumId w:val="20"/>
  </w:num>
  <w:num w:numId="8">
    <w:abstractNumId w:val="29"/>
  </w:num>
  <w:num w:numId="9">
    <w:abstractNumId w:val="25"/>
  </w:num>
  <w:num w:numId="10">
    <w:abstractNumId w:val="38"/>
  </w:num>
  <w:num w:numId="11">
    <w:abstractNumId w:val="8"/>
  </w:num>
  <w:num w:numId="12">
    <w:abstractNumId w:val="13"/>
  </w:num>
  <w:num w:numId="13">
    <w:abstractNumId w:val="16"/>
  </w:num>
  <w:num w:numId="14">
    <w:abstractNumId w:val="6"/>
  </w:num>
  <w:num w:numId="15">
    <w:abstractNumId w:val="30"/>
  </w:num>
  <w:num w:numId="16">
    <w:abstractNumId w:val="40"/>
  </w:num>
  <w:num w:numId="17">
    <w:abstractNumId w:val="9"/>
  </w:num>
  <w:num w:numId="18">
    <w:abstractNumId w:val="15"/>
  </w:num>
  <w:num w:numId="19">
    <w:abstractNumId w:val="26"/>
  </w:num>
  <w:num w:numId="20">
    <w:abstractNumId w:val="0"/>
  </w:num>
  <w:num w:numId="21">
    <w:abstractNumId w:val="32"/>
  </w:num>
  <w:num w:numId="22">
    <w:abstractNumId w:val="24"/>
  </w:num>
  <w:num w:numId="23">
    <w:abstractNumId w:val="22"/>
  </w:num>
  <w:num w:numId="24">
    <w:abstractNumId w:val="28"/>
  </w:num>
  <w:num w:numId="25">
    <w:abstractNumId w:val="37"/>
  </w:num>
  <w:num w:numId="26">
    <w:abstractNumId w:val="36"/>
  </w:num>
  <w:num w:numId="27">
    <w:abstractNumId w:val="33"/>
  </w:num>
  <w:num w:numId="28">
    <w:abstractNumId w:val="11"/>
  </w:num>
  <w:num w:numId="29">
    <w:abstractNumId w:val="21"/>
  </w:num>
  <w:num w:numId="30">
    <w:abstractNumId w:val="34"/>
  </w:num>
  <w:num w:numId="31">
    <w:abstractNumId w:val="27"/>
  </w:num>
  <w:num w:numId="32">
    <w:abstractNumId w:val="35"/>
  </w:num>
  <w:num w:numId="33">
    <w:abstractNumId w:val="2"/>
  </w:num>
  <w:num w:numId="34">
    <w:abstractNumId w:val="19"/>
  </w:num>
  <w:num w:numId="35">
    <w:abstractNumId w:val="14"/>
  </w:num>
  <w:num w:numId="36">
    <w:abstractNumId w:val="1"/>
  </w:num>
  <w:num w:numId="37">
    <w:abstractNumId w:val="7"/>
  </w:num>
  <w:num w:numId="38">
    <w:abstractNumId w:val="10"/>
  </w:num>
  <w:num w:numId="39">
    <w:abstractNumId w:val="17"/>
  </w:num>
  <w:num w:numId="40">
    <w:abstractNumId w:val="18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D1"/>
    <w:rsid w:val="00236312"/>
    <w:rsid w:val="0047455E"/>
    <w:rsid w:val="004B257C"/>
    <w:rsid w:val="004B55EF"/>
    <w:rsid w:val="0057282A"/>
    <w:rsid w:val="0066037E"/>
    <w:rsid w:val="00FF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CADEA"/>
  <w15:chartTrackingRefBased/>
  <w15:docId w15:val="{1373BDA2-FF54-4D84-9DF0-CD2887DF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4AD1"/>
    <w:pPr>
      <w:spacing w:after="0" w:line="360" w:lineRule="auto"/>
    </w:pPr>
    <w:rPr>
      <w:rFonts w:ascii="Arial" w:eastAsia="Times New Roman" w:hAnsi="Arial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4AD1"/>
    <w:pPr>
      <w:keepNext/>
      <w:outlineLvl w:val="0"/>
    </w:pPr>
    <w:rPr>
      <w:rFonts w:ascii="Times New Roman Bold" w:hAnsi="Times New Roman Bold"/>
      <w:b/>
      <w:bCs/>
      <w:caps/>
    </w:rPr>
  </w:style>
  <w:style w:type="paragraph" w:styleId="Heading2">
    <w:name w:val="heading 2"/>
    <w:basedOn w:val="Normal"/>
    <w:next w:val="Normal"/>
    <w:link w:val="Heading2Char"/>
    <w:unhideWhenUsed/>
    <w:qFormat/>
    <w:rsid w:val="00FF4AD1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FF4AD1"/>
    <w:pPr>
      <w:keepNext/>
      <w:outlineLvl w:val="2"/>
    </w:pPr>
    <w:rPr>
      <w:b/>
      <w:i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FF4AD1"/>
    <w:pPr>
      <w:keepNext/>
      <w:outlineLvl w:val="3"/>
    </w:pPr>
    <w:rPr>
      <w:b/>
      <w:bCs/>
      <w:lang w:val="en-US"/>
    </w:rPr>
  </w:style>
  <w:style w:type="paragraph" w:styleId="Heading5">
    <w:name w:val="heading 5"/>
    <w:basedOn w:val="Normal"/>
    <w:next w:val="Normal"/>
    <w:link w:val="Heading5Char"/>
    <w:unhideWhenUsed/>
    <w:qFormat/>
    <w:rsid w:val="00FF4AD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nhideWhenUsed/>
    <w:qFormat/>
    <w:rsid w:val="00FF4A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AD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AD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AD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AD1"/>
    <w:rPr>
      <w:rFonts w:ascii="Times New Roman Bold" w:eastAsia="Times New Roman" w:hAnsi="Times New Roman Bold" w:cs="Times New Roman"/>
      <w:b/>
      <w:bCs/>
      <w:caps/>
      <w:lang w:eastAsia="en-GB"/>
    </w:rPr>
  </w:style>
  <w:style w:type="character" w:customStyle="1" w:styleId="Heading2Char">
    <w:name w:val="Heading 2 Char"/>
    <w:basedOn w:val="DefaultParagraphFont"/>
    <w:link w:val="Heading2"/>
    <w:rsid w:val="00FF4AD1"/>
    <w:rPr>
      <w:rFonts w:ascii="Arial" w:eastAsia="Times New Roman" w:hAnsi="Arial" w:cs="Times New Roman"/>
      <w:b/>
      <w:bCs/>
      <w:lang w:eastAsia="en-GB"/>
    </w:rPr>
  </w:style>
  <w:style w:type="character" w:customStyle="1" w:styleId="Heading3Char">
    <w:name w:val="Heading 3 Char"/>
    <w:basedOn w:val="DefaultParagraphFont"/>
    <w:link w:val="Heading3"/>
    <w:rsid w:val="00FF4AD1"/>
    <w:rPr>
      <w:rFonts w:ascii="Arial" w:eastAsia="Times New Roman" w:hAnsi="Arial" w:cs="Times New Roman"/>
      <w:b/>
      <w:i/>
      <w:lang w:val="en-US" w:eastAsia="en-GB"/>
    </w:rPr>
  </w:style>
  <w:style w:type="character" w:customStyle="1" w:styleId="Heading4Char">
    <w:name w:val="Heading 4 Char"/>
    <w:basedOn w:val="DefaultParagraphFont"/>
    <w:link w:val="Heading4"/>
    <w:rsid w:val="00FF4AD1"/>
    <w:rPr>
      <w:rFonts w:ascii="Arial" w:eastAsia="Times New Roman" w:hAnsi="Arial" w:cs="Times New Roman"/>
      <w:b/>
      <w:bCs/>
      <w:lang w:val="en-US" w:eastAsia="en-GB"/>
    </w:rPr>
  </w:style>
  <w:style w:type="character" w:customStyle="1" w:styleId="Heading5Char">
    <w:name w:val="Heading 5 Char"/>
    <w:basedOn w:val="DefaultParagraphFont"/>
    <w:link w:val="Heading5"/>
    <w:rsid w:val="00FF4AD1"/>
    <w:rPr>
      <w:rFonts w:ascii="Arial" w:eastAsia="Times New Roman" w:hAnsi="Arial" w:cs="Times New Roman"/>
      <w:b/>
      <w:lang w:eastAsia="en-GB"/>
    </w:rPr>
  </w:style>
  <w:style w:type="character" w:customStyle="1" w:styleId="Heading6Char">
    <w:name w:val="Heading 6 Char"/>
    <w:basedOn w:val="DefaultParagraphFont"/>
    <w:link w:val="Heading6"/>
    <w:rsid w:val="00FF4AD1"/>
    <w:rPr>
      <w:rFonts w:asciiTheme="majorHAnsi" w:eastAsiaTheme="majorEastAsia" w:hAnsiTheme="majorHAnsi" w:cstheme="majorBidi"/>
      <w:i/>
      <w:iCs/>
      <w:color w:val="1F3763" w:themeColor="accent1" w:themeShade="7F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AD1"/>
    <w:rPr>
      <w:rFonts w:asciiTheme="majorHAnsi" w:eastAsiaTheme="majorEastAsia" w:hAnsiTheme="majorHAnsi" w:cstheme="majorBidi"/>
      <w:i/>
      <w:iCs/>
      <w:color w:val="404040" w:themeColor="text1" w:themeTint="BF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AD1"/>
    <w:rPr>
      <w:rFonts w:asciiTheme="majorHAnsi" w:eastAsiaTheme="majorEastAsia" w:hAnsiTheme="majorHAnsi" w:cstheme="majorBidi"/>
      <w:color w:val="404040" w:themeColor="text1" w:themeTint="BF"/>
      <w:sz w:val="20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AD1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GB"/>
    </w:rPr>
  </w:style>
  <w:style w:type="paragraph" w:customStyle="1" w:styleId="E-SEEheading1">
    <w:name w:val="E-SEE heading 1"/>
    <w:basedOn w:val="Normal"/>
    <w:link w:val="E-SEEheading1Char"/>
    <w:qFormat/>
    <w:rsid w:val="00FF4AD1"/>
    <w:rPr>
      <w:b/>
      <w:bCs/>
    </w:rPr>
  </w:style>
  <w:style w:type="character" w:customStyle="1" w:styleId="E-SEEheading1Char">
    <w:name w:val="E-SEE heading 1 Char"/>
    <w:basedOn w:val="DefaultParagraphFont"/>
    <w:link w:val="E-SEEheading1"/>
    <w:rsid w:val="00FF4AD1"/>
    <w:rPr>
      <w:rFonts w:ascii="Arial" w:eastAsia="Times New Roman" w:hAnsi="Arial" w:cs="Times New Roman"/>
      <w:b/>
      <w:bCs/>
      <w:lang w:eastAsia="en-GB"/>
    </w:rPr>
  </w:style>
  <w:style w:type="table" w:customStyle="1" w:styleId="TableGrid18">
    <w:name w:val="Table Grid18"/>
    <w:basedOn w:val="TableNormal"/>
    <w:next w:val="TableGrid"/>
    <w:uiPriority w:val="39"/>
    <w:rsid w:val="00FF4AD1"/>
    <w:pPr>
      <w:spacing w:after="0" w:line="360" w:lineRule="auto"/>
    </w:pPr>
    <w:rPr>
      <w:rFonts w:ascii="Times New Roman" w:eastAsia="Times New Roma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F4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next w:val="TableGridLight"/>
    <w:uiPriority w:val="40"/>
    <w:rsid w:val="00FF4AD1"/>
    <w:pPr>
      <w:spacing w:after="0" w:line="240" w:lineRule="auto"/>
    </w:pPr>
    <w:rPr>
      <w:rFonts w:ascii="Arial" w:eastAsia="Arial" w:hAnsi="Arial" w:cs="Arial"/>
      <w:lang w:val="en" w:eastAsia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FF4AD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link w:val="TitleChar"/>
    <w:uiPriority w:val="10"/>
    <w:qFormat/>
    <w:rsid w:val="00FF4AD1"/>
    <w:pPr>
      <w:jc w:val="center"/>
    </w:pPr>
    <w:rPr>
      <w:rFonts w:ascii="Arial Narrow" w:hAnsi="Arial Narrow"/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FF4AD1"/>
    <w:rPr>
      <w:rFonts w:ascii="Arial Narrow" w:eastAsia="Times New Roman" w:hAnsi="Arial Narrow" w:cs="Times New Roman"/>
      <w:b/>
      <w:sz w:val="28"/>
      <w:lang w:eastAsia="en-GB"/>
    </w:rPr>
  </w:style>
  <w:style w:type="paragraph" w:styleId="BodyText">
    <w:name w:val="Body Text"/>
    <w:basedOn w:val="Normal"/>
    <w:link w:val="BodyTextChar"/>
    <w:rsid w:val="00FF4AD1"/>
    <w:rPr>
      <w:lang w:val="en-US"/>
    </w:rPr>
  </w:style>
  <w:style w:type="character" w:customStyle="1" w:styleId="BodyTextChar">
    <w:name w:val="Body Text Char"/>
    <w:basedOn w:val="DefaultParagraphFont"/>
    <w:link w:val="BodyText"/>
    <w:rsid w:val="00FF4AD1"/>
    <w:rPr>
      <w:rFonts w:ascii="Arial" w:eastAsia="Times New Roman" w:hAnsi="Arial" w:cs="Times New Roman"/>
      <w:lang w:val="en-US" w:eastAsia="en-GB"/>
    </w:rPr>
  </w:style>
  <w:style w:type="paragraph" w:styleId="Header">
    <w:name w:val="header"/>
    <w:basedOn w:val="Normal"/>
    <w:link w:val="HeaderChar"/>
    <w:uiPriority w:val="99"/>
    <w:rsid w:val="00FF4AD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AD1"/>
    <w:rPr>
      <w:rFonts w:ascii="Arial" w:eastAsia="Times New Roman" w:hAnsi="Arial" w:cs="Times New Roman"/>
      <w:lang w:eastAsia="en-GB"/>
    </w:rPr>
  </w:style>
  <w:style w:type="paragraph" w:styleId="Footer">
    <w:name w:val="footer"/>
    <w:basedOn w:val="Normal"/>
    <w:link w:val="FooterChar"/>
    <w:uiPriority w:val="99"/>
    <w:rsid w:val="00FF4AD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AD1"/>
    <w:rPr>
      <w:rFonts w:ascii="Arial" w:eastAsia="Times New Roman" w:hAnsi="Arial" w:cs="Times New Roman"/>
      <w:lang w:eastAsia="en-GB"/>
    </w:rPr>
  </w:style>
  <w:style w:type="character" w:styleId="Hyperlink">
    <w:name w:val="Hyperlink"/>
    <w:basedOn w:val="DefaultParagraphFont"/>
    <w:uiPriority w:val="99"/>
    <w:rsid w:val="00FF4A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F4AD1"/>
    <w:rPr>
      <w:color w:val="800080"/>
      <w:u w:val="single"/>
    </w:rPr>
  </w:style>
  <w:style w:type="paragraph" w:styleId="BodyText2">
    <w:name w:val="Body Text 2"/>
    <w:basedOn w:val="Normal"/>
    <w:link w:val="BodyText2Char"/>
    <w:rsid w:val="00FF4AD1"/>
    <w:pPr>
      <w:tabs>
        <w:tab w:val="num" w:pos="540"/>
      </w:tabs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FF4AD1"/>
    <w:rPr>
      <w:rFonts w:ascii="Arial" w:eastAsia="Times New Roman" w:hAnsi="Arial" w:cs="Times New Roman"/>
      <w:b/>
      <w:bCs/>
      <w:lang w:eastAsia="en-GB"/>
    </w:rPr>
  </w:style>
  <w:style w:type="paragraph" w:styleId="ListBullet">
    <w:name w:val="List Bullet"/>
    <w:basedOn w:val="Normal"/>
    <w:autoRedefine/>
    <w:rsid w:val="00FF4AD1"/>
    <w:pPr>
      <w:numPr>
        <w:numId w:val="1"/>
      </w:numPr>
    </w:pPr>
  </w:style>
  <w:style w:type="character" w:styleId="PageNumber">
    <w:name w:val="page number"/>
    <w:basedOn w:val="DefaultParagraphFont"/>
    <w:uiPriority w:val="99"/>
    <w:rsid w:val="00FF4AD1"/>
  </w:style>
  <w:style w:type="paragraph" w:styleId="ListParagraph">
    <w:name w:val="List Paragraph"/>
    <w:basedOn w:val="Normal"/>
    <w:uiPriority w:val="34"/>
    <w:qFormat/>
    <w:rsid w:val="00FF4A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4A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AD1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F4A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4A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4AD1"/>
    <w:rPr>
      <w:rFonts w:ascii="Arial" w:eastAsia="Times New Roman" w:hAnsi="Arial" w:cs="Times New Roman"/>
      <w:sz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A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4AD1"/>
    <w:rPr>
      <w:rFonts w:ascii="Arial" w:eastAsia="Times New Roman" w:hAnsi="Arial" w:cs="Times New Roman"/>
      <w:b/>
      <w:bCs/>
      <w:sz w:val="20"/>
      <w:lang w:eastAsia="en-GB"/>
    </w:rPr>
  </w:style>
  <w:style w:type="paragraph" w:customStyle="1" w:styleId="Default">
    <w:name w:val="Default"/>
    <w:rsid w:val="00FF4AD1"/>
    <w:pPr>
      <w:autoSpaceDE w:val="0"/>
      <w:autoSpaceDN w:val="0"/>
      <w:adjustRightInd w:val="0"/>
      <w:spacing w:after="0" w:line="360" w:lineRule="auto"/>
    </w:pPr>
    <w:rPr>
      <w:rFonts w:ascii="Arial" w:eastAsia="Times New Roman" w:hAnsi="Arial" w:cs="Times New Roman"/>
      <w:color w:val="000000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FF4AD1"/>
    <w:rPr>
      <w:i/>
      <w:iCs/>
    </w:rPr>
  </w:style>
  <w:style w:type="paragraph" w:styleId="NormalWeb">
    <w:name w:val="Normal (Web)"/>
    <w:basedOn w:val="Normal"/>
    <w:uiPriority w:val="99"/>
    <w:rsid w:val="00FF4AD1"/>
    <w:pPr>
      <w:spacing w:before="100" w:beforeAutospacing="1" w:after="100" w:afterAutospacing="1"/>
    </w:pPr>
    <w:rPr>
      <w:szCs w:val="24"/>
      <w:lang w:val="en-US"/>
    </w:rPr>
  </w:style>
  <w:style w:type="character" w:customStyle="1" w:styleId="wikiexternallink">
    <w:name w:val="wikiexternallink"/>
    <w:basedOn w:val="DefaultParagraphFont"/>
    <w:rsid w:val="00FF4AD1"/>
  </w:style>
  <w:style w:type="paragraph" w:styleId="PlainText">
    <w:name w:val="Plain Text"/>
    <w:basedOn w:val="Normal"/>
    <w:link w:val="PlainTextChar"/>
    <w:rsid w:val="00FF4AD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F4AD1"/>
    <w:rPr>
      <w:rFonts w:ascii="Courier New" w:eastAsia="Times New Roman" w:hAnsi="Courier New" w:cs="Courier New"/>
      <w:sz w:val="20"/>
      <w:lang w:eastAsia="en-GB"/>
    </w:rPr>
  </w:style>
  <w:style w:type="paragraph" w:customStyle="1" w:styleId="BulletCharCharChar">
    <w:name w:val="Bullet Char Char Char"/>
    <w:basedOn w:val="Normal"/>
    <w:rsid w:val="00FF4AD1"/>
    <w:pPr>
      <w:tabs>
        <w:tab w:val="num" w:pos="720"/>
      </w:tabs>
      <w:ind w:left="720" w:hanging="360"/>
    </w:pPr>
    <w:rPr>
      <w:lang w:val="en-US"/>
    </w:rPr>
  </w:style>
  <w:style w:type="character" w:customStyle="1" w:styleId="tx1">
    <w:name w:val="tx1"/>
    <w:basedOn w:val="DefaultParagraphFont"/>
    <w:rsid w:val="00FF4AD1"/>
    <w:rPr>
      <w:b/>
      <w:bCs/>
    </w:rPr>
  </w:style>
  <w:style w:type="paragraph" w:styleId="TOC1">
    <w:name w:val="toc 1"/>
    <w:basedOn w:val="Normal"/>
    <w:next w:val="Normal"/>
    <w:autoRedefine/>
    <w:uiPriority w:val="39"/>
    <w:qFormat/>
    <w:rsid w:val="00FF4AD1"/>
  </w:style>
  <w:style w:type="paragraph" w:styleId="BlockText">
    <w:name w:val="Block Text"/>
    <w:basedOn w:val="Normal"/>
    <w:rsid w:val="00FF4AD1"/>
    <w:pPr>
      <w:spacing w:line="240" w:lineRule="exact"/>
      <w:ind w:left="1260" w:right="-97" w:hanging="540"/>
    </w:pPr>
  </w:style>
  <w:style w:type="paragraph" w:styleId="NoSpacing">
    <w:name w:val="No Spacing"/>
    <w:link w:val="NoSpacingChar"/>
    <w:uiPriority w:val="1"/>
    <w:qFormat/>
    <w:rsid w:val="00FF4AD1"/>
    <w:pPr>
      <w:spacing w:after="0" w:line="360" w:lineRule="auto"/>
    </w:pPr>
    <w:rPr>
      <w:rFonts w:ascii="Arial" w:hAnsi="Arial"/>
    </w:rPr>
  </w:style>
  <w:style w:type="character" w:customStyle="1" w:styleId="NoSpacingChar">
    <w:name w:val="No Spacing Char"/>
    <w:basedOn w:val="DefaultParagraphFont"/>
    <w:link w:val="NoSpacing"/>
    <w:uiPriority w:val="1"/>
    <w:rsid w:val="00FF4AD1"/>
    <w:rPr>
      <w:rFonts w:ascii="Arial" w:hAnsi="Arial"/>
    </w:rPr>
  </w:style>
  <w:style w:type="character" w:customStyle="1" w:styleId="apple-converted-space">
    <w:name w:val="apple-converted-space"/>
    <w:basedOn w:val="DefaultParagraphFont"/>
    <w:rsid w:val="00FF4AD1"/>
  </w:style>
  <w:style w:type="paragraph" w:customStyle="1" w:styleId="bulleted">
    <w:name w:val="bulleted"/>
    <w:basedOn w:val="Normal"/>
    <w:rsid w:val="00FF4AD1"/>
    <w:pPr>
      <w:spacing w:before="100" w:beforeAutospacing="1" w:after="100" w:afterAutospacing="1"/>
    </w:pPr>
    <w:rPr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F4AD1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aps w:val="0"/>
      <w:color w:val="2F5496" w:themeColor="accent1" w:themeShade="BF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F4AD1"/>
    <w:pPr>
      <w:ind w:left="238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FF4AD1"/>
    <w:pPr>
      <w:tabs>
        <w:tab w:val="right" w:leader="dot" w:pos="9016"/>
      </w:tabs>
      <w:ind w:left="482"/>
    </w:pPr>
  </w:style>
  <w:style w:type="paragraph" w:customStyle="1" w:styleId="DocumentTitle">
    <w:name w:val="Document Title"/>
    <w:basedOn w:val="Heading1"/>
    <w:qFormat/>
    <w:rsid w:val="00FF4AD1"/>
    <w:rPr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FF4AD1"/>
    <w:pPr>
      <w:spacing w:after="0"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F4AD1"/>
    <w:pPr>
      <w:spacing w:after="0"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Paragraph">
    <w:name w:val="00Paragraph"/>
    <w:link w:val="00ParagraphChar"/>
    <w:rsid w:val="00FF4AD1"/>
    <w:pPr>
      <w:spacing w:before="120" w:after="120" w:line="300" w:lineRule="atLeast"/>
    </w:pPr>
    <w:rPr>
      <w:rFonts w:ascii="Arial" w:eastAsia="MS Mincho" w:hAnsi="Arial" w:cs="Times New Roman"/>
      <w:sz w:val="24"/>
      <w:szCs w:val="24"/>
      <w:lang w:val="en-US"/>
    </w:rPr>
  </w:style>
  <w:style w:type="character" w:customStyle="1" w:styleId="00ParagraphChar">
    <w:name w:val="00Paragraph Char"/>
    <w:link w:val="00Paragraph"/>
    <w:rsid w:val="00FF4AD1"/>
    <w:rPr>
      <w:rFonts w:ascii="Arial" w:eastAsia="MS Mincho" w:hAnsi="Arial" w:cs="Times New Roman"/>
      <w:sz w:val="24"/>
      <w:szCs w:val="24"/>
      <w:lang w:val="en-US"/>
    </w:rPr>
  </w:style>
  <w:style w:type="paragraph" w:customStyle="1" w:styleId="08SubheadingBold">
    <w:name w:val="08Subheading Bold"/>
    <w:next w:val="00Paragraph"/>
    <w:link w:val="08SubheadingBoldChar"/>
    <w:rsid w:val="00FF4AD1"/>
    <w:pPr>
      <w:keepNext/>
      <w:spacing w:after="0" w:line="300" w:lineRule="atLeast"/>
    </w:pPr>
    <w:rPr>
      <w:rFonts w:ascii="Arial" w:eastAsia="MS Mincho" w:hAnsi="Arial" w:cs="Times New Roman"/>
      <w:b/>
      <w:sz w:val="24"/>
      <w:szCs w:val="24"/>
      <w:lang w:val="en-US"/>
    </w:rPr>
  </w:style>
  <w:style w:type="character" w:customStyle="1" w:styleId="08SubheadingBoldChar">
    <w:name w:val="08Subheading Bold Char"/>
    <w:link w:val="08SubheadingBold"/>
    <w:rsid w:val="00FF4AD1"/>
    <w:rPr>
      <w:rFonts w:ascii="Arial" w:eastAsia="MS Mincho" w:hAnsi="Arial" w:cs="Times New Roman"/>
      <w:b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rsid w:val="00FF4AD1"/>
    <w:rPr>
      <w:rFonts w:ascii="Courier New" w:hAnsi="Courier New"/>
      <w:sz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FF4AD1"/>
    <w:rPr>
      <w:rFonts w:ascii="Courier New" w:eastAsia="Times New Roman" w:hAnsi="Courier New" w:cs="Times New Roman"/>
      <w:sz w:val="20"/>
      <w:lang w:val="x-none" w:eastAsia="x-none"/>
    </w:rPr>
  </w:style>
  <w:style w:type="paragraph" w:styleId="BodyTextIndent2">
    <w:name w:val="Body Text Indent 2"/>
    <w:basedOn w:val="Normal"/>
    <w:link w:val="BodyTextIndent2Char1"/>
    <w:uiPriority w:val="99"/>
    <w:rsid w:val="00FF4AD1"/>
    <w:pPr>
      <w:spacing w:line="240" w:lineRule="auto"/>
      <w:ind w:left="720"/>
      <w:jc w:val="both"/>
    </w:pPr>
    <w:rPr>
      <w:rFonts w:ascii="TUOS Blake" w:hAnsi="TUOS Blake"/>
      <w:szCs w:val="18"/>
      <w:lang w:val="x-none" w:eastAsia="zh-CN"/>
    </w:rPr>
  </w:style>
  <w:style w:type="character" w:customStyle="1" w:styleId="BodyTextIndent2Char">
    <w:name w:val="Body Text Indent 2 Char"/>
    <w:basedOn w:val="DefaultParagraphFont"/>
    <w:rsid w:val="00FF4AD1"/>
    <w:rPr>
      <w:rFonts w:ascii="Arial" w:eastAsia="Times New Roman" w:hAnsi="Arial" w:cs="Times New Roman"/>
      <w:lang w:eastAsia="en-GB"/>
    </w:rPr>
  </w:style>
  <w:style w:type="character" w:customStyle="1" w:styleId="BodyTextIndent2Char1">
    <w:name w:val="Body Text Indent 2 Char1"/>
    <w:link w:val="BodyTextIndent2"/>
    <w:uiPriority w:val="99"/>
    <w:locked/>
    <w:rsid w:val="00FF4AD1"/>
    <w:rPr>
      <w:rFonts w:ascii="TUOS Blake" w:eastAsia="Times New Roman" w:hAnsi="TUOS Blake" w:cs="Times New Roman"/>
      <w:szCs w:val="18"/>
      <w:lang w:val="x-none" w:eastAsia="zh-CN"/>
    </w:rPr>
  </w:style>
  <w:style w:type="paragraph" w:styleId="Revision">
    <w:name w:val="Revision"/>
    <w:hidden/>
    <w:uiPriority w:val="99"/>
    <w:rsid w:val="00FF4AD1"/>
    <w:pPr>
      <w:spacing w:after="0" w:line="360" w:lineRule="auto"/>
    </w:pPr>
    <w:rPr>
      <w:rFonts w:ascii="Arial" w:eastAsia="Times New Roman" w:hAnsi="Arial" w:cs="Times New Roman"/>
      <w:lang w:eastAsia="en-GB"/>
    </w:rPr>
  </w:style>
  <w:style w:type="paragraph" w:customStyle="1" w:styleId="Tabletitle">
    <w:name w:val="Table title"/>
    <w:basedOn w:val="Normal"/>
    <w:qFormat/>
    <w:rsid w:val="00FF4AD1"/>
    <w:pPr>
      <w:jc w:val="both"/>
    </w:pPr>
    <w:rPr>
      <w:b/>
    </w:rPr>
  </w:style>
  <w:style w:type="paragraph" w:styleId="Caption">
    <w:name w:val="caption"/>
    <w:basedOn w:val="Normal"/>
    <w:next w:val="Normal"/>
    <w:uiPriority w:val="35"/>
    <w:unhideWhenUsed/>
    <w:qFormat/>
    <w:rsid w:val="00FF4AD1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FF4AD1"/>
  </w:style>
  <w:style w:type="paragraph" w:customStyle="1" w:styleId="Figuretitle">
    <w:name w:val="Figure title"/>
    <w:basedOn w:val="Caption"/>
    <w:qFormat/>
    <w:rsid w:val="00FF4AD1"/>
    <w:pPr>
      <w:jc w:val="both"/>
    </w:pPr>
    <w:rPr>
      <w:color w:val="auto"/>
      <w:sz w:val="22"/>
    </w:rPr>
  </w:style>
  <w:style w:type="table" w:customStyle="1" w:styleId="TableGrid3">
    <w:name w:val="Table Grid3"/>
    <w:basedOn w:val="TableNormal"/>
    <w:next w:val="TableGrid"/>
    <w:uiPriority w:val="59"/>
    <w:rsid w:val="00FF4AD1"/>
    <w:pPr>
      <w:spacing w:after="0" w:line="360" w:lineRule="auto"/>
    </w:pPr>
    <w:rPr>
      <w:rFonts w:ascii="TUOS Blake" w:hAnsi="TUOS Blake" w:cs="Arial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F4AD1"/>
    <w:pPr>
      <w:spacing w:after="0" w:line="36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FF4AD1"/>
    <w:pPr>
      <w:spacing w:after="0" w:line="36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FF4AD1"/>
    <w:pPr>
      <w:spacing w:after="0" w:line="36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FF4AD1"/>
    <w:pPr>
      <w:spacing w:after="0" w:line="36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FF4AD1"/>
    <w:pPr>
      <w:spacing w:after="0" w:line="36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FF4AD1"/>
    <w:pPr>
      <w:spacing w:after="0" w:line="36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FF4AD1"/>
    <w:pPr>
      <w:spacing w:after="0" w:line="36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FF4AD1"/>
    <w:pPr>
      <w:spacing w:after="0" w:line="36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FF4AD1"/>
    <w:pPr>
      <w:spacing w:after="0" w:line="360" w:lineRule="auto"/>
    </w:pPr>
    <w:rPr>
      <w:rFonts w:ascii="TUOS Blake" w:hAnsi="TUOS Blake" w:cs="Arial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FF4AD1"/>
    <w:pPr>
      <w:spacing w:after="0" w:line="360" w:lineRule="auto"/>
    </w:pPr>
    <w:rPr>
      <w:rFonts w:ascii="TUOS Blake" w:hAnsi="TUOS Blake" w:cs="Arial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FF4AD1"/>
    <w:pPr>
      <w:spacing w:after="0" w:line="360" w:lineRule="auto"/>
    </w:pPr>
    <w:rPr>
      <w:rFonts w:ascii="TUOS Blake" w:hAnsi="TUOS Blake" w:cs="Arial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Header"/>
    <w:basedOn w:val="Normal"/>
    <w:rsid w:val="00FF4AD1"/>
    <w:pPr>
      <w:spacing w:before="120" w:line="240" w:lineRule="auto"/>
    </w:pPr>
    <w:rPr>
      <w:b/>
      <w:sz w:val="24"/>
    </w:rPr>
  </w:style>
  <w:style w:type="paragraph" w:customStyle="1" w:styleId="TableSubHead">
    <w:name w:val="TableSubHead"/>
    <w:basedOn w:val="TableHeader"/>
    <w:rsid w:val="00FF4AD1"/>
  </w:style>
  <w:style w:type="table" w:customStyle="1" w:styleId="TableGrid15">
    <w:name w:val="Table Grid15"/>
    <w:basedOn w:val="TableNormal"/>
    <w:next w:val="TableGrid"/>
    <w:uiPriority w:val="59"/>
    <w:rsid w:val="00FF4AD1"/>
    <w:pPr>
      <w:spacing w:after="0" w:line="36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FF4AD1"/>
    <w:pPr>
      <w:spacing w:after="0" w:line="36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F4AD1"/>
    <w:rPr>
      <w:b/>
      <w:bCs/>
    </w:rPr>
  </w:style>
  <w:style w:type="character" w:customStyle="1" w:styleId="highlight">
    <w:name w:val="highlight"/>
    <w:basedOn w:val="DefaultParagraphFont"/>
    <w:rsid w:val="00FF4AD1"/>
  </w:style>
  <w:style w:type="character" w:customStyle="1" w:styleId="atozjob1">
    <w:name w:val="atozjob1"/>
    <w:basedOn w:val="DefaultParagraphFont"/>
    <w:rsid w:val="00FF4AD1"/>
    <w:rPr>
      <w:b/>
      <w:bCs/>
      <w:sz w:val="22"/>
      <w:szCs w:val="22"/>
    </w:rPr>
  </w:style>
  <w:style w:type="character" w:customStyle="1" w:styleId="st1">
    <w:name w:val="st1"/>
    <w:basedOn w:val="DefaultParagraphFont"/>
    <w:rsid w:val="00FF4AD1"/>
  </w:style>
  <w:style w:type="character" w:customStyle="1" w:styleId="cit-auth">
    <w:name w:val="cit-auth"/>
    <w:basedOn w:val="DefaultParagraphFont"/>
    <w:rsid w:val="00FF4AD1"/>
  </w:style>
  <w:style w:type="character" w:styleId="PlaceholderText">
    <w:name w:val="Placeholder Text"/>
    <w:basedOn w:val="DefaultParagraphFont"/>
    <w:uiPriority w:val="99"/>
    <w:semiHidden/>
    <w:rsid w:val="00FF4AD1"/>
    <w:rPr>
      <w:color w:val="808080"/>
    </w:rPr>
  </w:style>
  <w:style w:type="paragraph" w:styleId="Subtitle">
    <w:name w:val="Subtitle"/>
    <w:basedOn w:val="Normal"/>
    <w:next w:val="Normal"/>
    <w:link w:val="SubtitleChar"/>
    <w:qFormat/>
    <w:rsid w:val="00FF4A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FF4AD1"/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paragraph" w:styleId="NormalIndent">
    <w:name w:val="Normal Indent"/>
    <w:basedOn w:val="Normal"/>
    <w:uiPriority w:val="99"/>
    <w:unhideWhenUsed/>
    <w:rsid w:val="00FF4AD1"/>
    <w:pPr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table" w:styleId="PlainTable1">
    <w:name w:val="Plain Table 1"/>
    <w:basedOn w:val="TableNormal"/>
    <w:uiPriority w:val="41"/>
    <w:rsid w:val="00FF4AD1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ndNoteBibliographyTitle">
    <w:name w:val="EndNote Bibliography Title"/>
    <w:basedOn w:val="Normal"/>
    <w:rsid w:val="00FF4AD1"/>
    <w:pPr>
      <w:spacing w:line="240" w:lineRule="auto"/>
      <w:jc w:val="center"/>
    </w:pPr>
    <w:rPr>
      <w:rFonts w:eastAsiaTheme="minorHAnsi" w:cs="Arial"/>
      <w:szCs w:val="24"/>
      <w:lang w:val="en-US"/>
    </w:rPr>
  </w:style>
  <w:style w:type="paragraph" w:customStyle="1" w:styleId="EndNoteBibliography">
    <w:name w:val="EndNote Bibliography"/>
    <w:basedOn w:val="Normal"/>
    <w:rsid w:val="00FF4AD1"/>
    <w:pPr>
      <w:spacing w:line="240" w:lineRule="auto"/>
    </w:pPr>
    <w:rPr>
      <w:rFonts w:eastAsiaTheme="minorHAnsi" w:cs="Arial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FF4AD1"/>
    <w:pPr>
      <w:spacing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F4AD1"/>
    <w:rPr>
      <w:sz w:val="24"/>
      <w:szCs w:val="24"/>
      <w:lang w:eastAsia="en-GB"/>
    </w:rPr>
  </w:style>
  <w:style w:type="character" w:styleId="FootnoteReference">
    <w:name w:val="footnote reference"/>
    <w:basedOn w:val="DefaultParagraphFont"/>
    <w:uiPriority w:val="99"/>
    <w:unhideWhenUsed/>
    <w:rsid w:val="00FF4AD1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4AD1"/>
    <w:rPr>
      <w:color w:val="605E5C"/>
      <w:shd w:val="clear" w:color="auto" w:fill="E1DFDD"/>
    </w:rPr>
  </w:style>
  <w:style w:type="table" w:styleId="ListTable2">
    <w:name w:val="List Table 2"/>
    <w:basedOn w:val="TableNormal"/>
    <w:uiPriority w:val="47"/>
    <w:rsid w:val="00FF4AD1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MediumList1-Accent61">
    <w:name w:val="Medium List 1 - Accent 61"/>
    <w:basedOn w:val="Normal"/>
    <w:uiPriority w:val="34"/>
    <w:qFormat/>
    <w:rsid w:val="00FF4AD1"/>
    <w:pPr>
      <w:spacing w:after="200" w:line="276" w:lineRule="auto"/>
      <w:ind w:left="720"/>
      <w:contextualSpacing/>
    </w:pPr>
    <w:rPr>
      <w:rFonts w:eastAsia="SimHei"/>
      <w:lang w:eastAsia="zh-CN"/>
    </w:rPr>
  </w:style>
  <w:style w:type="paragraph" w:customStyle="1" w:styleId="E-SEESubheading1">
    <w:name w:val="E-SEE Subheading 1"/>
    <w:basedOn w:val="Normal"/>
    <w:link w:val="E-SEESubheading1Char"/>
    <w:qFormat/>
    <w:rsid w:val="00FF4AD1"/>
    <w:rPr>
      <w:b/>
      <w:bCs/>
      <w:i/>
      <w:iCs/>
    </w:rPr>
  </w:style>
  <w:style w:type="character" w:customStyle="1" w:styleId="E-SEESubheading1Char">
    <w:name w:val="E-SEE Subheading 1 Char"/>
    <w:basedOn w:val="DefaultParagraphFont"/>
    <w:link w:val="E-SEESubheading1"/>
    <w:rsid w:val="00FF4AD1"/>
    <w:rPr>
      <w:rFonts w:ascii="Arial" w:eastAsia="Times New Roman" w:hAnsi="Arial" w:cs="Times New Roman"/>
      <w:b/>
      <w:bCs/>
      <w:i/>
      <w:iCs/>
      <w:lang w:eastAsia="en-GB"/>
    </w:rPr>
  </w:style>
  <w:style w:type="paragraph" w:customStyle="1" w:styleId="E-SEESubheading2">
    <w:name w:val="E-SEE Subheading 2"/>
    <w:basedOn w:val="Normal"/>
    <w:link w:val="E-SEESubheading2Char"/>
    <w:qFormat/>
    <w:rsid w:val="00FF4AD1"/>
    <w:rPr>
      <w:u w:val="single"/>
    </w:rPr>
  </w:style>
  <w:style w:type="character" w:customStyle="1" w:styleId="E-SEESubheading2Char">
    <w:name w:val="E-SEE Subheading 2 Char"/>
    <w:basedOn w:val="DefaultParagraphFont"/>
    <w:link w:val="E-SEESubheading2"/>
    <w:rsid w:val="00FF4AD1"/>
    <w:rPr>
      <w:rFonts w:ascii="Arial" w:eastAsia="Times New Roman" w:hAnsi="Arial" w:cs="Times New Roman"/>
      <w:u w:val="single"/>
      <w:lang w:eastAsia="en-GB"/>
    </w:rPr>
  </w:style>
  <w:style w:type="paragraph" w:customStyle="1" w:styleId="E-SEESubheading3">
    <w:name w:val="E-SEE Subheading 3"/>
    <w:basedOn w:val="Normal"/>
    <w:link w:val="E-SEESubheading3Char"/>
    <w:qFormat/>
    <w:rsid w:val="00FF4AD1"/>
    <w:pPr>
      <w:ind w:left="720"/>
    </w:pPr>
    <w:rPr>
      <w:b/>
      <w:i/>
      <w:iCs/>
      <w:lang w:val="en-US"/>
    </w:rPr>
  </w:style>
  <w:style w:type="character" w:customStyle="1" w:styleId="E-SEESubheading3Char">
    <w:name w:val="E-SEE Subheading 3 Char"/>
    <w:basedOn w:val="DefaultParagraphFont"/>
    <w:link w:val="E-SEESubheading3"/>
    <w:rsid w:val="00FF4AD1"/>
    <w:rPr>
      <w:rFonts w:ascii="Arial" w:eastAsia="Times New Roman" w:hAnsi="Arial" w:cs="Times New Roman"/>
      <w:b/>
      <w:i/>
      <w:iCs/>
      <w:lang w:val="en-US" w:eastAsia="en-GB"/>
    </w:rPr>
  </w:style>
  <w:style w:type="paragraph" w:customStyle="1" w:styleId="E-SEENormal">
    <w:name w:val="E-SEE Normal"/>
    <w:basedOn w:val="Normal"/>
    <w:link w:val="E-SEENormalChar"/>
    <w:qFormat/>
    <w:rsid w:val="00FF4AD1"/>
    <w:pPr>
      <w:pBdr>
        <w:top w:val="nil"/>
        <w:left w:val="nil"/>
        <w:bottom w:val="nil"/>
        <w:right w:val="nil"/>
        <w:between w:val="nil"/>
      </w:pBdr>
    </w:pPr>
  </w:style>
  <w:style w:type="character" w:customStyle="1" w:styleId="E-SEENormalChar">
    <w:name w:val="E-SEE Normal Char"/>
    <w:basedOn w:val="DefaultParagraphFont"/>
    <w:link w:val="E-SEENormal"/>
    <w:rsid w:val="00FF4AD1"/>
    <w:rPr>
      <w:rFonts w:ascii="Arial" w:eastAsia="Times New Roman" w:hAnsi="Arial" w:cs="Times New Roman"/>
      <w:lang w:eastAsia="en-GB"/>
    </w:rPr>
  </w:style>
  <w:style w:type="paragraph" w:customStyle="1" w:styleId="E-SEEChapter">
    <w:name w:val="E-SEE Chapter"/>
    <w:basedOn w:val="Normal"/>
    <w:link w:val="E-SEEChapterChar"/>
    <w:qFormat/>
    <w:rsid w:val="00FF4AD1"/>
    <w:pPr>
      <w:jc w:val="center"/>
    </w:pPr>
    <w:rPr>
      <w:b/>
      <w:bCs/>
    </w:rPr>
  </w:style>
  <w:style w:type="character" w:customStyle="1" w:styleId="E-SEEChapterChar">
    <w:name w:val="E-SEE Chapter Char"/>
    <w:basedOn w:val="DefaultParagraphFont"/>
    <w:link w:val="E-SEEChapter"/>
    <w:rsid w:val="00FF4AD1"/>
    <w:rPr>
      <w:rFonts w:ascii="Arial" w:eastAsia="Times New Roman" w:hAnsi="Arial" w:cs="Times New Roman"/>
      <w:b/>
      <w:bCs/>
      <w:lang w:eastAsia="en-GB"/>
    </w:rPr>
  </w:style>
  <w:style w:type="character" w:customStyle="1" w:styleId="ref-journal">
    <w:name w:val="ref-journal"/>
    <w:rsid w:val="00FF4AD1"/>
  </w:style>
  <w:style w:type="paragraph" w:styleId="TOC4">
    <w:name w:val="toc 4"/>
    <w:basedOn w:val="Normal"/>
    <w:next w:val="Normal"/>
    <w:autoRedefine/>
    <w:uiPriority w:val="39"/>
    <w:unhideWhenUsed/>
    <w:rsid w:val="00FF4AD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FF4AD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FF4AD1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FF4AD1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FF4AD1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FF4AD1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numbering" w:customStyle="1" w:styleId="NoList1">
    <w:name w:val="No List1"/>
    <w:next w:val="NoList"/>
    <w:uiPriority w:val="99"/>
    <w:semiHidden/>
    <w:unhideWhenUsed/>
    <w:rsid w:val="00FF4AD1"/>
  </w:style>
  <w:style w:type="numbering" w:customStyle="1" w:styleId="NoList2">
    <w:name w:val="No List2"/>
    <w:next w:val="NoList"/>
    <w:uiPriority w:val="99"/>
    <w:semiHidden/>
    <w:unhideWhenUsed/>
    <w:rsid w:val="00FF4AD1"/>
  </w:style>
  <w:style w:type="table" w:customStyle="1" w:styleId="TableGrid17">
    <w:name w:val="Table Grid17"/>
    <w:basedOn w:val="TableNormal"/>
    <w:next w:val="TableGrid"/>
    <w:uiPriority w:val="39"/>
    <w:rsid w:val="00FF4AD1"/>
    <w:pPr>
      <w:spacing w:after="0" w:line="360" w:lineRule="auto"/>
    </w:pPr>
    <w:rPr>
      <w:rFonts w:ascii="Times New Roman" w:eastAsia="Times New Roma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F4AD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F4AD1"/>
    <w:rPr>
      <w:color w:val="605E5C"/>
      <w:shd w:val="clear" w:color="auto" w:fill="E1DFDD"/>
    </w:rPr>
  </w:style>
  <w:style w:type="numbering" w:customStyle="1" w:styleId="NoList3">
    <w:name w:val="No List3"/>
    <w:next w:val="NoList"/>
    <w:uiPriority w:val="99"/>
    <w:semiHidden/>
    <w:unhideWhenUsed/>
    <w:rsid w:val="00FF4AD1"/>
  </w:style>
  <w:style w:type="table" w:customStyle="1" w:styleId="TableGrid19">
    <w:name w:val="Table Grid19"/>
    <w:basedOn w:val="TableNormal"/>
    <w:next w:val="TableGrid"/>
    <w:uiPriority w:val="59"/>
    <w:rsid w:val="00FF4AD1"/>
    <w:pPr>
      <w:spacing w:after="0" w:line="240" w:lineRule="auto"/>
    </w:pPr>
    <w:rPr>
      <w:rFonts w:ascii="Calibri" w:eastAsia="Calibri" w:hAnsi="Calibri" w:cs="Ari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F4AD1"/>
    <w:pPr>
      <w:spacing w:after="0" w:line="240" w:lineRule="auto"/>
    </w:pPr>
    <w:rPr>
      <w:rFonts w:ascii="Calibri" w:eastAsia="Calibri" w:hAnsi="Calibri" w:cs="Ari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tab-span">
    <w:name w:val="apple-tab-span"/>
    <w:basedOn w:val="DefaultParagraphFont"/>
    <w:rsid w:val="00FF4AD1"/>
  </w:style>
  <w:style w:type="table" w:styleId="PlainTable2">
    <w:name w:val="Plain Table 2"/>
    <w:basedOn w:val="TableNormal"/>
    <w:uiPriority w:val="42"/>
    <w:rsid w:val="00FF4AD1"/>
    <w:pPr>
      <w:spacing w:after="0" w:line="240" w:lineRule="auto"/>
    </w:pPr>
    <w:rPr>
      <w:rFonts w:ascii="Arial" w:eastAsia="Times New Roman" w:hAnsi="Arial" w:cs="Times New Roman"/>
      <w:lang w:eastAsia="en-GB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F4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GB" sz="1050" b="0" i="0"/>
              <a:t>PHQ responses</a:t>
            </a:r>
            <a:r>
              <a:rPr lang="en-GB" sz="1050" b="0" i="0" baseline="30000"/>
              <a:t>*</a:t>
            </a:r>
          </a:p>
        </c:rich>
      </c:tx>
      <c:layout>
        <c:manualLayout>
          <c:xMode val="edge"/>
          <c:yMode val="edge"/>
          <c:x val="0.45237710523171948"/>
          <c:y val="2.63987356336922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1"/>
          <c:order val="1"/>
          <c:tx>
            <c:strRef>
              <c:f>'[Final_Results.xlsm]Descriptive results'!$DU$74</c:f>
              <c:strCache>
                <c:ptCount val="1"/>
                <c:pt idx="0">
                  <c:v>Several days</c:v>
                </c:pt>
              </c:strCache>
            </c:strRef>
          </c:tx>
          <c:spPr>
            <a:solidFill>
              <a:srgbClr val="E8F0C8"/>
            </a:solidFill>
            <a:ln>
              <a:noFill/>
            </a:ln>
            <a:effectLst/>
          </c:spPr>
          <c:invertIfNegative val="0"/>
          <c:cat>
            <c:multiLvlStrRef>
              <c:f>'[Final_Results.xlsm]Descriptive results'!$DQ$75:$DS$192</c:f>
              <c:multiLvlStrCache>
                <c:ptCount val="118"/>
                <c:lvl>
                  <c:pt idx="2">
                    <c:v>Baseline</c:v>
                  </c:pt>
                  <c:pt idx="3">
                    <c:v>Month 2</c:v>
                  </c:pt>
                  <c:pt idx="4">
                    <c:v>Month 9</c:v>
                  </c:pt>
                  <c:pt idx="5">
                    <c:v>Month 18</c:v>
                  </c:pt>
                  <c:pt idx="8">
                    <c:v>Baseline</c:v>
                  </c:pt>
                  <c:pt idx="9">
                    <c:v>Month 2</c:v>
                  </c:pt>
                  <c:pt idx="10">
                    <c:v>Month 9</c:v>
                  </c:pt>
                  <c:pt idx="11">
                    <c:v>Month 18</c:v>
                  </c:pt>
                  <c:pt idx="15">
                    <c:v>Baseline</c:v>
                  </c:pt>
                  <c:pt idx="16">
                    <c:v>Month 2</c:v>
                  </c:pt>
                  <c:pt idx="17">
                    <c:v>Month 9</c:v>
                  </c:pt>
                  <c:pt idx="18">
                    <c:v>Month 18</c:v>
                  </c:pt>
                  <c:pt idx="21">
                    <c:v>Baseline</c:v>
                  </c:pt>
                  <c:pt idx="22">
                    <c:v>Month 2</c:v>
                  </c:pt>
                  <c:pt idx="23">
                    <c:v>Month 9</c:v>
                  </c:pt>
                  <c:pt idx="24">
                    <c:v>Month 18</c:v>
                  </c:pt>
                  <c:pt idx="28">
                    <c:v>Baseline</c:v>
                  </c:pt>
                  <c:pt idx="29">
                    <c:v>Month 2</c:v>
                  </c:pt>
                  <c:pt idx="30">
                    <c:v>Month 9</c:v>
                  </c:pt>
                  <c:pt idx="31">
                    <c:v>Month 18</c:v>
                  </c:pt>
                  <c:pt idx="34">
                    <c:v>Baseline</c:v>
                  </c:pt>
                  <c:pt idx="35">
                    <c:v>Month 2</c:v>
                  </c:pt>
                  <c:pt idx="36">
                    <c:v>Month 9</c:v>
                  </c:pt>
                  <c:pt idx="37">
                    <c:v>Month 18</c:v>
                  </c:pt>
                  <c:pt idx="41">
                    <c:v>Baseline</c:v>
                  </c:pt>
                  <c:pt idx="42">
                    <c:v>Month 2</c:v>
                  </c:pt>
                  <c:pt idx="43">
                    <c:v>Month 9</c:v>
                  </c:pt>
                  <c:pt idx="44">
                    <c:v>Month 18</c:v>
                  </c:pt>
                  <c:pt idx="47">
                    <c:v>Baseline</c:v>
                  </c:pt>
                  <c:pt idx="48">
                    <c:v>Month 2</c:v>
                  </c:pt>
                  <c:pt idx="49">
                    <c:v>Month 9</c:v>
                  </c:pt>
                  <c:pt idx="50">
                    <c:v>Month 18</c:v>
                  </c:pt>
                  <c:pt idx="54">
                    <c:v>Baseline</c:v>
                  </c:pt>
                  <c:pt idx="55">
                    <c:v>Month 2</c:v>
                  </c:pt>
                  <c:pt idx="56">
                    <c:v>Month 9</c:v>
                  </c:pt>
                  <c:pt idx="57">
                    <c:v>Month 18</c:v>
                  </c:pt>
                  <c:pt idx="60">
                    <c:v>Baseline</c:v>
                  </c:pt>
                  <c:pt idx="61">
                    <c:v>Month 2</c:v>
                  </c:pt>
                  <c:pt idx="62">
                    <c:v>Month 9</c:v>
                  </c:pt>
                  <c:pt idx="63">
                    <c:v>Month 18</c:v>
                  </c:pt>
                  <c:pt idx="67">
                    <c:v>Baseline</c:v>
                  </c:pt>
                  <c:pt idx="68">
                    <c:v>Month 2</c:v>
                  </c:pt>
                  <c:pt idx="69">
                    <c:v>Month 9</c:v>
                  </c:pt>
                  <c:pt idx="70">
                    <c:v>Month 18</c:v>
                  </c:pt>
                  <c:pt idx="73">
                    <c:v>Baseline</c:v>
                  </c:pt>
                  <c:pt idx="74">
                    <c:v>Month 2</c:v>
                  </c:pt>
                  <c:pt idx="75">
                    <c:v>Month 9</c:v>
                  </c:pt>
                  <c:pt idx="76">
                    <c:v>Month 18</c:v>
                  </c:pt>
                  <c:pt idx="80">
                    <c:v>Baseline</c:v>
                  </c:pt>
                  <c:pt idx="81">
                    <c:v>Month 2</c:v>
                  </c:pt>
                  <c:pt idx="82">
                    <c:v>Month 9</c:v>
                  </c:pt>
                  <c:pt idx="83">
                    <c:v>Month 18</c:v>
                  </c:pt>
                  <c:pt idx="86">
                    <c:v>Baseline</c:v>
                  </c:pt>
                  <c:pt idx="87">
                    <c:v>Month 2</c:v>
                  </c:pt>
                  <c:pt idx="88">
                    <c:v>Month 9</c:v>
                  </c:pt>
                  <c:pt idx="89">
                    <c:v>Month 18</c:v>
                  </c:pt>
                  <c:pt idx="93">
                    <c:v>Baseline</c:v>
                  </c:pt>
                  <c:pt idx="94">
                    <c:v>Month 2</c:v>
                  </c:pt>
                  <c:pt idx="95">
                    <c:v>Month 9</c:v>
                  </c:pt>
                  <c:pt idx="96">
                    <c:v>Month 18</c:v>
                  </c:pt>
                  <c:pt idx="99">
                    <c:v>Baseline</c:v>
                  </c:pt>
                  <c:pt idx="100">
                    <c:v>Month 2</c:v>
                  </c:pt>
                  <c:pt idx="101">
                    <c:v>Month 9</c:v>
                  </c:pt>
                  <c:pt idx="102">
                    <c:v>Month 18</c:v>
                  </c:pt>
                  <c:pt idx="106">
                    <c:v>Baseline</c:v>
                  </c:pt>
                  <c:pt idx="107">
                    <c:v>Month 2</c:v>
                  </c:pt>
                  <c:pt idx="108">
                    <c:v>Month 9</c:v>
                  </c:pt>
                  <c:pt idx="109">
                    <c:v>Month 18</c:v>
                  </c:pt>
                  <c:pt idx="112">
                    <c:v>Baseline</c:v>
                  </c:pt>
                  <c:pt idx="113">
                    <c:v>Month 2</c:v>
                  </c:pt>
                  <c:pt idx="114">
                    <c:v>Month 9</c:v>
                  </c:pt>
                  <c:pt idx="115">
                    <c:v>Month 18</c:v>
                  </c:pt>
                  <c:pt idx="116">
                    <c:v> </c:v>
                  </c:pt>
                </c:lvl>
                <c:lvl>
                  <c:pt idx="1">
                    <c:v>IY</c:v>
                  </c:pt>
                  <c:pt idx="7">
                    <c:v>SAU</c:v>
                  </c:pt>
                  <c:pt idx="14">
                    <c:v>IY</c:v>
                  </c:pt>
                  <c:pt idx="20">
                    <c:v>SAU</c:v>
                  </c:pt>
                  <c:pt idx="27">
                    <c:v>IY</c:v>
                  </c:pt>
                  <c:pt idx="33">
                    <c:v>SAU</c:v>
                  </c:pt>
                  <c:pt idx="40">
                    <c:v>IY</c:v>
                  </c:pt>
                  <c:pt idx="46">
                    <c:v>SAU</c:v>
                  </c:pt>
                  <c:pt idx="53">
                    <c:v>IY</c:v>
                  </c:pt>
                  <c:pt idx="59">
                    <c:v>SAU</c:v>
                  </c:pt>
                  <c:pt idx="66">
                    <c:v>IY</c:v>
                  </c:pt>
                  <c:pt idx="72">
                    <c:v>SAU</c:v>
                  </c:pt>
                  <c:pt idx="79">
                    <c:v>IY</c:v>
                  </c:pt>
                  <c:pt idx="85">
                    <c:v>SAU</c:v>
                  </c:pt>
                  <c:pt idx="92">
                    <c:v>IY</c:v>
                  </c:pt>
                  <c:pt idx="98">
                    <c:v>SAU</c:v>
                  </c:pt>
                  <c:pt idx="105">
                    <c:v>IY</c:v>
                  </c:pt>
                  <c:pt idx="111">
                    <c:v>SAU</c:v>
                  </c:pt>
                  <c:pt idx="117">
                    <c:v> </c:v>
                  </c:pt>
                </c:lvl>
                <c:lvl>
                  <c:pt idx="0">
                    <c:v>Apathy</c:v>
                  </c:pt>
                  <c:pt idx="13">
                    <c:v>Depression</c:v>
                  </c:pt>
                  <c:pt idx="26">
                    <c:v>Sleeping issues</c:v>
                  </c:pt>
                  <c:pt idx="39">
                    <c:v>Tiredness</c:v>
                  </c:pt>
                  <c:pt idx="52">
                    <c:v>Eating issues</c:v>
                  </c:pt>
                  <c:pt idx="65">
                    <c:v>Self-loathing</c:v>
                  </c:pt>
                  <c:pt idx="78">
                    <c:v>Concentration issues</c:v>
                  </c:pt>
                  <c:pt idx="91">
                    <c:v>Speaking/moving issues</c:v>
                  </c:pt>
                  <c:pt idx="104">
                    <c:v>Self-harm</c:v>
                  </c:pt>
                </c:lvl>
              </c:multiLvlStrCache>
            </c:multiLvlStrRef>
          </c:cat>
          <c:val>
            <c:numRef>
              <c:f>'[Final_Results.xlsm]Descriptive results'!$DU$75:$DU$192</c:f>
              <c:numCache>
                <c:formatCode>General</c:formatCode>
                <c:ptCount val="118"/>
                <c:pt idx="2">
                  <c:v>0.1166077738515901</c:v>
                </c:pt>
                <c:pt idx="3">
                  <c:v>0.11481481481481481</c:v>
                </c:pt>
                <c:pt idx="4">
                  <c:v>9.6296296296296297E-2</c:v>
                </c:pt>
                <c:pt idx="5">
                  <c:v>0.14661654135338345</c:v>
                </c:pt>
                <c:pt idx="8">
                  <c:v>0.125</c:v>
                </c:pt>
                <c:pt idx="9">
                  <c:v>0.10909090909090909</c:v>
                </c:pt>
                <c:pt idx="10">
                  <c:v>0.21818181818181817</c:v>
                </c:pt>
                <c:pt idx="11">
                  <c:v>0.18867924528301888</c:v>
                </c:pt>
                <c:pt idx="15">
                  <c:v>0.17192982456140352</c:v>
                </c:pt>
                <c:pt idx="16">
                  <c:v>0.15185185185185185</c:v>
                </c:pt>
                <c:pt idx="17">
                  <c:v>0.13333333333333333</c:v>
                </c:pt>
                <c:pt idx="18">
                  <c:v>0.19330855018587362</c:v>
                </c:pt>
                <c:pt idx="21">
                  <c:v>0.14285714285714285</c:v>
                </c:pt>
                <c:pt idx="22">
                  <c:v>0.18181818181818182</c:v>
                </c:pt>
                <c:pt idx="23">
                  <c:v>0.21818181818181817</c:v>
                </c:pt>
                <c:pt idx="24">
                  <c:v>0.22641509433962265</c:v>
                </c:pt>
                <c:pt idx="28">
                  <c:v>0.1649122807017544</c:v>
                </c:pt>
                <c:pt idx="29">
                  <c:v>0.17037037037037037</c:v>
                </c:pt>
                <c:pt idx="30">
                  <c:v>0.21851851851851853</c:v>
                </c:pt>
                <c:pt idx="31">
                  <c:v>0.30483271375464682</c:v>
                </c:pt>
                <c:pt idx="34">
                  <c:v>0.125</c:v>
                </c:pt>
                <c:pt idx="35">
                  <c:v>0.14545454545454545</c:v>
                </c:pt>
                <c:pt idx="36">
                  <c:v>0.12727272727272726</c:v>
                </c:pt>
                <c:pt idx="37">
                  <c:v>0.24528301886792453</c:v>
                </c:pt>
                <c:pt idx="41">
                  <c:v>0.47368421052631576</c:v>
                </c:pt>
                <c:pt idx="42">
                  <c:v>0.52222222222222225</c:v>
                </c:pt>
                <c:pt idx="43">
                  <c:v>0.51301115241635686</c:v>
                </c:pt>
                <c:pt idx="44">
                  <c:v>0.53731343283582089</c:v>
                </c:pt>
                <c:pt idx="47">
                  <c:v>0.5178571428571429</c:v>
                </c:pt>
                <c:pt idx="48">
                  <c:v>0.4</c:v>
                </c:pt>
                <c:pt idx="49">
                  <c:v>0.47272727272727272</c:v>
                </c:pt>
                <c:pt idx="50">
                  <c:v>0.41509433962264153</c:v>
                </c:pt>
                <c:pt idx="54">
                  <c:v>0.21403508771929824</c:v>
                </c:pt>
                <c:pt idx="55">
                  <c:v>0.17100371747211895</c:v>
                </c:pt>
                <c:pt idx="56">
                  <c:v>0.20817843866171004</c:v>
                </c:pt>
                <c:pt idx="57">
                  <c:v>0.17472118959107807</c:v>
                </c:pt>
                <c:pt idx="60">
                  <c:v>0.23214285714285715</c:v>
                </c:pt>
                <c:pt idx="61">
                  <c:v>9.0909090909090912E-2</c:v>
                </c:pt>
                <c:pt idx="62">
                  <c:v>0.2</c:v>
                </c:pt>
                <c:pt idx="63">
                  <c:v>0.26415094339622641</c:v>
                </c:pt>
                <c:pt idx="67">
                  <c:v>0.15087719298245614</c:v>
                </c:pt>
                <c:pt idx="68">
                  <c:v>0.13382899628252787</c:v>
                </c:pt>
                <c:pt idx="69">
                  <c:v>0.12222222222222222</c:v>
                </c:pt>
                <c:pt idx="70">
                  <c:v>0.15985130111524162</c:v>
                </c:pt>
                <c:pt idx="73">
                  <c:v>0.125</c:v>
                </c:pt>
                <c:pt idx="74">
                  <c:v>0.10909090909090909</c:v>
                </c:pt>
                <c:pt idx="75">
                  <c:v>0.14545454545454545</c:v>
                </c:pt>
                <c:pt idx="76">
                  <c:v>0.15094339622641509</c:v>
                </c:pt>
                <c:pt idx="80">
                  <c:v>0.17894736842105263</c:v>
                </c:pt>
                <c:pt idx="81">
                  <c:v>0.18148148148148149</c:v>
                </c:pt>
                <c:pt idx="82">
                  <c:v>0.12962962962962962</c:v>
                </c:pt>
                <c:pt idx="83">
                  <c:v>0.15985130111524162</c:v>
                </c:pt>
                <c:pt idx="86">
                  <c:v>0.14285714285714285</c:v>
                </c:pt>
                <c:pt idx="87">
                  <c:v>0.12727272727272726</c:v>
                </c:pt>
                <c:pt idx="88">
                  <c:v>0.14545454545454545</c:v>
                </c:pt>
                <c:pt idx="89">
                  <c:v>9.4339622641509441E-2</c:v>
                </c:pt>
                <c:pt idx="93">
                  <c:v>2.456140350877193E-2</c:v>
                </c:pt>
                <c:pt idx="94">
                  <c:v>3.7037037037037035E-2</c:v>
                </c:pt>
                <c:pt idx="95">
                  <c:v>4.4444444444444446E-2</c:v>
                </c:pt>
                <c:pt idx="96">
                  <c:v>5.6603773584905662E-2</c:v>
                </c:pt>
                <c:pt idx="99">
                  <c:v>1.7857142857142856E-2</c:v>
                </c:pt>
                <c:pt idx="100">
                  <c:v>1.8181818181818181E-2</c:v>
                </c:pt>
                <c:pt idx="101">
                  <c:v>1.8181818181818181E-2</c:v>
                </c:pt>
                <c:pt idx="102">
                  <c:v>6.3197026022304828E-2</c:v>
                </c:pt>
                <c:pt idx="106">
                  <c:v>3.5087719298245615E-3</c:v>
                </c:pt>
                <c:pt idx="107">
                  <c:v>7.4074074074074077E-3</c:v>
                </c:pt>
                <c:pt idx="108">
                  <c:v>7.4074074074074077E-3</c:v>
                </c:pt>
                <c:pt idx="109">
                  <c:v>7.4349442379182153E-3</c:v>
                </c:pt>
                <c:pt idx="112">
                  <c:v>0</c:v>
                </c:pt>
                <c:pt idx="113">
                  <c:v>0</c:v>
                </c:pt>
                <c:pt idx="114">
                  <c:v>0</c:v>
                </c:pt>
                <c:pt idx="115">
                  <c:v>0</c:v>
                </c:pt>
                <c:pt idx="11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D9-468F-AC7C-913542296DF6}"/>
            </c:ext>
          </c:extLst>
        </c:ser>
        <c:ser>
          <c:idx val="2"/>
          <c:order val="2"/>
          <c:tx>
            <c:strRef>
              <c:f>'[Final_Results.xlsm]Descriptive results'!$DV$74</c:f>
              <c:strCache>
                <c:ptCount val="1"/>
                <c:pt idx="0">
                  <c:v>More than half the days</c:v>
                </c:pt>
              </c:strCache>
            </c:strRef>
          </c:tx>
          <c:spPr>
            <a:solidFill>
              <a:srgbClr val="7DA41A"/>
            </a:solidFill>
            <a:ln>
              <a:noFill/>
            </a:ln>
            <a:effectLst/>
          </c:spPr>
          <c:invertIfNegative val="0"/>
          <c:cat>
            <c:multiLvlStrRef>
              <c:f>'[Final_Results.xlsm]Descriptive results'!$DQ$75:$DS$192</c:f>
              <c:multiLvlStrCache>
                <c:ptCount val="118"/>
                <c:lvl>
                  <c:pt idx="2">
                    <c:v>Baseline</c:v>
                  </c:pt>
                  <c:pt idx="3">
                    <c:v>Month 2</c:v>
                  </c:pt>
                  <c:pt idx="4">
                    <c:v>Month 9</c:v>
                  </c:pt>
                  <c:pt idx="5">
                    <c:v>Month 18</c:v>
                  </c:pt>
                  <c:pt idx="8">
                    <c:v>Baseline</c:v>
                  </c:pt>
                  <c:pt idx="9">
                    <c:v>Month 2</c:v>
                  </c:pt>
                  <c:pt idx="10">
                    <c:v>Month 9</c:v>
                  </c:pt>
                  <c:pt idx="11">
                    <c:v>Month 18</c:v>
                  </c:pt>
                  <c:pt idx="15">
                    <c:v>Baseline</c:v>
                  </c:pt>
                  <c:pt idx="16">
                    <c:v>Month 2</c:v>
                  </c:pt>
                  <c:pt idx="17">
                    <c:v>Month 9</c:v>
                  </c:pt>
                  <c:pt idx="18">
                    <c:v>Month 18</c:v>
                  </c:pt>
                  <c:pt idx="21">
                    <c:v>Baseline</c:v>
                  </c:pt>
                  <c:pt idx="22">
                    <c:v>Month 2</c:v>
                  </c:pt>
                  <c:pt idx="23">
                    <c:v>Month 9</c:v>
                  </c:pt>
                  <c:pt idx="24">
                    <c:v>Month 18</c:v>
                  </c:pt>
                  <c:pt idx="28">
                    <c:v>Baseline</c:v>
                  </c:pt>
                  <c:pt idx="29">
                    <c:v>Month 2</c:v>
                  </c:pt>
                  <c:pt idx="30">
                    <c:v>Month 9</c:v>
                  </c:pt>
                  <c:pt idx="31">
                    <c:v>Month 18</c:v>
                  </c:pt>
                  <c:pt idx="34">
                    <c:v>Baseline</c:v>
                  </c:pt>
                  <c:pt idx="35">
                    <c:v>Month 2</c:v>
                  </c:pt>
                  <c:pt idx="36">
                    <c:v>Month 9</c:v>
                  </c:pt>
                  <c:pt idx="37">
                    <c:v>Month 18</c:v>
                  </c:pt>
                  <c:pt idx="41">
                    <c:v>Baseline</c:v>
                  </c:pt>
                  <c:pt idx="42">
                    <c:v>Month 2</c:v>
                  </c:pt>
                  <c:pt idx="43">
                    <c:v>Month 9</c:v>
                  </c:pt>
                  <c:pt idx="44">
                    <c:v>Month 18</c:v>
                  </c:pt>
                  <c:pt idx="47">
                    <c:v>Baseline</c:v>
                  </c:pt>
                  <c:pt idx="48">
                    <c:v>Month 2</c:v>
                  </c:pt>
                  <c:pt idx="49">
                    <c:v>Month 9</c:v>
                  </c:pt>
                  <c:pt idx="50">
                    <c:v>Month 18</c:v>
                  </c:pt>
                  <c:pt idx="54">
                    <c:v>Baseline</c:v>
                  </c:pt>
                  <c:pt idx="55">
                    <c:v>Month 2</c:v>
                  </c:pt>
                  <c:pt idx="56">
                    <c:v>Month 9</c:v>
                  </c:pt>
                  <c:pt idx="57">
                    <c:v>Month 18</c:v>
                  </c:pt>
                  <c:pt idx="60">
                    <c:v>Baseline</c:v>
                  </c:pt>
                  <c:pt idx="61">
                    <c:v>Month 2</c:v>
                  </c:pt>
                  <c:pt idx="62">
                    <c:v>Month 9</c:v>
                  </c:pt>
                  <c:pt idx="63">
                    <c:v>Month 18</c:v>
                  </c:pt>
                  <c:pt idx="67">
                    <c:v>Baseline</c:v>
                  </c:pt>
                  <c:pt idx="68">
                    <c:v>Month 2</c:v>
                  </c:pt>
                  <c:pt idx="69">
                    <c:v>Month 9</c:v>
                  </c:pt>
                  <c:pt idx="70">
                    <c:v>Month 18</c:v>
                  </c:pt>
                  <c:pt idx="73">
                    <c:v>Baseline</c:v>
                  </c:pt>
                  <c:pt idx="74">
                    <c:v>Month 2</c:v>
                  </c:pt>
                  <c:pt idx="75">
                    <c:v>Month 9</c:v>
                  </c:pt>
                  <c:pt idx="76">
                    <c:v>Month 18</c:v>
                  </c:pt>
                  <c:pt idx="80">
                    <c:v>Baseline</c:v>
                  </c:pt>
                  <c:pt idx="81">
                    <c:v>Month 2</c:v>
                  </c:pt>
                  <c:pt idx="82">
                    <c:v>Month 9</c:v>
                  </c:pt>
                  <c:pt idx="83">
                    <c:v>Month 18</c:v>
                  </c:pt>
                  <c:pt idx="86">
                    <c:v>Baseline</c:v>
                  </c:pt>
                  <c:pt idx="87">
                    <c:v>Month 2</c:v>
                  </c:pt>
                  <c:pt idx="88">
                    <c:v>Month 9</c:v>
                  </c:pt>
                  <c:pt idx="89">
                    <c:v>Month 18</c:v>
                  </c:pt>
                  <c:pt idx="93">
                    <c:v>Baseline</c:v>
                  </c:pt>
                  <c:pt idx="94">
                    <c:v>Month 2</c:v>
                  </c:pt>
                  <c:pt idx="95">
                    <c:v>Month 9</c:v>
                  </c:pt>
                  <c:pt idx="96">
                    <c:v>Month 18</c:v>
                  </c:pt>
                  <c:pt idx="99">
                    <c:v>Baseline</c:v>
                  </c:pt>
                  <c:pt idx="100">
                    <c:v>Month 2</c:v>
                  </c:pt>
                  <c:pt idx="101">
                    <c:v>Month 9</c:v>
                  </c:pt>
                  <c:pt idx="102">
                    <c:v>Month 18</c:v>
                  </c:pt>
                  <c:pt idx="106">
                    <c:v>Baseline</c:v>
                  </c:pt>
                  <c:pt idx="107">
                    <c:v>Month 2</c:v>
                  </c:pt>
                  <c:pt idx="108">
                    <c:v>Month 9</c:v>
                  </c:pt>
                  <c:pt idx="109">
                    <c:v>Month 18</c:v>
                  </c:pt>
                  <c:pt idx="112">
                    <c:v>Baseline</c:v>
                  </c:pt>
                  <c:pt idx="113">
                    <c:v>Month 2</c:v>
                  </c:pt>
                  <c:pt idx="114">
                    <c:v>Month 9</c:v>
                  </c:pt>
                  <c:pt idx="115">
                    <c:v>Month 18</c:v>
                  </c:pt>
                  <c:pt idx="116">
                    <c:v> </c:v>
                  </c:pt>
                </c:lvl>
                <c:lvl>
                  <c:pt idx="1">
                    <c:v>IY</c:v>
                  </c:pt>
                  <c:pt idx="7">
                    <c:v>SAU</c:v>
                  </c:pt>
                  <c:pt idx="14">
                    <c:v>IY</c:v>
                  </c:pt>
                  <c:pt idx="20">
                    <c:v>SAU</c:v>
                  </c:pt>
                  <c:pt idx="27">
                    <c:v>IY</c:v>
                  </c:pt>
                  <c:pt idx="33">
                    <c:v>SAU</c:v>
                  </c:pt>
                  <c:pt idx="40">
                    <c:v>IY</c:v>
                  </c:pt>
                  <c:pt idx="46">
                    <c:v>SAU</c:v>
                  </c:pt>
                  <c:pt idx="53">
                    <c:v>IY</c:v>
                  </c:pt>
                  <c:pt idx="59">
                    <c:v>SAU</c:v>
                  </c:pt>
                  <c:pt idx="66">
                    <c:v>IY</c:v>
                  </c:pt>
                  <c:pt idx="72">
                    <c:v>SAU</c:v>
                  </c:pt>
                  <c:pt idx="79">
                    <c:v>IY</c:v>
                  </c:pt>
                  <c:pt idx="85">
                    <c:v>SAU</c:v>
                  </c:pt>
                  <c:pt idx="92">
                    <c:v>IY</c:v>
                  </c:pt>
                  <c:pt idx="98">
                    <c:v>SAU</c:v>
                  </c:pt>
                  <c:pt idx="105">
                    <c:v>IY</c:v>
                  </c:pt>
                  <c:pt idx="111">
                    <c:v>SAU</c:v>
                  </c:pt>
                  <c:pt idx="117">
                    <c:v> </c:v>
                  </c:pt>
                </c:lvl>
                <c:lvl>
                  <c:pt idx="0">
                    <c:v>Apathy</c:v>
                  </c:pt>
                  <c:pt idx="13">
                    <c:v>Depression</c:v>
                  </c:pt>
                  <c:pt idx="26">
                    <c:v>Sleeping issues</c:v>
                  </c:pt>
                  <c:pt idx="39">
                    <c:v>Tiredness</c:v>
                  </c:pt>
                  <c:pt idx="52">
                    <c:v>Eating issues</c:v>
                  </c:pt>
                  <c:pt idx="65">
                    <c:v>Self-loathing</c:v>
                  </c:pt>
                  <c:pt idx="78">
                    <c:v>Concentration issues</c:v>
                  </c:pt>
                  <c:pt idx="91">
                    <c:v>Speaking/moving issues</c:v>
                  </c:pt>
                  <c:pt idx="104">
                    <c:v>Self-harm</c:v>
                  </c:pt>
                </c:lvl>
              </c:multiLvlStrCache>
            </c:multiLvlStrRef>
          </c:cat>
          <c:val>
            <c:numRef>
              <c:f>'[Final_Results.xlsm]Descriptive results'!$DV$75:$DV$192</c:f>
              <c:numCache>
                <c:formatCode>General</c:formatCode>
                <c:ptCount val="118"/>
                <c:pt idx="2">
                  <c:v>2.1201413427561839E-2</c:v>
                </c:pt>
                <c:pt idx="3">
                  <c:v>1.4814814814814815E-2</c:v>
                </c:pt>
                <c:pt idx="4">
                  <c:v>1.8518518518518517E-2</c:v>
                </c:pt>
                <c:pt idx="5">
                  <c:v>3.007518796992481E-2</c:v>
                </c:pt>
                <c:pt idx="8">
                  <c:v>3.5714285714285712E-2</c:v>
                </c:pt>
                <c:pt idx="9">
                  <c:v>3.6363636363636362E-2</c:v>
                </c:pt>
                <c:pt idx="10">
                  <c:v>1.8181818181818181E-2</c:v>
                </c:pt>
                <c:pt idx="11">
                  <c:v>5.6603773584905662E-2</c:v>
                </c:pt>
                <c:pt idx="15">
                  <c:v>2.456140350877193E-2</c:v>
                </c:pt>
                <c:pt idx="16">
                  <c:v>3.3333333333333333E-2</c:v>
                </c:pt>
                <c:pt idx="17">
                  <c:v>2.9629629629629631E-2</c:v>
                </c:pt>
                <c:pt idx="18">
                  <c:v>3.3457249070631967E-2</c:v>
                </c:pt>
                <c:pt idx="21">
                  <c:v>8.9285714285714288E-2</c:v>
                </c:pt>
                <c:pt idx="22">
                  <c:v>3.6363636363636362E-2</c:v>
                </c:pt>
                <c:pt idx="23">
                  <c:v>5.4545454545454543E-2</c:v>
                </c:pt>
                <c:pt idx="24">
                  <c:v>3.7735849056603772E-2</c:v>
                </c:pt>
                <c:pt idx="28">
                  <c:v>7.0175438596491224E-2</c:v>
                </c:pt>
                <c:pt idx="29">
                  <c:v>3.7037037037037035E-2</c:v>
                </c:pt>
                <c:pt idx="30">
                  <c:v>4.8148148148148148E-2</c:v>
                </c:pt>
                <c:pt idx="31">
                  <c:v>5.5762081784386616E-2</c:v>
                </c:pt>
                <c:pt idx="34">
                  <c:v>3.5714285714285712E-2</c:v>
                </c:pt>
                <c:pt idx="35">
                  <c:v>7.2727272727272724E-2</c:v>
                </c:pt>
                <c:pt idx="36">
                  <c:v>5.4545454545454543E-2</c:v>
                </c:pt>
                <c:pt idx="37">
                  <c:v>5.6603773584905662E-2</c:v>
                </c:pt>
                <c:pt idx="41">
                  <c:v>0.1649122807017544</c:v>
                </c:pt>
                <c:pt idx="42">
                  <c:v>0.1037037037037037</c:v>
                </c:pt>
                <c:pt idx="43">
                  <c:v>0.10037174721189591</c:v>
                </c:pt>
                <c:pt idx="44">
                  <c:v>8.5820895522388058E-2</c:v>
                </c:pt>
                <c:pt idx="47">
                  <c:v>7.1428571428571425E-2</c:v>
                </c:pt>
                <c:pt idx="48">
                  <c:v>0.18181818181818182</c:v>
                </c:pt>
                <c:pt idx="49">
                  <c:v>7.2727272727272724E-2</c:v>
                </c:pt>
                <c:pt idx="50">
                  <c:v>0.11320754716981132</c:v>
                </c:pt>
                <c:pt idx="54">
                  <c:v>8.0701754385964913E-2</c:v>
                </c:pt>
                <c:pt idx="55">
                  <c:v>4.8327137546468404E-2</c:v>
                </c:pt>
                <c:pt idx="56">
                  <c:v>5.9479553903345722E-2</c:v>
                </c:pt>
                <c:pt idx="57">
                  <c:v>7.8066914498141265E-2</c:v>
                </c:pt>
                <c:pt idx="60">
                  <c:v>8.9285714285714288E-2</c:v>
                </c:pt>
                <c:pt idx="61">
                  <c:v>0.10909090909090909</c:v>
                </c:pt>
                <c:pt idx="62">
                  <c:v>9.0909090909090912E-2</c:v>
                </c:pt>
                <c:pt idx="63">
                  <c:v>5.6603773584905662E-2</c:v>
                </c:pt>
                <c:pt idx="67">
                  <c:v>2.456140350877193E-2</c:v>
                </c:pt>
                <c:pt idx="68">
                  <c:v>1.4869888475836431E-2</c:v>
                </c:pt>
                <c:pt idx="69">
                  <c:v>1.8518518518518517E-2</c:v>
                </c:pt>
                <c:pt idx="70">
                  <c:v>1.858736059479554E-2</c:v>
                </c:pt>
                <c:pt idx="73">
                  <c:v>1.7857142857142856E-2</c:v>
                </c:pt>
                <c:pt idx="74">
                  <c:v>5.4545454545454543E-2</c:v>
                </c:pt>
                <c:pt idx="75">
                  <c:v>1.8181818181818181E-2</c:v>
                </c:pt>
                <c:pt idx="76">
                  <c:v>3.7735849056603772E-2</c:v>
                </c:pt>
                <c:pt idx="80">
                  <c:v>3.1578947368421054E-2</c:v>
                </c:pt>
                <c:pt idx="81">
                  <c:v>1.8518518518518517E-2</c:v>
                </c:pt>
                <c:pt idx="82">
                  <c:v>2.5925925925925925E-2</c:v>
                </c:pt>
                <c:pt idx="83">
                  <c:v>2.2304832713754646E-2</c:v>
                </c:pt>
                <c:pt idx="86">
                  <c:v>3.5714285714285712E-2</c:v>
                </c:pt>
                <c:pt idx="87">
                  <c:v>3.6363636363636362E-2</c:v>
                </c:pt>
                <c:pt idx="88">
                  <c:v>1.8181818181818181E-2</c:v>
                </c:pt>
                <c:pt idx="89">
                  <c:v>3.7735849056603772E-2</c:v>
                </c:pt>
                <c:pt idx="93">
                  <c:v>1.7543859649122806E-2</c:v>
                </c:pt>
                <c:pt idx="94">
                  <c:v>0</c:v>
                </c:pt>
                <c:pt idx="95">
                  <c:v>3.7037037037037038E-3</c:v>
                </c:pt>
                <c:pt idx="96">
                  <c:v>0</c:v>
                </c:pt>
                <c:pt idx="99">
                  <c:v>0</c:v>
                </c:pt>
                <c:pt idx="100">
                  <c:v>1.8181818181818181E-2</c:v>
                </c:pt>
                <c:pt idx="101">
                  <c:v>0</c:v>
                </c:pt>
                <c:pt idx="102">
                  <c:v>3.7174721189591076E-3</c:v>
                </c:pt>
                <c:pt idx="106">
                  <c:v>0</c:v>
                </c:pt>
                <c:pt idx="107">
                  <c:v>0</c:v>
                </c:pt>
                <c:pt idx="108">
                  <c:v>0</c:v>
                </c:pt>
                <c:pt idx="109">
                  <c:v>0</c:v>
                </c:pt>
                <c:pt idx="112">
                  <c:v>0</c:v>
                </c:pt>
                <c:pt idx="113">
                  <c:v>1.8181818181818181E-2</c:v>
                </c:pt>
                <c:pt idx="114">
                  <c:v>0</c:v>
                </c:pt>
                <c:pt idx="115">
                  <c:v>0</c:v>
                </c:pt>
                <c:pt idx="11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D9-468F-AC7C-913542296DF6}"/>
            </c:ext>
          </c:extLst>
        </c:ser>
        <c:ser>
          <c:idx val="3"/>
          <c:order val="3"/>
          <c:tx>
            <c:strRef>
              <c:f>'[Final_Results.xlsm]Descriptive results'!$DW$74</c:f>
              <c:strCache>
                <c:ptCount val="1"/>
                <c:pt idx="0">
                  <c:v>Nearly every day</c:v>
                </c:pt>
              </c:strCache>
            </c:strRef>
          </c:tx>
          <c:spPr>
            <a:solidFill>
              <a:srgbClr val="B01C7B"/>
            </a:solidFill>
            <a:ln>
              <a:noFill/>
            </a:ln>
            <a:effectLst/>
          </c:spPr>
          <c:invertIfNegative val="0"/>
          <c:cat>
            <c:multiLvlStrRef>
              <c:f>'[Final_Results.xlsm]Descriptive results'!$DQ$75:$DS$192</c:f>
              <c:multiLvlStrCache>
                <c:ptCount val="118"/>
                <c:lvl>
                  <c:pt idx="2">
                    <c:v>Baseline</c:v>
                  </c:pt>
                  <c:pt idx="3">
                    <c:v>Month 2</c:v>
                  </c:pt>
                  <c:pt idx="4">
                    <c:v>Month 9</c:v>
                  </c:pt>
                  <c:pt idx="5">
                    <c:v>Month 18</c:v>
                  </c:pt>
                  <c:pt idx="8">
                    <c:v>Baseline</c:v>
                  </c:pt>
                  <c:pt idx="9">
                    <c:v>Month 2</c:v>
                  </c:pt>
                  <c:pt idx="10">
                    <c:v>Month 9</c:v>
                  </c:pt>
                  <c:pt idx="11">
                    <c:v>Month 18</c:v>
                  </c:pt>
                  <c:pt idx="15">
                    <c:v>Baseline</c:v>
                  </c:pt>
                  <c:pt idx="16">
                    <c:v>Month 2</c:v>
                  </c:pt>
                  <c:pt idx="17">
                    <c:v>Month 9</c:v>
                  </c:pt>
                  <c:pt idx="18">
                    <c:v>Month 18</c:v>
                  </c:pt>
                  <c:pt idx="21">
                    <c:v>Baseline</c:v>
                  </c:pt>
                  <c:pt idx="22">
                    <c:v>Month 2</c:v>
                  </c:pt>
                  <c:pt idx="23">
                    <c:v>Month 9</c:v>
                  </c:pt>
                  <c:pt idx="24">
                    <c:v>Month 18</c:v>
                  </c:pt>
                  <c:pt idx="28">
                    <c:v>Baseline</c:v>
                  </c:pt>
                  <c:pt idx="29">
                    <c:v>Month 2</c:v>
                  </c:pt>
                  <c:pt idx="30">
                    <c:v>Month 9</c:v>
                  </c:pt>
                  <c:pt idx="31">
                    <c:v>Month 18</c:v>
                  </c:pt>
                  <c:pt idx="34">
                    <c:v>Baseline</c:v>
                  </c:pt>
                  <c:pt idx="35">
                    <c:v>Month 2</c:v>
                  </c:pt>
                  <c:pt idx="36">
                    <c:v>Month 9</c:v>
                  </c:pt>
                  <c:pt idx="37">
                    <c:v>Month 18</c:v>
                  </c:pt>
                  <c:pt idx="41">
                    <c:v>Baseline</c:v>
                  </c:pt>
                  <c:pt idx="42">
                    <c:v>Month 2</c:v>
                  </c:pt>
                  <c:pt idx="43">
                    <c:v>Month 9</c:v>
                  </c:pt>
                  <c:pt idx="44">
                    <c:v>Month 18</c:v>
                  </c:pt>
                  <c:pt idx="47">
                    <c:v>Baseline</c:v>
                  </c:pt>
                  <c:pt idx="48">
                    <c:v>Month 2</c:v>
                  </c:pt>
                  <c:pt idx="49">
                    <c:v>Month 9</c:v>
                  </c:pt>
                  <c:pt idx="50">
                    <c:v>Month 18</c:v>
                  </c:pt>
                  <c:pt idx="54">
                    <c:v>Baseline</c:v>
                  </c:pt>
                  <c:pt idx="55">
                    <c:v>Month 2</c:v>
                  </c:pt>
                  <c:pt idx="56">
                    <c:v>Month 9</c:v>
                  </c:pt>
                  <c:pt idx="57">
                    <c:v>Month 18</c:v>
                  </c:pt>
                  <c:pt idx="60">
                    <c:v>Baseline</c:v>
                  </c:pt>
                  <c:pt idx="61">
                    <c:v>Month 2</c:v>
                  </c:pt>
                  <c:pt idx="62">
                    <c:v>Month 9</c:v>
                  </c:pt>
                  <c:pt idx="63">
                    <c:v>Month 18</c:v>
                  </c:pt>
                  <c:pt idx="67">
                    <c:v>Baseline</c:v>
                  </c:pt>
                  <c:pt idx="68">
                    <c:v>Month 2</c:v>
                  </c:pt>
                  <c:pt idx="69">
                    <c:v>Month 9</c:v>
                  </c:pt>
                  <c:pt idx="70">
                    <c:v>Month 18</c:v>
                  </c:pt>
                  <c:pt idx="73">
                    <c:v>Baseline</c:v>
                  </c:pt>
                  <c:pt idx="74">
                    <c:v>Month 2</c:v>
                  </c:pt>
                  <c:pt idx="75">
                    <c:v>Month 9</c:v>
                  </c:pt>
                  <c:pt idx="76">
                    <c:v>Month 18</c:v>
                  </c:pt>
                  <c:pt idx="80">
                    <c:v>Baseline</c:v>
                  </c:pt>
                  <c:pt idx="81">
                    <c:v>Month 2</c:v>
                  </c:pt>
                  <c:pt idx="82">
                    <c:v>Month 9</c:v>
                  </c:pt>
                  <c:pt idx="83">
                    <c:v>Month 18</c:v>
                  </c:pt>
                  <c:pt idx="86">
                    <c:v>Baseline</c:v>
                  </c:pt>
                  <c:pt idx="87">
                    <c:v>Month 2</c:v>
                  </c:pt>
                  <c:pt idx="88">
                    <c:v>Month 9</c:v>
                  </c:pt>
                  <c:pt idx="89">
                    <c:v>Month 18</c:v>
                  </c:pt>
                  <c:pt idx="93">
                    <c:v>Baseline</c:v>
                  </c:pt>
                  <c:pt idx="94">
                    <c:v>Month 2</c:v>
                  </c:pt>
                  <c:pt idx="95">
                    <c:v>Month 9</c:v>
                  </c:pt>
                  <c:pt idx="96">
                    <c:v>Month 18</c:v>
                  </c:pt>
                  <c:pt idx="99">
                    <c:v>Baseline</c:v>
                  </c:pt>
                  <c:pt idx="100">
                    <c:v>Month 2</c:v>
                  </c:pt>
                  <c:pt idx="101">
                    <c:v>Month 9</c:v>
                  </c:pt>
                  <c:pt idx="102">
                    <c:v>Month 18</c:v>
                  </c:pt>
                  <c:pt idx="106">
                    <c:v>Baseline</c:v>
                  </c:pt>
                  <c:pt idx="107">
                    <c:v>Month 2</c:v>
                  </c:pt>
                  <c:pt idx="108">
                    <c:v>Month 9</c:v>
                  </c:pt>
                  <c:pt idx="109">
                    <c:v>Month 18</c:v>
                  </c:pt>
                  <c:pt idx="112">
                    <c:v>Baseline</c:v>
                  </c:pt>
                  <c:pt idx="113">
                    <c:v>Month 2</c:v>
                  </c:pt>
                  <c:pt idx="114">
                    <c:v>Month 9</c:v>
                  </c:pt>
                  <c:pt idx="115">
                    <c:v>Month 18</c:v>
                  </c:pt>
                  <c:pt idx="116">
                    <c:v> </c:v>
                  </c:pt>
                </c:lvl>
                <c:lvl>
                  <c:pt idx="1">
                    <c:v>IY</c:v>
                  </c:pt>
                  <c:pt idx="7">
                    <c:v>SAU</c:v>
                  </c:pt>
                  <c:pt idx="14">
                    <c:v>IY</c:v>
                  </c:pt>
                  <c:pt idx="20">
                    <c:v>SAU</c:v>
                  </c:pt>
                  <c:pt idx="27">
                    <c:v>IY</c:v>
                  </c:pt>
                  <c:pt idx="33">
                    <c:v>SAU</c:v>
                  </c:pt>
                  <c:pt idx="40">
                    <c:v>IY</c:v>
                  </c:pt>
                  <c:pt idx="46">
                    <c:v>SAU</c:v>
                  </c:pt>
                  <c:pt idx="53">
                    <c:v>IY</c:v>
                  </c:pt>
                  <c:pt idx="59">
                    <c:v>SAU</c:v>
                  </c:pt>
                  <c:pt idx="66">
                    <c:v>IY</c:v>
                  </c:pt>
                  <c:pt idx="72">
                    <c:v>SAU</c:v>
                  </c:pt>
                  <c:pt idx="79">
                    <c:v>IY</c:v>
                  </c:pt>
                  <c:pt idx="85">
                    <c:v>SAU</c:v>
                  </c:pt>
                  <c:pt idx="92">
                    <c:v>IY</c:v>
                  </c:pt>
                  <c:pt idx="98">
                    <c:v>SAU</c:v>
                  </c:pt>
                  <c:pt idx="105">
                    <c:v>IY</c:v>
                  </c:pt>
                  <c:pt idx="111">
                    <c:v>SAU</c:v>
                  </c:pt>
                  <c:pt idx="117">
                    <c:v> </c:v>
                  </c:pt>
                </c:lvl>
                <c:lvl>
                  <c:pt idx="0">
                    <c:v>Apathy</c:v>
                  </c:pt>
                  <c:pt idx="13">
                    <c:v>Depression</c:v>
                  </c:pt>
                  <c:pt idx="26">
                    <c:v>Sleeping issues</c:v>
                  </c:pt>
                  <c:pt idx="39">
                    <c:v>Tiredness</c:v>
                  </c:pt>
                  <c:pt idx="52">
                    <c:v>Eating issues</c:v>
                  </c:pt>
                  <c:pt idx="65">
                    <c:v>Self-loathing</c:v>
                  </c:pt>
                  <c:pt idx="78">
                    <c:v>Concentration issues</c:v>
                  </c:pt>
                  <c:pt idx="91">
                    <c:v>Speaking/moving issues</c:v>
                  </c:pt>
                  <c:pt idx="104">
                    <c:v>Self-harm</c:v>
                  </c:pt>
                </c:lvl>
              </c:multiLvlStrCache>
            </c:multiLvlStrRef>
          </c:cat>
          <c:val>
            <c:numRef>
              <c:f>'[Final_Results.xlsm]Descriptive results'!$DW$75:$DW$192</c:f>
              <c:numCache>
                <c:formatCode>General</c:formatCode>
                <c:ptCount val="118"/>
                <c:pt idx="2">
                  <c:v>2.1201413427561839E-2</c:v>
                </c:pt>
                <c:pt idx="3">
                  <c:v>1.8518518518518517E-2</c:v>
                </c:pt>
                <c:pt idx="4">
                  <c:v>7.4074074074074077E-3</c:v>
                </c:pt>
                <c:pt idx="5">
                  <c:v>1.1278195488721804E-2</c:v>
                </c:pt>
                <c:pt idx="8">
                  <c:v>1.7857142857142856E-2</c:v>
                </c:pt>
                <c:pt idx="9">
                  <c:v>1.8181818181818181E-2</c:v>
                </c:pt>
                <c:pt idx="10">
                  <c:v>0</c:v>
                </c:pt>
                <c:pt idx="11">
                  <c:v>0</c:v>
                </c:pt>
                <c:pt idx="15">
                  <c:v>1.4035087719298246E-2</c:v>
                </c:pt>
                <c:pt idx="16">
                  <c:v>3.7037037037037038E-3</c:v>
                </c:pt>
                <c:pt idx="17">
                  <c:v>3.7037037037037038E-3</c:v>
                </c:pt>
                <c:pt idx="18">
                  <c:v>1.4869888475836431E-2</c:v>
                </c:pt>
                <c:pt idx="21">
                  <c:v>0</c:v>
                </c:pt>
                <c:pt idx="22">
                  <c:v>3.6363636363636362E-2</c:v>
                </c:pt>
                <c:pt idx="23">
                  <c:v>0</c:v>
                </c:pt>
                <c:pt idx="24">
                  <c:v>0</c:v>
                </c:pt>
                <c:pt idx="28">
                  <c:v>4.2105263157894736E-2</c:v>
                </c:pt>
                <c:pt idx="29">
                  <c:v>1.4814814814814815E-2</c:v>
                </c:pt>
                <c:pt idx="30">
                  <c:v>1.8518518518518517E-2</c:v>
                </c:pt>
                <c:pt idx="31">
                  <c:v>2.9739776951672861E-2</c:v>
                </c:pt>
                <c:pt idx="34">
                  <c:v>3.5714285714285712E-2</c:v>
                </c:pt>
                <c:pt idx="35">
                  <c:v>3.6363636363636362E-2</c:v>
                </c:pt>
                <c:pt idx="36">
                  <c:v>7.2727272727272724E-2</c:v>
                </c:pt>
                <c:pt idx="37">
                  <c:v>5.6603773584905662E-2</c:v>
                </c:pt>
                <c:pt idx="41">
                  <c:v>7.3684210526315783E-2</c:v>
                </c:pt>
                <c:pt idx="42">
                  <c:v>2.9629629629629631E-2</c:v>
                </c:pt>
                <c:pt idx="43">
                  <c:v>4.0892193308550186E-2</c:v>
                </c:pt>
                <c:pt idx="44">
                  <c:v>4.1044776119402986E-2</c:v>
                </c:pt>
                <c:pt idx="47">
                  <c:v>0.10714285714285714</c:v>
                </c:pt>
                <c:pt idx="48">
                  <c:v>9.0909090909090912E-2</c:v>
                </c:pt>
                <c:pt idx="49">
                  <c:v>9.0909090909090912E-2</c:v>
                </c:pt>
                <c:pt idx="50">
                  <c:v>5.6603773584905662E-2</c:v>
                </c:pt>
                <c:pt idx="54">
                  <c:v>3.8596491228070177E-2</c:v>
                </c:pt>
                <c:pt idx="55">
                  <c:v>2.2304832713754646E-2</c:v>
                </c:pt>
                <c:pt idx="56">
                  <c:v>1.858736059479554E-2</c:v>
                </c:pt>
                <c:pt idx="57">
                  <c:v>3.3457249070631967E-2</c:v>
                </c:pt>
                <c:pt idx="60">
                  <c:v>3.5714285714285712E-2</c:v>
                </c:pt>
                <c:pt idx="61">
                  <c:v>9.0909090909090912E-2</c:v>
                </c:pt>
                <c:pt idx="62">
                  <c:v>3.6363636363636362E-2</c:v>
                </c:pt>
                <c:pt idx="63">
                  <c:v>3.7735849056603772E-2</c:v>
                </c:pt>
                <c:pt idx="67">
                  <c:v>1.4035087719298246E-2</c:v>
                </c:pt>
                <c:pt idx="68">
                  <c:v>1.1152416356877323E-2</c:v>
                </c:pt>
                <c:pt idx="69">
                  <c:v>1.8518518518518517E-2</c:v>
                </c:pt>
                <c:pt idx="70">
                  <c:v>1.4869888475836431E-2</c:v>
                </c:pt>
                <c:pt idx="73">
                  <c:v>0</c:v>
                </c:pt>
                <c:pt idx="74">
                  <c:v>1.8181818181818181E-2</c:v>
                </c:pt>
                <c:pt idx="75">
                  <c:v>0</c:v>
                </c:pt>
                <c:pt idx="76">
                  <c:v>0</c:v>
                </c:pt>
                <c:pt idx="80">
                  <c:v>1.7543859649122806E-2</c:v>
                </c:pt>
                <c:pt idx="81">
                  <c:v>3.7037037037037038E-3</c:v>
                </c:pt>
                <c:pt idx="82">
                  <c:v>1.1111111111111112E-2</c:v>
                </c:pt>
                <c:pt idx="83">
                  <c:v>1.858736059479554E-2</c:v>
                </c:pt>
                <c:pt idx="86">
                  <c:v>1.7857142857142856E-2</c:v>
                </c:pt>
                <c:pt idx="87">
                  <c:v>3.6363636363636362E-2</c:v>
                </c:pt>
                <c:pt idx="88">
                  <c:v>0</c:v>
                </c:pt>
                <c:pt idx="89">
                  <c:v>0</c:v>
                </c:pt>
                <c:pt idx="93">
                  <c:v>3.5087719298245615E-3</c:v>
                </c:pt>
                <c:pt idx="94">
                  <c:v>7.4074074074074077E-3</c:v>
                </c:pt>
                <c:pt idx="95">
                  <c:v>0</c:v>
                </c:pt>
                <c:pt idx="96">
                  <c:v>0</c:v>
                </c:pt>
                <c:pt idx="99">
                  <c:v>0</c:v>
                </c:pt>
                <c:pt idx="100">
                  <c:v>0</c:v>
                </c:pt>
                <c:pt idx="101">
                  <c:v>0</c:v>
                </c:pt>
                <c:pt idx="102">
                  <c:v>0</c:v>
                </c:pt>
                <c:pt idx="106">
                  <c:v>7.0175438596491229E-3</c:v>
                </c:pt>
                <c:pt idx="107">
                  <c:v>0</c:v>
                </c:pt>
                <c:pt idx="108">
                  <c:v>0</c:v>
                </c:pt>
                <c:pt idx="109">
                  <c:v>0</c:v>
                </c:pt>
                <c:pt idx="112">
                  <c:v>0</c:v>
                </c:pt>
                <c:pt idx="113">
                  <c:v>0</c:v>
                </c:pt>
                <c:pt idx="114">
                  <c:v>0</c:v>
                </c:pt>
                <c:pt idx="115">
                  <c:v>0</c:v>
                </c:pt>
                <c:pt idx="11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8D9-468F-AC7C-913542296D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100"/>
        <c:axId val="559330912"/>
        <c:axId val="2002514912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'[Final_Results.xlsm]Descriptive results'!$DT$74</c15:sqref>
                        </c15:formulaRef>
                      </c:ext>
                    </c:extLst>
                    <c:strCache>
                      <c:ptCount val="1"/>
                      <c:pt idx="0">
                        <c:v>Not at all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multiLvlStrRef>
                    <c:extLst>
                      <c:ext uri="{02D57815-91ED-43cb-92C2-25804820EDAC}">
                        <c15:formulaRef>
                          <c15:sqref>'[Final_Results.xlsm]Descriptive results'!$DQ$75:$DS$192</c15:sqref>
                        </c15:formulaRef>
                      </c:ext>
                    </c:extLst>
                    <c:multiLvlStrCache>
                      <c:ptCount val="118"/>
                      <c:lvl>
                        <c:pt idx="2">
                          <c:v>Baseline</c:v>
                        </c:pt>
                        <c:pt idx="3">
                          <c:v>Month 2</c:v>
                        </c:pt>
                        <c:pt idx="4">
                          <c:v>Month 9</c:v>
                        </c:pt>
                        <c:pt idx="5">
                          <c:v>Month 18</c:v>
                        </c:pt>
                        <c:pt idx="8">
                          <c:v>Baseline</c:v>
                        </c:pt>
                        <c:pt idx="9">
                          <c:v>Month 2</c:v>
                        </c:pt>
                        <c:pt idx="10">
                          <c:v>Month 9</c:v>
                        </c:pt>
                        <c:pt idx="11">
                          <c:v>Month 18</c:v>
                        </c:pt>
                        <c:pt idx="15">
                          <c:v>Baseline</c:v>
                        </c:pt>
                        <c:pt idx="16">
                          <c:v>Month 2</c:v>
                        </c:pt>
                        <c:pt idx="17">
                          <c:v>Month 9</c:v>
                        </c:pt>
                        <c:pt idx="18">
                          <c:v>Month 18</c:v>
                        </c:pt>
                        <c:pt idx="21">
                          <c:v>Baseline</c:v>
                        </c:pt>
                        <c:pt idx="22">
                          <c:v>Month 2</c:v>
                        </c:pt>
                        <c:pt idx="23">
                          <c:v>Month 9</c:v>
                        </c:pt>
                        <c:pt idx="24">
                          <c:v>Month 18</c:v>
                        </c:pt>
                        <c:pt idx="28">
                          <c:v>Baseline</c:v>
                        </c:pt>
                        <c:pt idx="29">
                          <c:v>Month 2</c:v>
                        </c:pt>
                        <c:pt idx="30">
                          <c:v>Month 9</c:v>
                        </c:pt>
                        <c:pt idx="31">
                          <c:v>Month 18</c:v>
                        </c:pt>
                        <c:pt idx="34">
                          <c:v>Baseline</c:v>
                        </c:pt>
                        <c:pt idx="35">
                          <c:v>Month 2</c:v>
                        </c:pt>
                        <c:pt idx="36">
                          <c:v>Month 9</c:v>
                        </c:pt>
                        <c:pt idx="37">
                          <c:v>Month 18</c:v>
                        </c:pt>
                        <c:pt idx="41">
                          <c:v>Baseline</c:v>
                        </c:pt>
                        <c:pt idx="42">
                          <c:v>Month 2</c:v>
                        </c:pt>
                        <c:pt idx="43">
                          <c:v>Month 9</c:v>
                        </c:pt>
                        <c:pt idx="44">
                          <c:v>Month 18</c:v>
                        </c:pt>
                        <c:pt idx="47">
                          <c:v>Baseline</c:v>
                        </c:pt>
                        <c:pt idx="48">
                          <c:v>Month 2</c:v>
                        </c:pt>
                        <c:pt idx="49">
                          <c:v>Month 9</c:v>
                        </c:pt>
                        <c:pt idx="50">
                          <c:v>Month 18</c:v>
                        </c:pt>
                        <c:pt idx="54">
                          <c:v>Baseline</c:v>
                        </c:pt>
                        <c:pt idx="55">
                          <c:v>Month 2</c:v>
                        </c:pt>
                        <c:pt idx="56">
                          <c:v>Month 9</c:v>
                        </c:pt>
                        <c:pt idx="57">
                          <c:v>Month 18</c:v>
                        </c:pt>
                        <c:pt idx="60">
                          <c:v>Baseline</c:v>
                        </c:pt>
                        <c:pt idx="61">
                          <c:v>Month 2</c:v>
                        </c:pt>
                        <c:pt idx="62">
                          <c:v>Month 9</c:v>
                        </c:pt>
                        <c:pt idx="63">
                          <c:v>Month 18</c:v>
                        </c:pt>
                        <c:pt idx="67">
                          <c:v>Baseline</c:v>
                        </c:pt>
                        <c:pt idx="68">
                          <c:v>Month 2</c:v>
                        </c:pt>
                        <c:pt idx="69">
                          <c:v>Month 9</c:v>
                        </c:pt>
                        <c:pt idx="70">
                          <c:v>Month 18</c:v>
                        </c:pt>
                        <c:pt idx="73">
                          <c:v>Baseline</c:v>
                        </c:pt>
                        <c:pt idx="74">
                          <c:v>Month 2</c:v>
                        </c:pt>
                        <c:pt idx="75">
                          <c:v>Month 9</c:v>
                        </c:pt>
                        <c:pt idx="76">
                          <c:v>Month 18</c:v>
                        </c:pt>
                        <c:pt idx="80">
                          <c:v>Baseline</c:v>
                        </c:pt>
                        <c:pt idx="81">
                          <c:v>Month 2</c:v>
                        </c:pt>
                        <c:pt idx="82">
                          <c:v>Month 9</c:v>
                        </c:pt>
                        <c:pt idx="83">
                          <c:v>Month 18</c:v>
                        </c:pt>
                        <c:pt idx="86">
                          <c:v>Baseline</c:v>
                        </c:pt>
                        <c:pt idx="87">
                          <c:v>Month 2</c:v>
                        </c:pt>
                        <c:pt idx="88">
                          <c:v>Month 9</c:v>
                        </c:pt>
                        <c:pt idx="89">
                          <c:v>Month 18</c:v>
                        </c:pt>
                        <c:pt idx="93">
                          <c:v>Baseline</c:v>
                        </c:pt>
                        <c:pt idx="94">
                          <c:v>Month 2</c:v>
                        </c:pt>
                        <c:pt idx="95">
                          <c:v>Month 9</c:v>
                        </c:pt>
                        <c:pt idx="96">
                          <c:v>Month 18</c:v>
                        </c:pt>
                        <c:pt idx="99">
                          <c:v>Baseline</c:v>
                        </c:pt>
                        <c:pt idx="100">
                          <c:v>Month 2</c:v>
                        </c:pt>
                        <c:pt idx="101">
                          <c:v>Month 9</c:v>
                        </c:pt>
                        <c:pt idx="102">
                          <c:v>Month 18</c:v>
                        </c:pt>
                        <c:pt idx="106">
                          <c:v>Baseline</c:v>
                        </c:pt>
                        <c:pt idx="107">
                          <c:v>Month 2</c:v>
                        </c:pt>
                        <c:pt idx="108">
                          <c:v>Month 9</c:v>
                        </c:pt>
                        <c:pt idx="109">
                          <c:v>Month 18</c:v>
                        </c:pt>
                        <c:pt idx="112">
                          <c:v>Baseline</c:v>
                        </c:pt>
                        <c:pt idx="113">
                          <c:v>Month 2</c:v>
                        </c:pt>
                        <c:pt idx="114">
                          <c:v>Month 9</c:v>
                        </c:pt>
                        <c:pt idx="115">
                          <c:v>Month 18</c:v>
                        </c:pt>
                        <c:pt idx="116">
                          <c:v> </c:v>
                        </c:pt>
                      </c:lvl>
                      <c:lvl>
                        <c:pt idx="1">
                          <c:v>IY</c:v>
                        </c:pt>
                        <c:pt idx="7">
                          <c:v>SAU</c:v>
                        </c:pt>
                        <c:pt idx="14">
                          <c:v>IY</c:v>
                        </c:pt>
                        <c:pt idx="20">
                          <c:v>SAU</c:v>
                        </c:pt>
                        <c:pt idx="27">
                          <c:v>IY</c:v>
                        </c:pt>
                        <c:pt idx="33">
                          <c:v>SAU</c:v>
                        </c:pt>
                        <c:pt idx="40">
                          <c:v>IY</c:v>
                        </c:pt>
                        <c:pt idx="46">
                          <c:v>SAU</c:v>
                        </c:pt>
                        <c:pt idx="53">
                          <c:v>IY</c:v>
                        </c:pt>
                        <c:pt idx="59">
                          <c:v>SAU</c:v>
                        </c:pt>
                        <c:pt idx="66">
                          <c:v>IY</c:v>
                        </c:pt>
                        <c:pt idx="72">
                          <c:v>SAU</c:v>
                        </c:pt>
                        <c:pt idx="79">
                          <c:v>IY</c:v>
                        </c:pt>
                        <c:pt idx="85">
                          <c:v>SAU</c:v>
                        </c:pt>
                        <c:pt idx="92">
                          <c:v>IY</c:v>
                        </c:pt>
                        <c:pt idx="98">
                          <c:v>SAU</c:v>
                        </c:pt>
                        <c:pt idx="105">
                          <c:v>IY</c:v>
                        </c:pt>
                        <c:pt idx="111">
                          <c:v>SAU</c:v>
                        </c:pt>
                        <c:pt idx="117">
                          <c:v> </c:v>
                        </c:pt>
                      </c:lvl>
                      <c:lvl>
                        <c:pt idx="0">
                          <c:v>Apathy</c:v>
                        </c:pt>
                        <c:pt idx="13">
                          <c:v>Depression</c:v>
                        </c:pt>
                        <c:pt idx="26">
                          <c:v>Sleeping issues</c:v>
                        </c:pt>
                        <c:pt idx="39">
                          <c:v>Tiredness</c:v>
                        </c:pt>
                        <c:pt idx="52">
                          <c:v>Eating issues</c:v>
                        </c:pt>
                        <c:pt idx="65">
                          <c:v>Self-loathing</c:v>
                        </c:pt>
                        <c:pt idx="78">
                          <c:v>Concentration issues</c:v>
                        </c:pt>
                        <c:pt idx="91">
                          <c:v>Speaking/moving issues</c:v>
                        </c:pt>
                        <c:pt idx="104">
                          <c:v>Self-harm</c:v>
                        </c:pt>
                      </c:lvl>
                    </c:multiLvlStrCache>
                  </c:multiLvlStrRef>
                </c:cat>
                <c:val>
                  <c:numRef>
                    <c:extLst>
                      <c:ext uri="{02D57815-91ED-43cb-92C2-25804820EDAC}">
                        <c15:formulaRef>
                          <c15:sqref>'[Final_Results.xlsm]Descriptive results'!$DT$75:$DT$192</c15:sqref>
                        </c15:formulaRef>
                      </c:ext>
                    </c:extLst>
                    <c:numCache>
                      <c:formatCode>General</c:formatCode>
                      <c:ptCount val="118"/>
                      <c:pt idx="2">
                        <c:v>0.8409893992932862</c:v>
                      </c:pt>
                      <c:pt idx="3">
                        <c:v>0.85185185185185186</c:v>
                      </c:pt>
                      <c:pt idx="4">
                        <c:v>0.87777777777777777</c:v>
                      </c:pt>
                      <c:pt idx="5">
                        <c:v>0.81203007518796988</c:v>
                      </c:pt>
                      <c:pt idx="8">
                        <c:v>0.8214285714285714</c:v>
                      </c:pt>
                      <c:pt idx="9">
                        <c:v>0.83636363636363631</c:v>
                      </c:pt>
                      <c:pt idx="10">
                        <c:v>0.76363636363636367</c:v>
                      </c:pt>
                      <c:pt idx="11">
                        <c:v>0.75471698113207553</c:v>
                      </c:pt>
                      <c:pt idx="15">
                        <c:v>0.78947368421052633</c:v>
                      </c:pt>
                      <c:pt idx="16">
                        <c:v>0.81111111111111112</c:v>
                      </c:pt>
                      <c:pt idx="17">
                        <c:v>0.83333333333333337</c:v>
                      </c:pt>
                      <c:pt idx="18">
                        <c:v>0.75836431226765799</c:v>
                      </c:pt>
                      <c:pt idx="21">
                        <c:v>0.7678571428571429</c:v>
                      </c:pt>
                      <c:pt idx="22">
                        <c:v>0.74545454545454548</c:v>
                      </c:pt>
                      <c:pt idx="23">
                        <c:v>0.72727272727272729</c:v>
                      </c:pt>
                      <c:pt idx="24">
                        <c:v>0.73584905660377353</c:v>
                      </c:pt>
                      <c:pt idx="28">
                        <c:v>0.72280701754385968</c:v>
                      </c:pt>
                      <c:pt idx="29">
                        <c:v>0.77777777777777779</c:v>
                      </c:pt>
                      <c:pt idx="30">
                        <c:v>0.71481481481481479</c:v>
                      </c:pt>
                      <c:pt idx="31">
                        <c:v>0.60966542750929364</c:v>
                      </c:pt>
                      <c:pt idx="34">
                        <c:v>0.8035714285714286</c:v>
                      </c:pt>
                      <c:pt idx="35">
                        <c:v>0.74545454545454548</c:v>
                      </c:pt>
                      <c:pt idx="36">
                        <c:v>0.74545454545454548</c:v>
                      </c:pt>
                      <c:pt idx="37">
                        <c:v>0.64150943396226412</c:v>
                      </c:pt>
                      <c:pt idx="41">
                        <c:v>0.28771929824561404</c:v>
                      </c:pt>
                      <c:pt idx="42">
                        <c:v>0.34444444444444444</c:v>
                      </c:pt>
                      <c:pt idx="43">
                        <c:v>0.34572490706319703</c:v>
                      </c:pt>
                      <c:pt idx="44">
                        <c:v>0.33582089552238809</c:v>
                      </c:pt>
                      <c:pt idx="47">
                        <c:v>0.30357142857142855</c:v>
                      </c:pt>
                      <c:pt idx="48">
                        <c:v>0.32727272727272727</c:v>
                      </c:pt>
                      <c:pt idx="49">
                        <c:v>0.36363636363636365</c:v>
                      </c:pt>
                      <c:pt idx="50">
                        <c:v>0.41509433962264153</c:v>
                      </c:pt>
                      <c:pt idx="54">
                        <c:v>0.66666666666666663</c:v>
                      </c:pt>
                      <c:pt idx="55">
                        <c:v>0.75836431226765799</c:v>
                      </c:pt>
                      <c:pt idx="56">
                        <c:v>0.71375464684014867</c:v>
                      </c:pt>
                      <c:pt idx="57">
                        <c:v>0.71375464684014867</c:v>
                      </c:pt>
                      <c:pt idx="60">
                        <c:v>0.6428571428571429</c:v>
                      </c:pt>
                      <c:pt idx="61">
                        <c:v>0.70909090909090911</c:v>
                      </c:pt>
                      <c:pt idx="62">
                        <c:v>0.67272727272727273</c:v>
                      </c:pt>
                      <c:pt idx="63">
                        <c:v>0.64150943396226412</c:v>
                      </c:pt>
                      <c:pt idx="67">
                        <c:v>0.81052631578947365</c:v>
                      </c:pt>
                      <c:pt idx="68">
                        <c:v>0.8401486988847584</c:v>
                      </c:pt>
                      <c:pt idx="69">
                        <c:v>0.84074074074074079</c:v>
                      </c:pt>
                      <c:pt idx="70">
                        <c:v>0.80669144981412644</c:v>
                      </c:pt>
                      <c:pt idx="73">
                        <c:v>0.8571428571428571</c:v>
                      </c:pt>
                      <c:pt idx="74">
                        <c:v>0.81818181818181823</c:v>
                      </c:pt>
                      <c:pt idx="75">
                        <c:v>0.83636363636363631</c:v>
                      </c:pt>
                      <c:pt idx="76">
                        <c:v>0.81132075471698117</c:v>
                      </c:pt>
                      <c:pt idx="80">
                        <c:v>0.77192982456140347</c:v>
                      </c:pt>
                      <c:pt idx="81">
                        <c:v>0.79629629629629628</c:v>
                      </c:pt>
                      <c:pt idx="82">
                        <c:v>0.83333333333333337</c:v>
                      </c:pt>
                      <c:pt idx="83">
                        <c:v>0.7992565055762082</c:v>
                      </c:pt>
                      <c:pt idx="86">
                        <c:v>0.8035714285714286</c:v>
                      </c:pt>
                      <c:pt idx="87">
                        <c:v>0.8</c:v>
                      </c:pt>
                      <c:pt idx="88">
                        <c:v>0.83636363636363631</c:v>
                      </c:pt>
                      <c:pt idx="89">
                        <c:v>0.86792452830188682</c:v>
                      </c:pt>
                      <c:pt idx="93">
                        <c:v>0.95438596491228067</c:v>
                      </c:pt>
                      <c:pt idx="94">
                        <c:v>0.9555555555555556</c:v>
                      </c:pt>
                      <c:pt idx="95">
                        <c:v>0.95185185185185184</c:v>
                      </c:pt>
                      <c:pt idx="96">
                        <c:v>0.94339622641509435</c:v>
                      </c:pt>
                      <c:pt idx="99">
                        <c:v>0.9821428571428571</c:v>
                      </c:pt>
                      <c:pt idx="100">
                        <c:v>0.96363636363636362</c:v>
                      </c:pt>
                      <c:pt idx="101">
                        <c:v>0.98181818181818181</c:v>
                      </c:pt>
                      <c:pt idx="102">
                        <c:v>0.93308550185873607</c:v>
                      </c:pt>
                      <c:pt idx="106">
                        <c:v>0.98947368421052628</c:v>
                      </c:pt>
                      <c:pt idx="107">
                        <c:v>0.99259259259259258</c:v>
                      </c:pt>
                      <c:pt idx="108">
                        <c:v>0.99259259259259258</c:v>
                      </c:pt>
                      <c:pt idx="109">
                        <c:v>0.99256505576208176</c:v>
                      </c:pt>
                      <c:pt idx="112">
                        <c:v>1</c:v>
                      </c:pt>
                      <c:pt idx="113">
                        <c:v>0.98181818181818181</c:v>
                      </c:pt>
                      <c:pt idx="114">
                        <c:v>1</c:v>
                      </c:pt>
                      <c:pt idx="115">
                        <c:v>1</c:v>
                      </c:pt>
                      <c:pt idx="116">
                        <c:v>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58D9-468F-AC7C-913542296DF6}"/>
                  </c:ext>
                </c:extLst>
              </c15:ser>
            </c15:filteredBarSeries>
          </c:ext>
        </c:extLst>
      </c:barChart>
      <c:catAx>
        <c:axId val="559330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2002514912"/>
        <c:crosses val="autoZero"/>
        <c:auto val="1"/>
        <c:lblAlgn val="ctr"/>
        <c:lblOffset val="100"/>
        <c:noMultiLvlLbl val="0"/>
      </c:catAx>
      <c:valAx>
        <c:axId val="2002514912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GB" sz="900"/>
                  <a:t>Proportion of individuals reporting</a:t>
                </a:r>
                <a:r>
                  <a:rPr lang="en-GB" sz="900" baseline="0"/>
                  <a:t> a </a:t>
                </a:r>
                <a:r>
                  <a:rPr lang="en-GB" sz="900"/>
                  <a:t>problem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559330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CB52B-5280-4966-AA93-982754958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3409</Words>
  <Characters>19432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Sciences</Company>
  <LinksUpToDate>false</LinksUpToDate>
  <CharactersWithSpaces>22796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Blower, S.L.</dc:creator>
  <cp:keywords/>
  <dc:description/>
  <cp:lastModifiedBy>Blower, S.L.</cp:lastModifiedBy>
  <cp:revision>3</cp:revision>
  <dcterms:created xsi:type="dcterms:W3CDTF">2021-08-26T10:23:00Z</dcterms:created>
  <dcterms:modified xsi:type="dcterms:W3CDTF">2021-08-26T13:32:00Z</dcterms:modified>
</cp:coreProperties>
</file>