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B8497" w14:textId="7A361913" w:rsidR="00C663DA" w:rsidRPr="00D11E98" w:rsidRDefault="00D14163">
      <w:pPr>
        <w:rPr>
          <w:rFonts w:ascii="Times New Roman" w:hAnsi="Times New Roman" w:cs="Times New Roman"/>
        </w:rPr>
      </w:pPr>
      <w:r>
        <w:rPr>
          <w:rFonts w:ascii="Times New Roman" w:hAnsi="Times New Roman" w:cs="Times New Roman"/>
          <w:b/>
          <w:bCs/>
        </w:rPr>
        <w:t>Supplementary File 16</w:t>
      </w:r>
      <w:r w:rsidR="00C6271B">
        <w:rPr>
          <w:rFonts w:ascii="Times New Roman" w:hAnsi="Times New Roman" w:cs="Times New Roman"/>
        </w:rPr>
        <w:t>.</w:t>
      </w:r>
      <w:r w:rsidR="00D11E98">
        <w:rPr>
          <w:rFonts w:ascii="Times New Roman" w:hAnsi="Times New Roman" w:cs="Times New Roman"/>
        </w:rPr>
        <w:t xml:space="preserve"> </w:t>
      </w:r>
      <w:r w:rsidR="00C6271B" w:rsidRPr="00D14163">
        <w:rPr>
          <w:rFonts w:ascii="Times New Roman" w:hAnsi="Times New Roman" w:cs="Times New Roman"/>
          <w:b/>
        </w:rPr>
        <w:t xml:space="preserve">Intervention 2- Enhanced Follow-on: </w:t>
      </w:r>
      <w:r w:rsidR="00F708ED" w:rsidRPr="00D14163">
        <w:rPr>
          <w:rFonts w:ascii="Times New Roman" w:hAnsi="Times New Roman" w:cs="Times New Roman"/>
          <w:b/>
        </w:rPr>
        <w:t>S</w:t>
      </w:r>
      <w:r w:rsidR="00292054" w:rsidRPr="00D14163">
        <w:rPr>
          <w:rFonts w:ascii="Times New Roman" w:hAnsi="Times New Roman" w:cs="Times New Roman"/>
          <w:b/>
        </w:rPr>
        <w:t xml:space="preserve">ummary </w:t>
      </w:r>
      <w:r w:rsidR="00D11E98" w:rsidRPr="00D14163">
        <w:rPr>
          <w:rFonts w:ascii="Times New Roman" w:hAnsi="Times New Roman" w:cs="Times New Roman"/>
          <w:b/>
        </w:rPr>
        <w:t>results from piloting and feasibility interviews</w:t>
      </w:r>
      <w:r w:rsidR="00D11E98">
        <w:rPr>
          <w:rFonts w:ascii="Times New Roman" w:hAnsi="Times New Roman" w:cs="Times New Roman"/>
        </w:rPr>
        <w:t xml:space="preserve"> </w:t>
      </w:r>
    </w:p>
    <w:p w14:paraId="6B1A67B9" w14:textId="77777777" w:rsidR="0091560C" w:rsidRDefault="0091560C"/>
    <w:tbl>
      <w:tblPr>
        <w:tblStyle w:val="TableGrid"/>
        <w:tblW w:w="5000" w:type="pct"/>
        <w:tblLook w:val="04A0" w:firstRow="1" w:lastRow="0" w:firstColumn="1" w:lastColumn="0" w:noHBand="0" w:noVBand="1"/>
      </w:tblPr>
      <w:tblGrid>
        <w:gridCol w:w="1724"/>
        <w:gridCol w:w="2759"/>
        <w:gridCol w:w="1663"/>
        <w:gridCol w:w="4216"/>
        <w:gridCol w:w="1116"/>
        <w:gridCol w:w="2472"/>
      </w:tblGrid>
      <w:tr w:rsidR="00F708ED" w:rsidRPr="00F708ED" w14:paraId="222C3288" w14:textId="77777777" w:rsidTr="00F708ED">
        <w:trPr>
          <w:trHeight w:val="806"/>
        </w:trPr>
        <w:tc>
          <w:tcPr>
            <w:tcW w:w="618" w:type="pct"/>
          </w:tcPr>
          <w:p w14:paraId="6F0A205C" w14:textId="77777777" w:rsidR="0091560C" w:rsidRPr="00F708ED" w:rsidRDefault="0091560C" w:rsidP="00F708ED">
            <w:pPr>
              <w:rPr>
                <w:rFonts w:cs="Times New Roman"/>
                <w:b/>
                <w:sz w:val="18"/>
                <w:szCs w:val="18"/>
              </w:rPr>
            </w:pPr>
            <w:r w:rsidRPr="00F708ED">
              <w:rPr>
                <w:rFonts w:cs="Times New Roman"/>
                <w:b/>
                <w:sz w:val="18"/>
                <w:szCs w:val="18"/>
              </w:rPr>
              <w:t>Overarching theme</w:t>
            </w:r>
          </w:p>
        </w:tc>
        <w:tc>
          <w:tcPr>
            <w:tcW w:w="989" w:type="pct"/>
          </w:tcPr>
          <w:p w14:paraId="728868DF" w14:textId="3B819A68" w:rsidR="0091560C" w:rsidRPr="00F708ED" w:rsidRDefault="00942FBA" w:rsidP="00F708ED">
            <w:pPr>
              <w:rPr>
                <w:rFonts w:cs="Times New Roman"/>
                <w:b/>
                <w:sz w:val="18"/>
                <w:szCs w:val="18"/>
              </w:rPr>
            </w:pPr>
            <w:r w:rsidRPr="00F708ED">
              <w:rPr>
                <w:rFonts w:cs="Times New Roman"/>
                <w:b/>
                <w:sz w:val="18"/>
                <w:szCs w:val="18"/>
              </w:rPr>
              <w:t>Sub-t</w:t>
            </w:r>
            <w:r w:rsidR="0091560C" w:rsidRPr="00F708ED">
              <w:rPr>
                <w:rFonts w:cs="Times New Roman"/>
                <w:b/>
                <w:sz w:val="18"/>
                <w:szCs w:val="18"/>
              </w:rPr>
              <w:t>heme</w:t>
            </w:r>
          </w:p>
        </w:tc>
        <w:tc>
          <w:tcPr>
            <w:tcW w:w="596" w:type="pct"/>
          </w:tcPr>
          <w:p w14:paraId="762C3229" w14:textId="52F98E86" w:rsidR="0091560C" w:rsidRPr="00F708ED" w:rsidRDefault="0091560C" w:rsidP="00F708ED">
            <w:pPr>
              <w:rPr>
                <w:rFonts w:cs="Times New Roman"/>
                <w:b/>
                <w:sz w:val="18"/>
                <w:szCs w:val="18"/>
              </w:rPr>
            </w:pPr>
            <w:r w:rsidRPr="00F708ED">
              <w:rPr>
                <w:rFonts w:cs="Times New Roman"/>
                <w:b/>
                <w:sz w:val="18"/>
                <w:szCs w:val="18"/>
              </w:rPr>
              <w:t>Frequency</w:t>
            </w:r>
            <w:r w:rsidR="00D71DA1">
              <w:rPr>
                <w:rFonts w:cs="Times New Roman"/>
                <w:b/>
                <w:sz w:val="18"/>
                <w:szCs w:val="18"/>
              </w:rPr>
              <w:t xml:space="preserve"> (n=26 max)</w:t>
            </w:r>
          </w:p>
        </w:tc>
        <w:tc>
          <w:tcPr>
            <w:tcW w:w="1511" w:type="pct"/>
          </w:tcPr>
          <w:p w14:paraId="188D588A" w14:textId="5FAB4B8D" w:rsidR="0091560C" w:rsidRPr="00F708ED" w:rsidRDefault="0091560C" w:rsidP="00F708ED">
            <w:pPr>
              <w:rPr>
                <w:rFonts w:cs="Times New Roman"/>
                <w:b/>
                <w:sz w:val="18"/>
                <w:szCs w:val="18"/>
              </w:rPr>
            </w:pPr>
            <w:r w:rsidRPr="00F708ED">
              <w:rPr>
                <w:rFonts w:cs="Times New Roman"/>
                <w:b/>
                <w:sz w:val="18"/>
                <w:szCs w:val="18"/>
              </w:rPr>
              <w:t>Example</w:t>
            </w:r>
            <w:r w:rsidR="00426BDA">
              <w:rPr>
                <w:rFonts w:cs="Times New Roman"/>
                <w:b/>
                <w:sz w:val="18"/>
                <w:szCs w:val="18"/>
              </w:rPr>
              <w:t xml:space="preserve"> </w:t>
            </w:r>
            <w:r w:rsidR="005547BD">
              <w:rPr>
                <w:rFonts w:cs="Times New Roman"/>
                <w:b/>
                <w:sz w:val="18"/>
                <w:szCs w:val="18"/>
              </w:rPr>
              <w:t>quote</w:t>
            </w:r>
          </w:p>
        </w:tc>
        <w:tc>
          <w:tcPr>
            <w:tcW w:w="400" w:type="pct"/>
          </w:tcPr>
          <w:p w14:paraId="018A738A" w14:textId="77777777" w:rsidR="0091560C" w:rsidRPr="00F708ED" w:rsidRDefault="0091560C" w:rsidP="00F708ED">
            <w:pPr>
              <w:rPr>
                <w:rFonts w:cs="Times New Roman"/>
                <w:b/>
                <w:sz w:val="18"/>
                <w:szCs w:val="18"/>
              </w:rPr>
            </w:pPr>
            <w:r w:rsidRPr="00F708ED">
              <w:rPr>
                <w:rFonts w:cs="Times New Roman"/>
                <w:b/>
                <w:sz w:val="18"/>
                <w:szCs w:val="18"/>
              </w:rPr>
              <w:t>Decision for refinement</w:t>
            </w:r>
          </w:p>
        </w:tc>
        <w:tc>
          <w:tcPr>
            <w:tcW w:w="886" w:type="pct"/>
          </w:tcPr>
          <w:p w14:paraId="377F1A99" w14:textId="77777777" w:rsidR="0091560C" w:rsidRPr="00F708ED" w:rsidRDefault="0091560C" w:rsidP="00F708ED">
            <w:pPr>
              <w:rPr>
                <w:rFonts w:cs="Times New Roman"/>
                <w:b/>
                <w:sz w:val="18"/>
                <w:szCs w:val="18"/>
              </w:rPr>
            </w:pPr>
            <w:r w:rsidRPr="00F708ED">
              <w:rPr>
                <w:rFonts w:cs="Times New Roman"/>
                <w:b/>
                <w:sz w:val="18"/>
                <w:szCs w:val="18"/>
              </w:rPr>
              <w:t>Justification for refinement decision</w:t>
            </w:r>
          </w:p>
        </w:tc>
      </w:tr>
      <w:tr w:rsidR="00F708ED" w:rsidRPr="00F708ED" w14:paraId="60C12EAD" w14:textId="77777777" w:rsidTr="00F708ED">
        <w:trPr>
          <w:trHeight w:val="1158"/>
        </w:trPr>
        <w:tc>
          <w:tcPr>
            <w:tcW w:w="618" w:type="pct"/>
            <w:vMerge w:val="restart"/>
          </w:tcPr>
          <w:p w14:paraId="2A36629B" w14:textId="4F284491" w:rsidR="00663C9F" w:rsidRPr="00F708ED" w:rsidRDefault="00663C9F" w:rsidP="00F708ED">
            <w:pPr>
              <w:rPr>
                <w:rFonts w:cs="Times New Roman"/>
                <w:b/>
                <w:sz w:val="18"/>
                <w:szCs w:val="18"/>
              </w:rPr>
            </w:pPr>
            <w:r w:rsidRPr="00F708ED">
              <w:rPr>
                <w:rFonts w:cs="Times New Roman"/>
                <w:b/>
                <w:sz w:val="18"/>
                <w:szCs w:val="18"/>
              </w:rPr>
              <w:t>Comprehensibility</w:t>
            </w:r>
          </w:p>
        </w:tc>
        <w:tc>
          <w:tcPr>
            <w:tcW w:w="989" w:type="pct"/>
          </w:tcPr>
          <w:p w14:paraId="03718DC8" w14:textId="56DB4837" w:rsidR="00663C9F" w:rsidRPr="00F708ED" w:rsidRDefault="00663C9F" w:rsidP="00F708ED">
            <w:pPr>
              <w:rPr>
                <w:rFonts w:cs="Times New Roman"/>
                <w:sz w:val="18"/>
                <w:szCs w:val="18"/>
              </w:rPr>
            </w:pPr>
            <w:r w:rsidRPr="00F708ED">
              <w:rPr>
                <w:rFonts w:cs="Times New Roman"/>
                <w:sz w:val="18"/>
                <w:szCs w:val="18"/>
              </w:rPr>
              <w:t>The formatting of the toolkit is (not) appropriate</w:t>
            </w:r>
          </w:p>
        </w:tc>
        <w:tc>
          <w:tcPr>
            <w:tcW w:w="596" w:type="pct"/>
          </w:tcPr>
          <w:p w14:paraId="3658F159" w14:textId="356E4225" w:rsidR="00663C9F" w:rsidRPr="00F708ED" w:rsidRDefault="00663C9F" w:rsidP="00F708ED">
            <w:pPr>
              <w:rPr>
                <w:rFonts w:cs="Times New Roman"/>
                <w:sz w:val="18"/>
                <w:szCs w:val="18"/>
              </w:rPr>
            </w:pPr>
            <w:r w:rsidRPr="00F708ED">
              <w:rPr>
                <w:rFonts w:cs="Times New Roman"/>
                <w:sz w:val="18"/>
                <w:szCs w:val="18"/>
              </w:rPr>
              <w:t>11 (4 not appropriate, 8 appropriate as one participant had conflicting views)</w:t>
            </w:r>
          </w:p>
        </w:tc>
        <w:tc>
          <w:tcPr>
            <w:tcW w:w="1511" w:type="pct"/>
          </w:tcPr>
          <w:p w14:paraId="0D2FA5F2" w14:textId="497E5869" w:rsidR="00663C9F" w:rsidRPr="00F708ED" w:rsidRDefault="00663C9F" w:rsidP="00F708ED">
            <w:pPr>
              <w:rPr>
                <w:rFonts w:cs="Times New Roman"/>
                <w:sz w:val="18"/>
                <w:szCs w:val="18"/>
              </w:rPr>
            </w:pPr>
            <w:r w:rsidRPr="00F708ED">
              <w:rPr>
                <w:rFonts w:cs="Times New Roman"/>
                <w:sz w:val="18"/>
                <w:szCs w:val="18"/>
              </w:rPr>
              <w:t xml:space="preserve">It’s fairly clear, but I think you could use, probably the formatting could be a little bit more user friendly; a little bit…easier on the eye. </w:t>
            </w:r>
            <w:r w:rsidR="00937E0B">
              <w:rPr>
                <w:rFonts w:cs="Times New Roman"/>
                <w:sz w:val="18"/>
                <w:szCs w:val="18"/>
              </w:rPr>
              <w:t>(</w:t>
            </w:r>
            <w:r w:rsidRPr="00F708ED">
              <w:rPr>
                <w:rFonts w:cs="Times New Roman"/>
                <w:sz w:val="18"/>
                <w:szCs w:val="18"/>
              </w:rPr>
              <w:t xml:space="preserve"> </w:t>
            </w:r>
          </w:p>
        </w:tc>
        <w:tc>
          <w:tcPr>
            <w:tcW w:w="400" w:type="pct"/>
          </w:tcPr>
          <w:p w14:paraId="77FDFABF" w14:textId="4CAD2978" w:rsidR="00663C9F" w:rsidRPr="00F708ED" w:rsidRDefault="00663C9F" w:rsidP="00F708ED">
            <w:pPr>
              <w:rPr>
                <w:rFonts w:cs="Times New Roman"/>
                <w:sz w:val="18"/>
                <w:szCs w:val="18"/>
              </w:rPr>
            </w:pPr>
            <w:r w:rsidRPr="00F708ED">
              <w:rPr>
                <w:rFonts w:cs="Times New Roman"/>
                <w:sz w:val="18"/>
                <w:szCs w:val="18"/>
              </w:rPr>
              <w:t>Addressed</w:t>
            </w:r>
          </w:p>
        </w:tc>
        <w:tc>
          <w:tcPr>
            <w:tcW w:w="886" w:type="pct"/>
          </w:tcPr>
          <w:p w14:paraId="65895650" w14:textId="5B8440FC" w:rsidR="00663C9F" w:rsidRPr="00F708ED" w:rsidRDefault="00663C9F" w:rsidP="00F708ED">
            <w:pPr>
              <w:rPr>
                <w:rFonts w:cs="Times New Roman"/>
                <w:sz w:val="18"/>
                <w:szCs w:val="18"/>
              </w:rPr>
            </w:pPr>
            <w:r w:rsidRPr="00F708ED">
              <w:rPr>
                <w:rFonts w:cs="Times New Roman"/>
                <w:sz w:val="18"/>
                <w:szCs w:val="18"/>
              </w:rPr>
              <w:t>High frequency, maximising accessibility, feasible to change in online version</w:t>
            </w:r>
          </w:p>
        </w:tc>
      </w:tr>
      <w:tr w:rsidR="00F708ED" w:rsidRPr="00F708ED" w14:paraId="1E38E79B" w14:textId="77777777" w:rsidTr="00F708ED">
        <w:trPr>
          <w:trHeight w:val="1131"/>
        </w:trPr>
        <w:tc>
          <w:tcPr>
            <w:tcW w:w="618" w:type="pct"/>
            <w:vMerge/>
          </w:tcPr>
          <w:p w14:paraId="5F185A15" w14:textId="77777777" w:rsidR="00663C9F" w:rsidRPr="00F708ED" w:rsidRDefault="00663C9F" w:rsidP="00F708ED">
            <w:pPr>
              <w:rPr>
                <w:rFonts w:cs="Times New Roman"/>
                <w:b/>
                <w:sz w:val="18"/>
                <w:szCs w:val="18"/>
              </w:rPr>
            </w:pPr>
          </w:p>
        </w:tc>
        <w:tc>
          <w:tcPr>
            <w:tcW w:w="989" w:type="pct"/>
          </w:tcPr>
          <w:p w14:paraId="4444D01D" w14:textId="77777777" w:rsidR="00663C9F" w:rsidRPr="00F708ED" w:rsidRDefault="00663C9F" w:rsidP="00F708ED">
            <w:pPr>
              <w:rPr>
                <w:rFonts w:cs="Times New Roman"/>
                <w:sz w:val="18"/>
                <w:szCs w:val="18"/>
              </w:rPr>
            </w:pPr>
            <w:r w:rsidRPr="00F708ED">
              <w:rPr>
                <w:rFonts w:cs="Times New Roman"/>
                <w:sz w:val="18"/>
                <w:szCs w:val="18"/>
              </w:rPr>
              <w:t>Table of contents is (not) clear</w:t>
            </w:r>
          </w:p>
        </w:tc>
        <w:tc>
          <w:tcPr>
            <w:tcW w:w="596" w:type="pct"/>
          </w:tcPr>
          <w:p w14:paraId="1EF0C560" w14:textId="77777777" w:rsidR="00663C9F" w:rsidRPr="00F708ED" w:rsidRDefault="00663C9F" w:rsidP="00F708ED">
            <w:pPr>
              <w:rPr>
                <w:rFonts w:cs="Times New Roman"/>
                <w:sz w:val="18"/>
                <w:szCs w:val="18"/>
              </w:rPr>
            </w:pPr>
            <w:r w:rsidRPr="00F708ED">
              <w:rPr>
                <w:rFonts w:cs="Times New Roman"/>
                <w:sz w:val="18"/>
                <w:szCs w:val="18"/>
              </w:rPr>
              <w:t>7 (3 not clear, 4 clear)</w:t>
            </w:r>
          </w:p>
        </w:tc>
        <w:tc>
          <w:tcPr>
            <w:tcW w:w="1511" w:type="pct"/>
          </w:tcPr>
          <w:p w14:paraId="4BD297B3" w14:textId="77777777" w:rsidR="00FB1596" w:rsidRDefault="00663C9F" w:rsidP="00FB1596">
            <w:pPr>
              <w:rPr>
                <w:rFonts w:cs="Times New Roman"/>
                <w:sz w:val="18"/>
                <w:szCs w:val="18"/>
              </w:rPr>
            </w:pPr>
            <w:r w:rsidRPr="00F708ED">
              <w:rPr>
                <w:rFonts w:cs="Times New Roman"/>
                <w:sz w:val="18"/>
                <w:szCs w:val="18"/>
              </w:rPr>
              <w:t xml:space="preserve">Good that there’s a contents page, telling you what it’s about, how to use it. </w:t>
            </w:r>
          </w:p>
          <w:p w14:paraId="06AE246E" w14:textId="77777777" w:rsidR="00FB1596" w:rsidRDefault="00FB1596" w:rsidP="00FB1596">
            <w:pPr>
              <w:rPr>
                <w:rFonts w:cs="Times New Roman"/>
                <w:sz w:val="18"/>
                <w:szCs w:val="18"/>
              </w:rPr>
            </w:pPr>
          </w:p>
          <w:p w14:paraId="00FE95E1" w14:textId="69128611" w:rsidR="00663C9F" w:rsidRPr="00F708ED" w:rsidRDefault="00663C9F" w:rsidP="00FB1596">
            <w:pPr>
              <w:rPr>
                <w:rFonts w:cs="Times New Roman"/>
                <w:sz w:val="18"/>
                <w:szCs w:val="18"/>
              </w:rPr>
            </w:pPr>
            <w:r w:rsidRPr="00F708ED">
              <w:rPr>
                <w:rFonts w:cs="Times New Roman"/>
                <w:sz w:val="18"/>
                <w:szCs w:val="18"/>
              </w:rPr>
              <w:t xml:space="preserve">I’m not really sure why there are two different parts to this. So part one is engaging clinical staff and part two is improving patient care </w:t>
            </w:r>
          </w:p>
        </w:tc>
        <w:tc>
          <w:tcPr>
            <w:tcW w:w="400" w:type="pct"/>
          </w:tcPr>
          <w:p w14:paraId="41C88F96" w14:textId="77777777" w:rsidR="00663C9F" w:rsidRPr="00F708ED" w:rsidRDefault="00663C9F" w:rsidP="00F708ED">
            <w:pPr>
              <w:rPr>
                <w:rFonts w:cs="Times New Roman"/>
                <w:sz w:val="18"/>
                <w:szCs w:val="18"/>
              </w:rPr>
            </w:pPr>
            <w:r w:rsidRPr="00F708ED">
              <w:rPr>
                <w:rFonts w:cs="Times New Roman"/>
                <w:sz w:val="18"/>
                <w:szCs w:val="18"/>
              </w:rPr>
              <w:t xml:space="preserve">Addressed </w:t>
            </w:r>
          </w:p>
        </w:tc>
        <w:tc>
          <w:tcPr>
            <w:tcW w:w="886" w:type="pct"/>
          </w:tcPr>
          <w:p w14:paraId="463945D5" w14:textId="77777777" w:rsidR="00663C9F" w:rsidRPr="00F708ED" w:rsidRDefault="00663C9F" w:rsidP="00F708ED">
            <w:pPr>
              <w:rPr>
                <w:rFonts w:cs="Times New Roman"/>
                <w:sz w:val="18"/>
                <w:szCs w:val="18"/>
              </w:rPr>
            </w:pPr>
            <w:r w:rsidRPr="00F708ED">
              <w:rPr>
                <w:rFonts w:cs="Times New Roman"/>
                <w:sz w:val="18"/>
                <w:szCs w:val="18"/>
              </w:rPr>
              <w:t>Maximising accessibility, feasible to change in online version</w:t>
            </w:r>
          </w:p>
        </w:tc>
      </w:tr>
      <w:tr w:rsidR="00F708ED" w:rsidRPr="00F708ED" w14:paraId="78A1FB2B" w14:textId="77777777" w:rsidTr="00F708ED">
        <w:trPr>
          <w:trHeight w:val="1119"/>
        </w:trPr>
        <w:tc>
          <w:tcPr>
            <w:tcW w:w="618" w:type="pct"/>
            <w:vMerge/>
          </w:tcPr>
          <w:p w14:paraId="0819D604" w14:textId="77777777" w:rsidR="00663C9F" w:rsidRPr="00F708ED" w:rsidRDefault="00663C9F" w:rsidP="00F708ED">
            <w:pPr>
              <w:rPr>
                <w:rFonts w:cs="Times New Roman"/>
                <w:b/>
                <w:sz w:val="18"/>
                <w:szCs w:val="18"/>
              </w:rPr>
            </w:pPr>
          </w:p>
        </w:tc>
        <w:tc>
          <w:tcPr>
            <w:tcW w:w="989" w:type="pct"/>
          </w:tcPr>
          <w:p w14:paraId="62340D7A" w14:textId="77777777" w:rsidR="00663C9F" w:rsidRPr="00F708ED" w:rsidRDefault="00663C9F" w:rsidP="00F708ED">
            <w:pPr>
              <w:rPr>
                <w:rFonts w:cs="Times New Roman"/>
                <w:sz w:val="18"/>
                <w:szCs w:val="18"/>
              </w:rPr>
            </w:pPr>
            <w:r w:rsidRPr="00F708ED">
              <w:rPr>
                <w:rFonts w:cs="Times New Roman"/>
                <w:sz w:val="18"/>
                <w:szCs w:val="18"/>
              </w:rPr>
              <w:t>The toolkit is too complicated in places/the tools are easy to understand</w:t>
            </w:r>
          </w:p>
        </w:tc>
        <w:tc>
          <w:tcPr>
            <w:tcW w:w="596" w:type="pct"/>
          </w:tcPr>
          <w:p w14:paraId="01F5D9BD" w14:textId="77777777" w:rsidR="00663C9F" w:rsidRPr="00F708ED" w:rsidRDefault="00663C9F" w:rsidP="00F708ED">
            <w:pPr>
              <w:rPr>
                <w:rFonts w:cs="Times New Roman"/>
                <w:sz w:val="18"/>
                <w:szCs w:val="18"/>
              </w:rPr>
            </w:pPr>
            <w:r w:rsidRPr="00F708ED">
              <w:rPr>
                <w:rFonts w:cs="Times New Roman"/>
                <w:sz w:val="18"/>
                <w:szCs w:val="18"/>
              </w:rPr>
              <w:t>14 (6 complicated, 9 easy with conflicting view from audit facilitator)</w:t>
            </w:r>
          </w:p>
        </w:tc>
        <w:tc>
          <w:tcPr>
            <w:tcW w:w="1511" w:type="pct"/>
          </w:tcPr>
          <w:p w14:paraId="4FAEE806" w14:textId="3063E4E2" w:rsidR="00663C9F" w:rsidRDefault="00663C9F" w:rsidP="00F708ED">
            <w:pPr>
              <w:rPr>
                <w:rFonts w:cs="Times New Roman"/>
                <w:sz w:val="18"/>
                <w:szCs w:val="18"/>
              </w:rPr>
            </w:pPr>
            <w:r w:rsidRPr="00F708ED">
              <w:rPr>
                <w:rFonts w:cs="Times New Roman"/>
                <w:sz w:val="18"/>
                <w:szCs w:val="18"/>
              </w:rPr>
              <w:t>Just felt a bit, it felt overly complex for some reason. I don’t know why ‘cos I don’t think it is overly complex.</w:t>
            </w:r>
            <w:r w:rsidR="00937E0B">
              <w:rPr>
                <w:rFonts w:cs="Times New Roman"/>
                <w:sz w:val="18"/>
                <w:szCs w:val="18"/>
              </w:rPr>
              <w:t xml:space="preserve"> </w:t>
            </w:r>
          </w:p>
          <w:p w14:paraId="03507FA8" w14:textId="423E036F" w:rsidR="00FB1596" w:rsidRDefault="00FB1596" w:rsidP="00F708ED">
            <w:pPr>
              <w:rPr>
                <w:rFonts w:cs="Times New Roman"/>
                <w:sz w:val="18"/>
                <w:szCs w:val="18"/>
              </w:rPr>
            </w:pPr>
          </w:p>
          <w:p w14:paraId="60168407" w14:textId="77777777" w:rsidR="00FB1596" w:rsidRPr="00F708ED" w:rsidRDefault="00FB1596" w:rsidP="00F708ED">
            <w:pPr>
              <w:rPr>
                <w:rFonts w:cs="Times New Roman"/>
                <w:sz w:val="18"/>
                <w:szCs w:val="18"/>
              </w:rPr>
            </w:pPr>
          </w:p>
          <w:p w14:paraId="04080926" w14:textId="53DB455E" w:rsidR="00663C9F" w:rsidRPr="00F708ED" w:rsidRDefault="00663C9F" w:rsidP="00F708ED">
            <w:pPr>
              <w:rPr>
                <w:rFonts w:cs="Times New Roman"/>
                <w:sz w:val="18"/>
                <w:szCs w:val="18"/>
              </w:rPr>
            </w:pPr>
            <w:r w:rsidRPr="00F708ED">
              <w:rPr>
                <w:rFonts w:cs="Times New Roman"/>
                <w:sz w:val="18"/>
                <w:szCs w:val="18"/>
              </w:rPr>
              <w:t>But the actual simplicit</w:t>
            </w:r>
            <w:r w:rsidR="00937E0B">
              <w:rPr>
                <w:rFonts w:cs="Times New Roman"/>
                <w:sz w:val="18"/>
                <w:szCs w:val="18"/>
              </w:rPr>
              <w:t xml:space="preserve">y of it is great </w:t>
            </w:r>
          </w:p>
        </w:tc>
        <w:tc>
          <w:tcPr>
            <w:tcW w:w="400" w:type="pct"/>
          </w:tcPr>
          <w:p w14:paraId="4353AE8D" w14:textId="77777777" w:rsidR="00663C9F" w:rsidRPr="00F708ED" w:rsidRDefault="00663C9F" w:rsidP="00F708ED">
            <w:pPr>
              <w:rPr>
                <w:rFonts w:cs="Times New Roman"/>
                <w:sz w:val="18"/>
                <w:szCs w:val="18"/>
              </w:rPr>
            </w:pPr>
            <w:r w:rsidRPr="00F708ED">
              <w:rPr>
                <w:rFonts w:cs="Times New Roman"/>
                <w:sz w:val="18"/>
                <w:szCs w:val="18"/>
              </w:rPr>
              <w:t>Addressed</w:t>
            </w:r>
          </w:p>
        </w:tc>
        <w:tc>
          <w:tcPr>
            <w:tcW w:w="886" w:type="pct"/>
          </w:tcPr>
          <w:p w14:paraId="7C5C3674" w14:textId="77777777" w:rsidR="00663C9F" w:rsidRPr="00F708ED" w:rsidRDefault="00663C9F" w:rsidP="00F708ED">
            <w:pPr>
              <w:rPr>
                <w:rFonts w:cs="Times New Roman"/>
                <w:sz w:val="18"/>
                <w:szCs w:val="18"/>
              </w:rPr>
            </w:pPr>
            <w:r w:rsidRPr="00F708ED">
              <w:rPr>
                <w:rFonts w:cs="Times New Roman"/>
                <w:sz w:val="18"/>
                <w:szCs w:val="18"/>
              </w:rPr>
              <w:t>Maximising accessibility</w:t>
            </w:r>
          </w:p>
        </w:tc>
      </w:tr>
      <w:tr w:rsidR="00F708ED" w:rsidRPr="00F708ED" w14:paraId="0B4F3B64" w14:textId="77777777" w:rsidTr="00F708ED">
        <w:trPr>
          <w:trHeight w:val="851"/>
        </w:trPr>
        <w:tc>
          <w:tcPr>
            <w:tcW w:w="618" w:type="pct"/>
            <w:vMerge/>
          </w:tcPr>
          <w:p w14:paraId="792DAAB6" w14:textId="77777777" w:rsidR="00663C9F" w:rsidRPr="00F708ED" w:rsidRDefault="00663C9F" w:rsidP="00F708ED">
            <w:pPr>
              <w:rPr>
                <w:rFonts w:cs="Times New Roman"/>
                <w:b/>
                <w:sz w:val="18"/>
                <w:szCs w:val="18"/>
              </w:rPr>
            </w:pPr>
          </w:p>
        </w:tc>
        <w:tc>
          <w:tcPr>
            <w:tcW w:w="989" w:type="pct"/>
          </w:tcPr>
          <w:p w14:paraId="67FAFF53" w14:textId="77777777" w:rsidR="00663C9F" w:rsidRPr="00F708ED" w:rsidRDefault="00663C9F" w:rsidP="00F708ED">
            <w:pPr>
              <w:rPr>
                <w:rFonts w:cs="Times New Roman"/>
                <w:sz w:val="18"/>
                <w:szCs w:val="18"/>
              </w:rPr>
            </w:pPr>
            <w:r w:rsidRPr="00F708ED">
              <w:rPr>
                <w:rFonts w:cs="Times New Roman"/>
                <w:sz w:val="18"/>
                <w:szCs w:val="18"/>
              </w:rPr>
              <w:t>The instructions on how to complete each tool are (not) clear</w:t>
            </w:r>
          </w:p>
        </w:tc>
        <w:tc>
          <w:tcPr>
            <w:tcW w:w="596" w:type="pct"/>
          </w:tcPr>
          <w:p w14:paraId="2322130F" w14:textId="77777777" w:rsidR="00663C9F" w:rsidRPr="00F708ED" w:rsidRDefault="00663C9F" w:rsidP="00F708ED">
            <w:pPr>
              <w:rPr>
                <w:rFonts w:cs="Times New Roman"/>
                <w:sz w:val="18"/>
                <w:szCs w:val="18"/>
              </w:rPr>
            </w:pPr>
            <w:r w:rsidRPr="00F708ED">
              <w:rPr>
                <w:rFonts w:cs="Times New Roman"/>
                <w:sz w:val="18"/>
                <w:szCs w:val="18"/>
              </w:rPr>
              <w:t>9 (6 clear, 3 unclear)</w:t>
            </w:r>
          </w:p>
        </w:tc>
        <w:tc>
          <w:tcPr>
            <w:tcW w:w="1511" w:type="pct"/>
          </w:tcPr>
          <w:p w14:paraId="6D41DC3F" w14:textId="1E01094F" w:rsidR="00663C9F" w:rsidRPr="00F708ED" w:rsidRDefault="00663C9F" w:rsidP="00F708ED">
            <w:pPr>
              <w:rPr>
                <w:rFonts w:cs="Times New Roman"/>
                <w:sz w:val="18"/>
                <w:szCs w:val="18"/>
              </w:rPr>
            </w:pPr>
            <w:r w:rsidRPr="00F708ED">
              <w:rPr>
                <w:rFonts w:cs="Times New Roman"/>
                <w:sz w:val="18"/>
                <w:szCs w:val="18"/>
              </w:rPr>
              <w:t xml:space="preserve">There’s one for me to fill in here, about disseminating the transfusion data.  I’m not sure what that page is representing.  It looks like that’s another example on the back of the blank page. </w:t>
            </w:r>
          </w:p>
        </w:tc>
        <w:tc>
          <w:tcPr>
            <w:tcW w:w="400" w:type="pct"/>
          </w:tcPr>
          <w:p w14:paraId="12AB46C3" w14:textId="77777777" w:rsidR="00663C9F" w:rsidRPr="00F708ED" w:rsidRDefault="00663C9F" w:rsidP="00F708ED">
            <w:pPr>
              <w:rPr>
                <w:rFonts w:cs="Times New Roman"/>
                <w:sz w:val="18"/>
                <w:szCs w:val="18"/>
              </w:rPr>
            </w:pPr>
            <w:r w:rsidRPr="00F708ED">
              <w:rPr>
                <w:rFonts w:cs="Times New Roman"/>
                <w:sz w:val="18"/>
                <w:szCs w:val="18"/>
              </w:rPr>
              <w:t xml:space="preserve">Addressed  </w:t>
            </w:r>
          </w:p>
        </w:tc>
        <w:tc>
          <w:tcPr>
            <w:tcW w:w="886" w:type="pct"/>
          </w:tcPr>
          <w:p w14:paraId="4FC673A4" w14:textId="77777777" w:rsidR="00663C9F" w:rsidRPr="00F708ED" w:rsidRDefault="00663C9F" w:rsidP="00F708ED">
            <w:pPr>
              <w:rPr>
                <w:rFonts w:cs="Times New Roman"/>
                <w:sz w:val="18"/>
                <w:szCs w:val="18"/>
              </w:rPr>
            </w:pPr>
            <w:r w:rsidRPr="00F708ED">
              <w:rPr>
                <w:rFonts w:cs="Times New Roman"/>
                <w:sz w:val="18"/>
                <w:szCs w:val="18"/>
              </w:rPr>
              <w:t>Maximising accessibility, feasible to change in online version</w:t>
            </w:r>
          </w:p>
        </w:tc>
      </w:tr>
      <w:tr w:rsidR="00F708ED" w:rsidRPr="00F708ED" w14:paraId="66620FC9" w14:textId="77777777" w:rsidTr="00F708ED">
        <w:trPr>
          <w:trHeight w:val="647"/>
        </w:trPr>
        <w:tc>
          <w:tcPr>
            <w:tcW w:w="618" w:type="pct"/>
            <w:vMerge/>
          </w:tcPr>
          <w:p w14:paraId="79A61283" w14:textId="77777777" w:rsidR="00663C9F" w:rsidRPr="00F708ED" w:rsidRDefault="00663C9F" w:rsidP="00F708ED">
            <w:pPr>
              <w:rPr>
                <w:rFonts w:cs="Times New Roman"/>
                <w:b/>
                <w:sz w:val="18"/>
                <w:szCs w:val="18"/>
              </w:rPr>
            </w:pPr>
          </w:p>
        </w:tc>
        <w:tc>
          <w:tcPr>
            <w:tcW w:w="989" w:type="pct"/>
          </w:tcPr>
          <w:p w14:paraId="73212BB7" w14:textId="77777777" w:rsidR="00663C9F" w:rsidRPr="00F708ED" w:rsidRDefault="00663C9F" w:rsidP="00F708ED">
            <w:pPr>
              <w:rPr>
                <w:rFonts w:cs="Times New Roman"/>
                <w:sz w:val="18"/>
                <w:szCs w:val="18"/>
              </w:rPr>
            </w:pPr>
            <w:r w:rsidRPr="00F708ED">
              <w:rPr>
                <w:rFonts w:cs="Times New Roman"/>
                <w:sz w:val="18"/>
                <w:szCs w:val="18"/>
              </w:rPr>
              <w:t>The graphics are unclear</w:t>
            </w:r>
          </w:p>
        </w:tc>
        <w:tc>
          <w:tcPr>
            <w:tcW w:w="596" w:type="pct"/>
          </w:tcPr>
          <w:p w14:paraId="5A96FCB2" w14:textId="77777777" w:rsidR="00663C9F" w:rsidRPr="00F708ED" w:rsidRDefault="00663C9F" w:rsidP="00F708ED">
            <w:pPr>
              <w:rPr>
                <w:rFonts w:cs="Times New Roman"/>
                <w:sz w:val="18"/>
                <w:szCs w:val="18"/>
              </w:rPr>
            </w:pPr>
            <w:r w:rsidRPr="00F708ED">
              <w:rPr>
                <w:rFonts w:cs="Times New Roman"/>
                <w:sz w:val="18"/>
                <w:szCs w:val="18"/>
              </w:rPr>
              <w:t>3</w:t>
            </w:r>
          </w:p>
        </w:tc>
        <w:tc>
          <w:tcPr>
            <w:tcW w:w="1511" w:type="pct"/>
          </w:tcPr>
          <w:p w14:paraId="6D69242F" w14:textId="20A40662" w:rsidR="00663C9F" w:rsidRPr="00F708ED" w:rsidRDefault="00663C9F" w:rsidP="00F708ED">
            <w:pPr>
              <w:rPr>
                <w:rFonts w:cs="Times New Roman"/>
                <w:sz w:val="18"/>
                <w:szCs w:val="18"/>
              </w:rPr>
            </w:pPr>
            <w:r w:rsidRPr="00F708ED">
              <w:rPr>
                <w:rFonts w:cs="Times New Roman"/>
                <w:sz w:val="18"/>
                <w:szCs w:val="18"/>
              </w:rPr>
              <w:t>This is the part 2 bit.  Identifying your overall goal . . . Some of the text is missing from some of these boxes.  It’s n</w:t>
            </w:r>
            <w:r w:rsidR="00937E0B">
              <w:rPr>
                <w:rFonts w:cs="Times New Roman"/>
                <w:sz w:val="18"/>
                <w:szCs w:val="18"/>
              </w:rPr>
              <w:t>ot quite set out</w:t>
            </w:r>
            <w:r w:rsidR="005547BD">
              <w:rPr>
                <w:rFonts w:cs="Times New Roman"/>
                <w:sz w:val="18"/>
                <w:szCs w:val="18"/>
              </w:rPr>
              <w:t>.</w:t>
            </w:r>
          </w:p>
        </w:tc>
        <w:tc>
          <w:tcPr>
            <w:tcW w:w="400" w:type="pct"/>
          </w:tcPr>
          <w:p w14:paraId="759E1203" w14:textId="77777777" w:rsidR="00663C9F" w:rsidRPr="00F708ED" w:rsidRDefault="00663C9F" w:rsidP="00F708ED">
            <w:pPr>
              <w:rPr>
                <w:rFonts w:cs="Times New Roman"/>
                <w:sz w:val="18"/>
                <w:szCs w:val="18"/>
              </w:rPr>
            </w:pPr>
            <w:r w:rsidRPr="00F708ED">
              <w:rPr>
                <w:rFonts w:cs="Times New Roman"/>
                <w:sz w:val="18"/>
                <w:szCs w:val="18"/>
              </w:rPr>
              <w:t>Addressed</w:t>
            </w:r>
          </w:p>
        </w:tc>
        <w:tc>
          <w:tcPr>
            <w:tcW w:w="886" w:type="pct"/>
          </w:tcPr>
          <w:p w14:paraId="4C25EF81" w14:textId="77777777" w:rsidR="00663C9F" w:rsidRPr="00F708ED" w:rsidRDefault="00663C9F" w:rsidP="00F708ED">
            <w:pPr>
              <w:rPr>
                <w:rFonts w:cs="Times New Roman"/>
                <w:sz w:val="18"/>
                <w:szCs w:val="18"/>
              </w:rPr>
            </w:pPr>
            <w:r w:rsidRPr="00F708ED">
              <w:rPr>
                <w:rFonts w:cs="Times New Roman"/>
                <w:sz w:val="18"/>
                <w:szCs w:val="18"/>
              </w:rPr>
              <w:t>Maximising accessibility, feasible to change in online version</w:t>
            </w:r>
          </w:p>
        </w:tc>
      </w:tr>
      <w:tr w:rsidR="00F708ED" w:rsidRPr="00F708ED" w14:paraId="4C099A75" w14:textId="77777777" w:rsidTr="00F708ED">
        <w:trPr>
          <w:trHeight w:val="987"/>
        </w:trPr>
        <w:tc>
          <w:tcPr>
            <w:tcW w:w="618" w:type="pct"/>
            <w:vMerge/>
          </w:tcPr>
          <w:p w14:paraId="5B048FBF" w14:textId="77777777" w:rsidR="00663C9F" w:rsidRPr="00F708ED" w:rsidRDefault="00663C9F" w:rsidP="00F708ED">
            <w:pPr>
              <w:rPr>
                <w:rFonts w:cs="Times New Roman"/>
                <w:b/>
                <w:sz w:val="18"/>
                <w:szCs w:val="18"/>
              </w:rPr>
            </w:pPr>
          </w:p>
        </w:tc>
        <w:tc>
          <w:tcPr>
            <w:tcW w:w="989" w:type="pct"/>
          </w:tcPr>
          <w:p w14:paraId="590B8AA5" w14:textId="77777777" w:rsidR="00663C9F" w:rsidRPr="00F708ED" w:rsidRDefault="00663C9F" w:rsidP="00F708ED">
            <w:pPr>
              <w:rPr>
                <w:rFonts w:cs="Times New Roman"/>
                <w:sz w:val="18"/>
                <w:szCs w:val="18"/>
              </w:rPr>
            </w:pPr>
            <w:r w:rsidRPr="00F708ED">
              <w:rPr>
                <w:rFonts w:cs="Times New Roman"/>
                <w:sz w:val="18"/>
                <w:szCs w:val="18"/>
              </w:rPr>
              <w:t>Support would help if struggling with the toolkit/ The toolkit is self-explanatory and would not require further support</w:t>
            </w:r>
          </w:p>
        </w:tc>
        <w:tc>
          <w:tcPr>
            <w:tcW w:w="596" w:type="pct"/>
          </w:tcPr>
          <w:p w14:paraId="2AD2CA3D" w14:textId="77777777" w:rsidR="00663C9F" w:rsidRPr="00F708ED" w:rsidRDefault="00663C9F" w:rsidP="00F708ED">
            <w:pPr>
              <w:rPr>
                <w:rFonts w:cs="Times New Roman"/>
                <w:sz w:val="18"/>
                <w:szCs w:val="18"/>
              </w:rPr>
            </w:pPr>
            <w:r w:rsidRPr="00F708ED">
              <w:rPr>
                <w:rFonts w:cs="Times New Roman"/>
                <w:sz w:val="18"/>
                <w:szCs w:val="18"/>
              </w:rPr>
              <w:t>9 (3 support, 7 no support, conflicting view from consultant haematologist)</w:t>
            </w:r>
          </w:p>
        </w:tc>
        <w:tc>
          <w:tcPr>
            <w:tcW w:w="1511" w:type="pct"/>
          </w:tcPr>
          <w:p w14:paraId="73A54805" w14:textId="3C694A35" w:rsidR="00663C9F" w:rsidRPr="00F708ED" w:rsidRDefault="00663C9F" w:rsidP="00F708ED">
            <w:pPr>
              <w:rPr>
                <w:rFonts w:cs="Times New Roman"/>
                <w:sz w:val="18"/>
                <w:szCs w:val="18"/>
              </w:rPr>
            </w:pPr>
            <w:r w:rsidRPr="00F708ED">
              <w:rPr>
                <w:rFonts w:cs="Times New Roman"/>
                <w:sz w:val="18"/>
                <w:szCs w:val="18"/>
              </w:rPr>
              <w:t>Yeah, just somebody to check in with if you’re struggling with something, more just even advice, “I want to do this but I can’t.  I want it to look like t</w:t>
            </w:r>
            <w:r w:rsidR="00937E0B">
              <w:rPr>
                <w:rFonts w:cs="Times New Roman"/>
                <w:sz w:val="18"/>
                <w:szCs w:val="18"/>
              </w:rPr>
              <w:t>his but I can’t”</w:t>
            </w:r>
          </w:p>
        </w:tc>
        <w:tc>
          <w:tcPr>
            <w:tcW w:w="400" w:type="pct"/>
          </w:tcPr>
          <w:p w14:paraId="26C8DB0F" w14:textId="77777777" w:rsidR="00663C9F" w:rsidRPr="00F708ED" w:rsidRDefault="00663C9F" w:rsidP="00F708ED">
            <w:pPr>
              <w:rPr>
                <w:rFonts w:cs="Times New Roman"/>
                <w:sz w:val="18"/>
                <w:szCs w:val="18"/>
              </w:rPr>
            </w:pPr>
            <w:r w:rsidRPr="00F708ED">
              <w:rPr>
                <w:rFonts w:cs="Times New Roman"/>
                <w:sz w:val="18"/>
                <w:szCs w:val="18"/>
              </w:rPr>
              <w:t>Addressed</w:t>
            </w:r>
          </w:p>
        </w:tc>
        <w:tc>
          <w:tcPr>
            <w:tcW w:w="886" w:type="pct"/>
          </w:tcPr>
          <w:p w14:paraId="02889004" w14:textId="77777777" w:rsidR="00663C9F" w:rsidRPr="00F708ED" w:rsidRDefault="00663C9F" w:rsidP="00F708ED">
            <w:pPr>
              <w:rPr>
                <w:rFonts w:cs="Times New Roman"/>
                <w:sz w:val="18"/>
                <w:szCs w:val="18"/>
              </w:rPr>
            </w:pPr>
            <w:r w:rsidRPr="00F708ED">
              <w:rPr>
                <w:rFonts w:cs="Times New Roman"/>
                <w:sz w:val="18"/>
                <w:szCs w:val="18"/>
              </w:rPr>
              <w:t>Maximising accessibility, key target individuals, if feasible to offer telephone support to increase engagement</w:t>
            </w:r>
          </w:p>
        </w:tc>
      </w:tr>
      <w:tr w:rsidR="00153205" w:rsidRPr="00F708ED" w14:paraId="370ADAA3" w14:textId="77777777" w:rsidTr="00F708ED">
        <w:trPr>
          <w:trHeight w:val="907"/>
        </w:trPr>
        <w:tc>
          <w:tcPr>
            <w:tcW w:w="618" w:type="pct"/>
            <w:vMerge/>
          </w:tcPr>
          <w:p w14:paraId="27774C68" w14:textId="77777777" w:rsidR="00153205" w:rsidRPr="00F708ED" w:rsidRDefault="00153205" w:rsidP="00153205">
            <w:pPr>
              <w:rPr>
                <w:rFonts w:cs="Times New Roman"/>
                <w:b/>
                <w:sz w:val="18"/>
                <w:szCs w:val="18"/>
              </w:rPr>
            </w:pPr>
          </w:p>
        </w:tc>
        <w:tc>
          <w:tcPr>
            <w:tcW w:w="989" w:type="pct"/>
          </w:tcPr>
          <w:p w14:paraId="26BAEA5B" w14:textId="77777777" w:rsidR="00153205" w:rsidRPr="00F708ED" w:rsidRDefault="00153205" w:rsidP="00153205">
            <w:pPr>
              <w:rPr>
                <w:rFonts w:cs="Times New Roman"/>
                <w:sz w:val="18"/>
                <w:szCs w:val="18"/>
              </w:rPr>
            </w:pPr>
            <w:r w:rsidRPr="00F708ED">
              <w:rPr>
                <w:rFonts w:cs="Times New Roman"/>
                <w:sz w:val="18"/>
                <w:szCs w:val="18"/>
              </w:rPr>
              <w:t>Toolkit is clearly structured</w:t>
            </w:r>
          </w:p>
        </w:tc>
        <w:tc>
          <w:tcPr>
            <w:tcW w:w="596" w:type="pct"/>
          </w:tcPr>
          <w:p w14:paraId="6BBD5DDA" w14:textId="77777777" w:rsidR="00153205" w:rsidRPr="00F708ED" w:rsidRDefault="00153205" w:rsidP="00153205">
            <w:pPr>
              <w:rPr>
                <w:rFonts w:cs="Times New Roman"/>
                <w:sz w:val="18"/>
                <w:szCs w:val="18"/>
              </w:rPr>
            </w:pPr>
            <w:r w:rsidRPr="00F708ED">
              <w:rPr>
                <w:rFonts w:cs="Times New Roman"/>
                <w:sz w:val="18"/>
                <w:szCs w:val="18"/>
              </w:rPr>
              <w:t>5</w:t>
            </w:r>
          </w:p>
        </w:tc>
        <w:tc>
          <w:tcPr>
            <w:tcW w:w="1511" w:type="pct"/>
          </w:tcPr>
          <w:p w14:paraId="5AC66842" w14:textId="682A0218" w:rsidR="00153205" w:rsidRPr="00F708ED" w:rsidRDefault="00153205" w:rsidP="00153205">
            <w:pPr>
              <w:rPr>
                <w:rFonts w:cs="Times New Roman"/>
                <w:sz w:val="18"/>
                <w:szCs w:val="18"/>
              </w:rPr>
            </w:pPr>
            <w:r w:rsidRPr="00F708ED">
              <w:rPr>
                <w:rFonts w:cs="Times New Roman"/>
                <w:sz w:val="18"/>
                <w:szCs w:val="18"/>
              </w:rPr>
              <w:t xml:space="preserve">It’s very clear and it sets out what needs to be done, how you can do it.  You’re being given the tools to do the job essentially.  So that in itself </w:t>
            </w:r>
            <w:r>
              <w:rPr>
                <w:rFonts w:cs="Times New Roman"/>
                <w:sz w:val="18"/>
                <w:szCs w:val="18"/>
              </w:rPr>
              <w:t xml:space="preserve">is an advantage. </w:t>
            </w:r>
            <w:r w:rsidRPr="00F708ED">
              <w:rPr>
                <w:rFonts w:cs="Times New Roman"/>
                <w:sz w:val="18"/>
                <w:szCs w:val="18"/>
              </w:rPr>
              <w:t xml:space="preserve"> </w:t>
            </w:r>
          </w:p>
        </w:tc>
        <w:tc>
          <w:tcPr>
            <w:tcW w:w="400" w:type="pct"/>
          </w:tcPr>
          <w:p w14:paraId="089A93C2" w14:textId="19FCFB5A" w:rsidR="00153205" w:rsidRPr="00F708ED" w:rsidRDefault="00153205" w:rsidP="00153205">
            <w:pPr>
              <w:rPr>
                <w:rFonts w:cs="Times New Roman"/>
                <w:sz w:val="18"/>
                <w:szCs w:val="18"/>
              </w:rPr>
            </w:pPr>
            <w:r>
              <w:rPr>
                <w:sz w:val="20"/>
                <w:szCs w:val="20"/>
              </w:rPr>
              <w:t>Not action needed</w:t>
            </w:r>
          </w:p>
        </w:tc>
        <w:tc>
          <w:tcPr>
            <w:tcW w:w="886" w:type="pct"/>
          </w:tcPr>
          <w:p w14:paraId="2D231C8B" w14:textId="4B9DCA84" w:rsidR="00153205" w:rsidRPr="00F708ED" w:rsidRDefault="00153205" w:rsidP="00153205">
            <w:pPr>
              <w:rPr>
                <w:rFonts w:cs="Times New Roman"/>
                <w:sz w:val="18"/>
                <w:szCs w:val="18"/>
              </w:rPr>
            </w:pPr>
            <w:r>
              <w:rPr>
                <w:sz w:val="20"/>
                <w:szCs w:val="20"/>
              </w:rPr>
              <w:t xml:space="preserve">Positive feedback </w:t>
            </w:r>
          </w:p>
        </w:tc>
      </w:tr>
      <w:tr w:rsidR="00153205" w:rsidRPr="00F708ED" w14:paraId="42B9BE0B" w14:textId="77777777" w:rsidTr="00F708ED">
        <w:trPr>
          <w:trHeight w:val="416"/>
        </w:trPr>
        <w:tc>
          <w:tcPr>
            <w:tcW w:w="618" w:type="pct"/>
            <w:vMerge/>
          </w:tcPr>
          <w:p w14:paraId="36726666" w14:textId="77777777" w:rsidR="00153205" w:rsidRPr="00F708ED" w:rsidRDefault="00153205" w:rsidP="00153205">
            <w:pPr>
              <w:rPr>
                <w:rFonts w:cs="Times New Roman"/>
                <w:b/>
                <w:sz w:val="18"/>
                <w:szCs w:val="18"/>
              </w:rPr>
            </w:pPr>
          </w:p>
        </w:tc>
        <w:tc>
          <w:tcPr>
            <w:tcW w:w="989" w:type="pct"/>
          </w:tcPr>
          <w:p w14:paraId="5DCF1FF5" w14:textId="77777777" w:rsidR="00153205" w:rsidRPr="00F708ED" w:rsidRDefault="00153205" w:rsidP="00153205">
            <w:pPr>
              <w:rPr>
                <w:rFonts w:cs="Times New Roman"/>
                <w:sz w:val="18"/>
                <w:szCs w:val="18"/>
              </w:rPr>
            </w:pPr>
            <w:r w:rsidRPr="00F708ED">
              <w:rPr>
                <w:rFonts w:cs="Times New Roman"/>
                <w:sz w:val="18"/>
                <w:szCs w:val="18"/>
              </w:rPr>
              <w:t>The introduction to the toolkit good; clear and informative</w:t>
            </w:r>
          </w:p>
        </w:tc>
        <w:tc>
          <w:tcPr>
            <w:tcW w:w="596" w:type="pct"/>
          </w:tcPr>
          <w:p w14:paraId="6E09F017" w14:textId="77777777" w:rsidR="00153205" w:rsidRPr="00F708ED" w:rsidRDefault="00153205" w:rsidP="00153205">
            <w:pPr>
              <w:rPr>
                <w:rFonts w:cs="Times New Roman"/>
                <w:sz w:val="18"/>
                <w:szCs w:val="18"/>
              </w:rPr>
            </w:pPr>
            <w:r w:rsidRPr="00F708ED">
              <w:rPr>
                <w:rFonts w:cs="Times New Roman"/>
                <w:sz w:val="18"/>
                <w:szCs w:val="18"/>
              </w:rPr>
              <w:t>4</w:t>
            </w:r>
          </w:p>
        </w:tc>
        <w:tc>
          <w:tcPr>
            <w:tcW w:w="1511" w:type="pct"/>
          </w:tcPr>
          <w:p w14:paraId="0E4C8663" w14:textId="30BE7F19" w:rsidR="00153205" w:rsidRPr="00F708ED" w:rsidRDefault="00153205" w:rsidP="00153205">
            <w:pPr>
              <w:rPr>
                <w:rFonts w:cs="Times New Roman"/>
                <w:sz w:val="18"/>
                <w:szCs w:val="18"/>
              </w:rPr>
            </w:pPr>
            <w:r w:rsidRPr="00F708ED">
              <w:rPr>
                <w:rFonts w:cs="Times New Roman"/>
                <w:sz w:val="18"/>
                <w:szCs w:val="18"/>
              </w:rPr>
              <w:t>yeah, very clear information about what the toolkit is</w:t>
            </w:r>
            <w:r>
              <w:rPr>
                <w:rFonts w:cs="Times New Roman"/>
                <w:sz w:val="18"/>
                <w:szCs w:val="18"/>
              </w:rPr>
              <w:t xml:space="preserve"> going to provide </w:t>
            </w:r>
          </w:p>
        </w:tc>
        <w:tc>
          <w:tcPr>
            <w:tcW w:w="400" w:type="pct"/>
          </w:tcPr>
          <w:p w14:paraId="28CC4A53" w14:textId="40FFE3B7" w:rsidR="00153205" w:rsidRPr="00F708ED" w:rsidRDefault="00153205" w:rsidP="00153205">
            <w:pPr>
              <w:rPr>
                <w:rFonts w:cs="Times New Roman"/>
                <w:sz w:val="18"/>
                <w:szCs w:val="18"/>
              </w:rPr>
            </w:pPr>
            <w:r>
              <w:rPr>
                <w:sz w:val="20"/>
                <w:szCs w:val="20"/>
              </w:rPr>
              <w:t>Not action needed</w:t>
            </w:r>
          </w:p>
        </w:tc>
        <w:tc>
          <w:tcPr>
            <w:tcW w:w="886" w:type="pct"/>
          </w:tcPr>
          <w:p w14:paraId="404C1B22" w14:textId="4314CAAB" w:rsidR="00153205" w:rsidRPr="00F708ED" w:rsidRDefault="00153205" w:rsidP="00153205">
            <w:pPr>
              <w:rPr>
                <w:rFonts w:cs="Times New Roman"/>
                <w:sz w:val="18"/>
                <w:szCs w:val="18"/>
              </w:rPr>
            </w:pPr>
            <w:r>
              <w:rPr>
                <w:sz w:val="20"/>
                <w:szCs w:val="20"/>
              </w:rPr>
              <w:t xml:space="preserve">Positive feedback </w:t>
            </w:r>
          </w:p>
        </w:tc>
      </w:tr>
      <w:tr w:rsidR="00F708ED" w:rsidRPr="00F708ED" w14:paraId="0D04408D" w14:textId="77777777" w:rsidTr="00F708ED">
        <w:trPr>
          <w:trHeight w:val="557"/>
        </w:trPr>
        <w:tc>
          <w:tcPr>
            <w:tcW w:w="618" w:type="pct"/>
            <w:vMerge w:val="restart"/>
          </w:tcPr>
          <w:p w14:paraId="2474DF3C" w14:textId="77777777" w:rsidR="00663C9F" w:rsidRPr="00F708ED" w:rsidRDefault="00663C9F" w:rsidP="00F708ED">
            <w:pPr>
              <w:rPr>
                <w:rFonts w:cs="Times New Roman"/>
                <w:b/>
                <w:sz w:val="18"/>
                <w:szCs w:val="18"/>
              </w:rPr>
            </w:pPr>
            <w:r w:rsidRPr="00F708ED">
              <w:rPr>
                <w:rFonts w:cs="Times New Roman"/>
                <w:b/>
                <w:sz w:val="18"/>
                <w:szCs w:val="18"/>
              </w:rPr>
              <w:t>Preference</w:t>
            </w:r>
          </w:p>
        </w:tc>
        <w:tc>
          <w:tcPr>
            <w:tcW w:w="989" w:type="pct"/>
          </w:tcPr>
          <w:p w14:paraId="32A4C788" w14:textId="77777777" w:rsidR="00663C9F" w:rsidRPr="00F708ED" w:rsidRDefault="00663C9F" w:rsidP="00F708ED">
            <w:pPr>
              <w:rPr>
                <w:rFonts w:cs="Times New Roman"/>
                <w:sz w:val="18"/>
                <w:szCs w:val="18"/>
              </w:rPr>
            </w:pPr>
            <w:r w:rsidRPr="00F708ED">
              <w:rPr>
                <w:rFonts w:cs="Times New Roman"/>
                <w:sz w:val="18"/>
                <w:szCs w:val="18"/>
              </w:rPr>
              <w:t>I do (not) like the graphics</w:t>
            </w:r>
          </w:p>
        </w:tc>
        <w:tc>
          <w:tcPr>
            <w:tcW w:w="596" w:type="pct"/>
          </w:tcPr>
          <w:p w14:paraId="768771DD" w14:textId="77777777" w:rsidR="00663C9F" w:rsidRPr="00F708ED" w:rsidRDefault="00663C9F" w:rsidP="00F708ED">
            <w:pPr>
              <w:rPr>
                <w:rFonts w:cs="Times New Roman"/>
                <w:sz w:val="18"/>
                <w:szCs w:val="18"/>
              </w:rPr>
            </w:pPr>
            <w:r w:rsidRPr="00F708ED">
              <w:rPr>
                <w:rFonts w:cs="Times New Roman"/>
                <w:sz w:val="18"/>
                <w:szCs w:val="18"/>
              </w:rPr>
              <w:t>3 (2 do not like, 1 does like)</w:t>
            </w:r>
          </w:p>
        </w:tc>
        <w:tc>
          <w:tcPr>
            <w:tcW w:w="1511" w:type="pct"/>
          </w:tcPr>
          <w:p w14:paraId="452813BC" w14:textId="0F78714B" w:rsidR="00663C9F" w:rsidRPr="00F708ED" w:rsidRDefault="00663C9F" w:rsidP="00F708ED">
            <w:pPr>
              <w:rPr>
                <w:rFonts w:cs="Times New Roman"/>
                <w:sz w:val="18"/>
                <w:szCs w:val="18"/>
              </w:rPr>
            </w:pPr>
            <w:r w:rsidRPr="00F708ED">
              <w:rPr>
                <w:rFonts w:cs="Times New Roman"/>
                <w:sz w:val="18"/>
                <w:szCs w:val="18"/>
              </w:rPr>
              <w:t>I just think if you’re gonna spend the money and resource, you know, let’s just do it on a bit of visual</w:t>
            </w:r>
            <w:r w:rsidR="00937E0B">
              <w:rPr>
                <w:rFonts w:cs="Times New Roman"/>
                <w:sz w:val="18"/>
                <w:szCs w:val="18"/>
              </w:rPr>
              <w:t xml:space="preserve"> graphics as well </w:t>
            </w:r>
          </w:p>
        </w:tc>
        <w:tc>
          <w:tcPr>
            <w:tcW w:w="400" w:type="pct"/>
          </w:tcPr>
          <w:p w14:paraId="2D89F53B" w14:textId="77777777" w:rsidR="00663C9F" w:rsidRPr="00F708ED" w:rsidRDefault="00663C9F" w:rsidP="00F708ED">
            <w:pPr>
              <w:rPr>
                <w:rFonts w:cs="Times New Roman"/>
                <w:sz w:val="18"/>
                <w:szCs w:val="18"/>
              </w:rPr>
            </w:pPr>
            <w:r w:rsidRPr="00F708ED">
              <w:rPr>
                <w:rFonts w:cs="Times New Roman"/>
                <w:sz w:val="18"/>
                <w:szCs w:val="18"/>
              </w:rPr>
              <w:t>Addressed</w:t>
            </w:r>
          </w:p>
        </w:tc>
        <w:tc>
          <w:tcPr>
            <w:tcW w:w="886" w:type="pct"/>
          </w:tcPr>
          <w:p w14:paraId="20919B6C" w14:textId="77777777" w:rsidR="00663C9F" w:rsidRPr="00F708ED" w:rsidRDefault="00663C9F" w:rsidP="00F708ED">
            <w:pPr>
              <w:rPr>
                <w:rFonts w:cs="Times New Roman"/>
                <w:sz w:val="18"/>
                <w:szCs w:val="18"/>
              </w:rPr>
            </w:pPr>
            <w:r w:rsidRPr="00F708ED">
              <w:rPr>
                <w:rFonts w:cs="Times New Roman"/>
                <w:sz w:val="18"/>
                <w:szCs w:val="18"/>
              </w:rPr>
              <w:t>Feasible to address this on the online version</w:t>
            </w:r>
          </w:p>
        </w:tc>
      </w:tr>
      <w:tr w:rsidR="00F708ED" w:rsidRPr="00F708ED" w14:paraId="28ECD569" w14:textId="77777777" w:rsidTr="00F708ED">
        <w:trPr>
          <w:trHeight w:val="1011"/>
        </w:trPr>
        <w:tc>
          <w:tcPr>
            <w:tcW w:w="618" w:type="pct"/>
            <w:vMerge/>
          </w:tcPr>
          <w:p w14:paraId="772D0B2E" w14:textId="77777777" w:rsidR="00663C9F" w:rsidRPr="00F708ED" w:rsidRDefault="00663C9F" w:rsidP="00F708ED">
            <w:pPr>
              <w:rPr>
                <w:rFonts w:cs="Times New Roman"/>
                <w:b/>
                <w:sz w:val="18"/>
                <w:szCs w:val="18"/>
              </w:rPr>
            </w:pPr>
          </w:p>
        </w:tc>
        <w:tc>
          <w:tcPr>
            <w:tcW w:w="989" w:type="pct"/>
          </w:tcPr>
          <w:p w14:paraId="1612D920" w14:textId="77777777" w:rsidR="00663C9F" w:rsidRPr="00F708ED" w:rsidRDefault="00663C9F" w:rsidP="00F708ED">
            <w:pPr>
              <w:rPr>
                <w:rFonts w:cs="Times New Roman"/>
                <w:sz w:val="18"/>
                <w:szCs w:val="18"/>
              </w:rPr>
            </w:pPr>
            <w:r w:rsidRPr="00F708ED">
              <w:rPr>
                <w:rFonts w:cs="Times New Roman"/>
                <w:sz w:val="18"/>
                <w:szCs w:val="18"/>
              </w:rPr>
              <w:t>RCP quality improvement spiral does not reflect the continuous; iterative nature of A&amp;F</w:t>
            </w:r>
          </w:p>
        </w:tc>
        <w:tc>
          <w:tcPr>
            <w:tcW w:w="596" w:type="pct"/>
          </w:tcPr>
          <w:p w14:paraId="6C206C60" w14:textId="77777777" w:rsidR="00663C9F" w:rsidRPr="00F708ED" w:rsidRDefault="00663C9F" w:rsidP="00F708ED">
            <w:pPr>
              <w:rPr>
                <w:rFonts w:cs="Times New Roman"/>
                <w:sz w:val="18"/>
                <w:szCs w:val="18"/>
              </w:rPr>
            </w:pPr>
            <w:r w:rsidRPr="00F708ED">
              <w:rPr>
                <w:rFonts w:cs="Times New Roman"/>
                <w:sz w:val="18"/>
                <w:szCs w:val="18"/>
              </w:rPr>
              <w:t>1</w:t>
            </w:r>
          </w:p>
        </w:tc>
        <w:tc>
          <w:tcPr>
            <w:tcW w:w="1511" w:type="pct"/>
          </w:tcPr>
          <w:p w14:paraId="32EA9137" w14:textId="1A9EF123" w:rsidR="00663C9F" w:rsidRPr="00F708ED" w:rsidRDefault="00663C9F" w:rsidP="00F708ED">
            <w:pPr>
              <w:rPr>
                <w:rFonts w:cs="Times New Roman"/>
                <w:sz w:val="18"/>
                <w:szCs w:val="18"/>
              </w:rPr>
            </w:pPr>
            <w:r w:rsidRPr="00F708ED">
              <w:rPr>
                <w:rFonts w:cs="Times New Roman"/>
                <w:sz w:val="18"/>
                <w:szCs w:val="18"/>
              </w:rPr>
              <w:t xml:space="preserve">Just having had some input into quality improvement cycles before, I know you probably go with the Royal College of Physicians ones, but I just wonder if there’s something that’s actually more about, you know, a constant cycle rather than a spiral, and I don’t get that feeling with that; that it’s a constantly </w:t>
            </w:r>
            <w:r w:rsidR="00937E0B">
              <w:rPr>
                <w:rFonts w:cs="Times New Roman"/>
                <w:sz w:val="18"/>
                <w:szCs w:val="18"/>
              </w:rPr>
              <w:t xml:space="preserve">evolving process. </w:t>
            </w:r>
          </w:p>
        </w:tc>
        <w:tc>
          <w:tcPr>
            <w:tcW w:w="400" w:type="pct"/>
          </w:tcPr>
          <w:p w14:paraId="6BD1CC03" w14:textId="77777777" w:rsidR="00663C9F" w:rsidRPr="00F708ED" w:rsidRDefault="00663C9F" w:rsidP="00F708ED">
            <w:pPr>
              <w:rPr>
                <w:rFonts w:cs="Times New Roman"/>
                <w:sz w:val="18"/>
                <w:szCs w:val="18"/>
              </w:rPr>
            </w:pPr>
            <w:r w:rsidRPr="00F708ED">
              <w:rPr>
                <w:rFonts w:cs="Times New Roman"/>
                <w:sz w:val="18"/>
                <w:szCs w:val="18"/>
              </w:rPr>
              <w:t>Addressed</w:t>
            </w:r>
          </w:p>
        </w:tc>
        <w:tc>
          <w:tcPr>
            <w:tcW w:w="886" w:type="pct"/>
          </w:tcPr>
          <w:p w14:paraId="6A8C718B" w14:textId="77777777" w:rsidR="00663C9F" w:rsidRPr="00F708ED" w:rsidRDefault="00663C9F" w:rsidP="00F708ED">
            <w:pPr>
              <w:rPr>
                <w:rFonts w:cs="Times New Roman"/>
                <w:sz w:val="18"/>
                <w:szCs w:val="18"/>
              </w:rPr>
            </w:pPr>
            <w:r w:rsidRPr="00F708ED">
              <w:rPr>
                <w:rFonts w:cs="Times New Roman"/>
                <w:sz w:val="18"/>
                <w:szCs w:val="18"/>
              </w:rPr>
              <w:t>Maximise accessibility (make description clearer)</w:t>
            </w:r>
          </w:p>
        </w:tc>
      </w:tr>
      <w:tr w:rsidR="00F708ED" w:rsidRPr="00F708ED" w14:paraId="36D103D5" w14:textId="77777777" w:rsidTr="00F708ED">
        <w:trPr>
          <w:trHeight w:val="886"/>
        </w:trPr>
        <w:tc>
          <w:tcPr>
            <w:tcW w:w="618" w:type="pct"/>
            <w:vMerge/>
          </w:tcPr>
          <w:p w14:paraId="3BE9E5E2" w14:textId="77777777" w:rsidR="00663C9F" w:rsidRPr="00F708ED" w:rsidRDefault="00663C9F" w:rsidP="00F708ED">
            <w:pPr>
              <w:rPr>
                <w:rFonts w:cs="Times New Roman"/>
                <w:b/>
                <w:sz w:val="18"/>
                <w:szCs w:val="18"/>
              </w:rPr>
            </w:pPr>
          </w:p>
        </w:tc>
        <w:tc>
          <w:tcPr>
            <w:tcW w:w="989" w:type="pct"/>
          </w:tcPr>
          <w:p w14:paraId="1724E6C5" w14:textId="53DDC408" w:rsidR="00663C9F" w:rsidRPr="00F708ED" w:rsidRDefault="00663C9F" w:rsidP="00F708ED">
            <w:pPr>
              <w:rPr>
                <w:rFonts w:cs="Times New Roman"/>
                <w:sz w:val="18"/>
                <w:szCs w:val="18"/>
              </w:rPr>
            </w:pPr>
            <w:r w:rsidRPr="00F708ED">
              <w:rPr>
                <w:rFonts w:cs="Times New Roman"/>
                <w:sz w:val="18"/>
                <w:szCs w:val="18"/>
              </w:rPr>
              <w:t>The toolkit should emphasise why the standards are important</w:t>
            </w:r>
          </w:p>
        </w:tc>
        <w:tc>
          <w:tcPr>
            <w:tcW w:w="596" w:type="pct"/>
          </w:tcPr>
          <w:p w14:paraId="7DB5DAF8" w14:textId="7DB6569F" w:rsidR="00663C9F" w:rsidRPr="00F708ED" w:rsidRDefault="00663C9F" w:rsidP="00F708ED">
            <w:pPr>
              <w:rPr>
                <w:rFonts w:cs="Times New Roman"/>
                <w:sz w:val="18"/>
                <w:szCs w:val="18"/>
              </w:rPr>
            </w:pPr>
            <w:r w:rsidRPr="00F708ED">
              <w:rPr>
                <w:rFonts w:cs="Times New Roman"/>
                <w:sz w:val="18"/>
                <w:szCs w:val="18"/>
              </w:rPr>
              <w:t>1</w:t>
            </w:r>
          </w:p>
        </w:tc>
        <w:tc>
          <w:tcPr>
            <w:tcW w:w="1511" w:type="pct"/>
          </w:tcPr>
          <w:p w14:paraId="449E6044" w14:textId="29CCDA7F" w:rsidR="00663C9F" w:rsidRPr="00F708ED" w:rsidRDefault="00663C9F" w:rsidP="00F708ED">
            <w:pPr>
              <w:rPr>
                <w:rFonts w:cs="Times New Roman"/>
                <w:sz w:val="18"/>
                <w:szCs w:val="18"/>
              </w:rPr>
            </w:pPr>
            <w:r w:rsidRPr="00F708ED">
              <w:rPr>
                <w:rFonts w:cs="Times New Roman"/>
                <w:sz w:val="18"/>
                <w:szCs w:val="18"/>
              </w:rPr>
              <w:t>And you’ve got your standards, but it’s why the standard is important that you have to emphasise, and I know you’ve got it in some of the other documents </w:t>
            </w:r>
          </w:p>
        </w:tc>
        <w:tc>
          <w:tcPr>
            <w:tcW w:w="400" w:type="pct"/>
          </w:tcPr>
          <w:p w14:paraId="0ADFFA6E" w14:textId="698C2E0F" w:rsidR="00663C9F" w:rsidRPr="00F708ED" w:rsidRDefault="00663C9F" w:rsidP="00F708ED">
            <w:pPr>
              <w:rPr>
                <w:rFonts w:cs="Times New Roman"/>
                <w:sz w:val="18"/>
                <w:szCs w:val="18"/>
              </w:rPr>
            </w:pPr>
            <w:r w:rsidRPr="00F708ED">
              <w:rPr>
                <w:rFonts w:cs="Times New Roman"/>
                <w:sz w:val="18"/>
                <w:szCs w:val="18"/>
              </w:rPr>
              <w:t>Not addressed</w:t>
            </w:r>
          </w:p>
        </w:tc>
        <w:tc>
          <w:tcPr>
            <w:tcW w:w="886" w:type="pct"/>
          </w:tcPr>
          <w:p w14:paraId="4D970CC0" w14:textId="41CFF248" w:rsidR="00663C9F" w:rsidRPr="00F708ED" w:rsidRDefault="00663C9F" w:rsidP="00F708ED">
            <w:pPr>
              <w:rPr>
                <w:rFonts w:cs="Times New Roman"/>
                <w:sz w:val="18"/>
                <w:szCs w:val="18"/>
              </w:rPr>
            </w:pPr>
            <w:r w:rsidRPr="00F708ED">
              <w:rPr>
                <w:rFonts w:cs="Times New Roman"/>
                <w:sz w:val="18"/>
                <w:szCs w:val="18"/>
              </w:rPr>
              <w:t>Not feasible for trial but will be addressed in the feedback documents</w:t>
            </w:r>
          </w:p>
        </w:tc>
      </w:tr>
      <w:tr w:rsidR="00F708ED" w:rsidRPr="00F708ED" w14:paraId="22A5C756" w14:textId="77777777" w:rsidTr="00F708ED">
        <w:trPr>
          <w:trHeight w:val="1011"/>
        </w:trPr>
        <w:tc>
          <w:tcPr>
            <w:tcW w:w="618" w:type="pct"/>
            <w:vMerge/>
          </w:tcPr>
          <w:p w14:paraId="11F4B756" w14:textId="77777777" w:rsidR="00663C9F" w:rsidRPr="00F708ED" w:rsidRDefault="00663C9F" w:rsidP="00F708ED">
            <w:pPr>
              <w:rPr>
                <w:rFonts w:cs="Times New Roman"/>
                <w:b/>
                <w:sz w:val="18"/>
                <w:szCs w:val="18"/>
              </w:rPr>
            </w:pPr>
          </w:p>
        </w:tc>
        <w:tc>
          <w:tcPr>
            <w:tcW w:w="989" w:type="pct"/>
          </w:tcPr>
          <w:p w14:paraId="742A2426" w14:textId="618E7F28" w:rsidR="00663C9F" w:rsidRPr="00F708ED" w:rsidRDefault="00663C9F" w:rsidP="00F708ED">
            <w:pPr>
              <w:rPr>
                <w:rFonts w:cs="Times New Roman"/>
                <w:sz w:val="18"/>
                <w:szCs w:val="18"/>
              </w:rPr>
            </w:pPr>
            <w:r w:rsidRPr="00F708ED">
              <w:rPr>
                <w:rFonts w:cs="Times New Roman"/>
                <w:sz w:val="18"/>
                <w:szCs w:val="18"/>
              </w:rPr>
              <w:t>The toolkit would not be everyone's cup of tea as people work in different ways</w:t>
            </w:r>
          </w:p>
        </w:tc>
        <w:tc>
          <w:tcPr>
            <w:tcW w:w="596" w:type="pct"/>
          </w:tcPr>
          <w:p w14:paraId="0FB9B1B4" w14:textId="32B11AEB" w:rsidR="00663C9F" w:rsidRPr="00F708ED" w:rsidRDefault="00663C9F" w:rsidP="00F708ED">
            <w:pPr>
              <w:rPr>
                <w:rFonts w:cs="Times New Roman"/>
                <w:sz w:val="18"/>
                <w:szCs w:val="18"/>
              </w:rPr>
            </w:pPr>
            <w:r w:rsidRPr="00F708ED">
              <w:rPr>
                <w:rFonts w:cs="Times New Roman"/>
                <w:sz w:val="18"/>
                <w:szCs w:val="18"/>
              </w:rPr>
              <w:t>5</w:t>
            </w:r>
          </w:p>
        </w:tc>
        <w:tc>
          <w:tcPr>
            <w:tcW w:w="1511" w:type="pct"/>
          </w:tcPr>
          <w:p w14:paraId="61E30F72" w14:textId="66498BBD" w:rsidR="00663C9F" w:rsidRPr="00F708ED" w:rsidRDefault="00663C9F" w:rsidP="00F708ED">
            <w:pPr>
              <w:rPr>
                <w:rFonts w:cs="Times New Roman"/>
                <w:sz w:val="18"/>
                <w:szCs w:val="18"/>
              </w:rPr>
            </w:pPr>
            <w:r w:rsidRPr="00F708ED">
              <w:rPr>
                <w:rFonts w:cs="Times New Roman"/>
                <w:sz w:val="18"/>
                <w:szCs w:val="18"/>
              </w:rPr>
              <w:t>Fishbone . . . I have to say, I’m not a fan of fishbones. I always find them a little bit confusing to follow, but that’s just me, but I know they are a really useful tool that a lot of other people use </w:t>
            </w:r>
          </w:p>
        </w:tc>
        <w:tc>
          <w:tcPr>
            <w:tcW w:w="400" w:type="pct"/>
          </w:tcPr>
          <w:p w14:paraId="5ED46613" w14:textId="0D0C3170" w:rsidR="00663C9F" w:rsidRPr="00F708ED" w:rsidRDefault="00663C9F" w:rsidP="00F708ED">
            <w:pPr>
              <w:rPr>
                <w:rFonts w:cs="Times New Roman"/>
                <w:sz w:val="18"/>
                <w:szCs w:val="18"/>
              </w:rPr>
            </w:pPr>
            <w:r w:rsidRPr="00F708ED">
              <w:rPr>
                <w:rFonts w:cs="Times New Roman"/>
                <w:sz w:val="18"/>
                <w:szCs w:val="18"/>
              </w:rPr>
              <w:t>Not addressed</w:t>
            </w:r>
          </w:p>
        </w:tc>
        <w:tc>
          <w:tcPr>
            <w:tcW w:w="886" w:type="pct"/>
          </w:tcPr>
          <w:p w14:paraId="155CC2B1" w14:textId="46964F7D" w:rsidR="00663C9F" w:rsidRPr="00F708ED" w:rsidRDefault="00663C9F" w:rsidP="00F708ED">
            <w:pPr>
              <w:rPr>
                <w:rFonts w:cs="Times New Roman"/>
                <w:sz w:val="18"/>
                <w:szCs w:val="18"/>
              </w:rPr>
            </w:pPr>
            <w:r w:rsidRPr="00F708ED">
              <w:rPr>
                <w:rFonts w:cs="Times New Roman"/>
                <w:sz w:val="18"/>
                <w:szCs w:val="18"/>
              </w:rPr>
              <w:t>Part of the trial exploring whether staff choose to use the toolkit or which tools they use and will explore reasons why or why not (process evaluation)</w:t>
            </w:r>
          </w:p>
        </w:tc>
      </w:tr>
      <w:tr w:rsidR="00F708ED" w:rsidRPr="00F708ED" w14:paraId="464E109B" w14:textId="77777777" w:rsidTr="00F708ED">
        <w:trPr>
          <w:trHeight w:val="580"/>
        </w:trPr>
        <w:tc>
          <w:tcPr>
            <w:tcW w:w="618" w:type="pct"/>
            <w:vMerge/>
          </w:tcPr>
          <w:p w14:paraId="1D7DA2AA" w14:textId="77777777" w:rsidR="00663C9F" w:rsidRPr="00F708ED" w:rsidRDefault="00663C9F" w:rsidP="00F708ED">
            <w:pPr>
              <w:rPr>
                <w:rFonts w:cs="Times New Roman"/>
                <w:b/>
                <w:sz w:val="18"/>
                <w:szCs w:val="18"/>
              </w:rPr>
            </w:pPr>
          </w:p>
        </w:tc>
        <w:tc>
          <w:tcPr>
            <w:tcW w:w="989" w:type="pct"/>
          </w:tcPr>
          <w:p w14:paraId="77D605CF" w14:textId="21D6EE9B" w:rsidR="00663C9F" w:rsidRPr="00F708ED" w:rsidRDefault="00663C9F" w:rsidP="00F708ED">
            <w:pPr>
              <w:rPr>
                <w:rFonts w:cs="Times New Roman"/>
                <w:sz w:val="18"/>
                <w:szCs w:val="18"/>
              </w:rPr>
            </w:pPr>
            <w:r w:rsidRPr="00F708ED">
              <w:rPr>
                <w:rFonts w:cs="Times New Roman"/>
                <w:sz w:val="18"/>
                <w:szCs w:val="18"/>
              </w:rPr>
              <w:t>I do not like all of the theory</w:t>
            </w:r>
          </w:p>
        </w:tc>
        <w:tc>
          <w:tcPr>
            <w:tcW w:w="596" w:type="pct"/>
          </w:tcPr>
          <w:p w14:paraId="68A9BCEC" w14:textId="4D8C7791" w:rsidR="00663C9F" w:rsidRPr="00F708ED" w:rsidRDefault="00663C9F" w:rsidP="00F708ED">
            <w:pPr>
              <w:rPr>
                <w:rFonts w:cs="Times New Roman"/>
                <w:sz w:val="18"/>
                <w:szCs w:val="18"/>
              </w:rPr>
            </w:pPr>
            <w:r w:rsidRPr="00F708ED">
              <w:rPr>
                <w:rFonts w:cs="Times New Roman"/>
                <w:sz w:val="18"/>
                <w:szCs w:val="18"/>
              </w:rPr>
              <w:t>1</w:t>
            </w:r>
          </w:p>
        </w:tc>
        <w:tc>
          <w:tcPr>
            <w:tcW w:w="1511" w:type="pct"/>
          </w:tcPr>
          <w:p w14:paraId="52C1AB22" w14:textId="64AF0C9A" w:rsidR="00663C9F" w:rsidRPr="00F708ED" w:rsidRDefault="00663C9F" w:rsidP="00F708ED">
            <w:pPr>
              <w:rPr>
                <w:rFonts w:cs="Times New Roman"/>
                <w:sz w:val="18"/>
                <w:szCs w:val="18"/>
              </w:rPr>
            </w:pPr>
            <w:r w:rsidRPr="00F708ED">
              <w:rPr>
                <w:rFonts w:cs="Times New Roman"/>
                <w:sz w:val="18"/>
                <w:szCs w:val="18"/>
              </w:rPr>
              <w:t xml:space="preserve">I think that would be -- I don’t like </w:t>
            </w:r>
            <w:r w:rsidR="00937E0B">
              <w:rPr>
                <w:rFonts w:cs="Times New Roman"/>
                <w:sz w:val="18"/>
                <w:szCs w:val="18"/>
              </w:rPr>
              <w:t>all this theory</w:t>
            </w:r>
            <w:r w:rsidR="005547BD">
              <w:rPr>
                <w:rFonts w:cs="Times New Roman"/>
                <w:sz w:val="18"/>
                <w:szCs w:val="18"/>
              </w:rPr>
              <w:t>.</w:t>
            </w:r>
          </w:p>
        </w:tc>
        <w:tc>
          <w:tcPr>
            <w:tcW w:w="400" w:type="pct"/>
          </w:tcPr>
          <w:p w14:paraId="6ACF2BCA" w14:textId="774E7DD2" w:rsidR="00663C9F" w:rsidRPr="00F708ED" w:rsidRDefault="00663C9F" w:rsidP="00F708ED">
            <w:pPr>
              <w:rPr>
                <w:rFonts w:cs="Times New Roman"/>
                <w:sz w:val="18"/>
                <w:szCs w:val="18"/>
              </w:rPr>
            </w:pPr>
            <w:r w:rsidRPr="00F708ED">
              <w:rPr>
                <w:rFonts w:cs="Times New Roman"/>
                <w:sz w:val="18"/>
                <w:szCs w:val="18"/>
              </w:rPr>
              <w:t>Not addressed</w:t>
            </w:r>
          </w:p>
        </w:tc>
        <w:tc>
          <w:tcPr>
            <w:tcW w:w="886" w:type="pct"/>
          </w:tcPr>
          <w:p w14:paraId="28CFC890" w14:textId="193DEC0F" w:rsidR="00663C9F" w:rsidRPr="00F708ED" w:rsidRDefault="00663C9F" w:rsidP="00F708ED">
            <w:pPr>
              <w:rPr>
                <w:rFonts w:cs="Times New Roman"/>
                <w:sz w:val="18"/>
                <w:szCs w:val="18"/>
              </w:rPr>
            </w:pPr>
            <w:r w:rsidRPr="00F708ED">
              <w:rPr>
                <w:rFonts w:cs="Times New Roman"/>
                <w:sz w:val="18"/>
                <w:szCs w:val="18"/>
              </w:rPr>
              <w:t>Low frequency, not key target individual, want to keep faithful to the theory</w:t>
            </w:r>
          </w:p>
        </w:tc>
      </w:tr>
      <w:tr w:rsidR="00F708ED" w:rsidRPr="00F708ED" w14:paraId="5BB9D9A0" w14:textId="77777777" w:rsidTr="00F708ED">
        <w:trPr>
          <w:trHeight w:val="760"/>
        </w:trPr>
        <w:tc>
          <w:tcPr>
            <w:tcW w:w="618" w:type="pct"/>
            <w:vMerge/>
          </w:tcPr>
          <w:p w14:paraId="1132EBCD" w14:textId="77777777" w:rsidR="00663C9F" w:rsidRPr="00F708ED" w:rsidRDefault="00663C9F" w:rsidP="00F708ED">
            <w:pPr>
              <w:rPr>
                <w:rFonts w:cs="Times New Roman"/>
                <w:b/>
                <w:sz w:val="18"/>
                <w:szCs w:val="18"/>
              </w:rPr>
            </w:pPr>
          </w:p>
        </w:tc>
        <w:tc>
          <w:tcPr>
            <w:tcW w:w="989" w:type="pct"/>
          </w:tcPr>
          <w:p w14:paraId="698CE40C" w14:textId="4D80AAA3" w:rsidR="00663C9F" w:rsidRPr="00F708ED" w:rsidRDefault="00663C9F" w:rsidP="00F708ED">
            <w:pPr>
              <w:rPr>
                <w:rFonts w:cs="Times New Roman"/>
                <w:sz w:val="18"/>
                <w:szCs w:val="18"/>
              </w:rPr>
            </w:pPr>
            <w:r w:rsidRPr="00F708ED">
              <w:rPr>
                <w:rFonts w:cs="Times New Roman"/>
                <w:sz w:val="18"/>
                <w:szCs w:val="18"/>
              </w:rPr>
              <w:t>The main goal should be improving patient care</w:t>
            </w:r>
          </w:p>
        </w:tc>
        <w:tc>
          <w:tcPr>
            <w:tcW w:w="596" w:type="pct"/>
          </w:tcPr>
          <w:p w14:paraId="5D1592A0" w14:textId="5C1F0AA0" w:rsidR="00663C9F" w:rsidRPr="00F708ED" w:rsidRDefault="00663C9F" w:rsidP="00F708ED">
            <w:pPr>
              <w:rPr>
                <w:rFonts w:cs="Times New Roman"/>
                <w:sz w:val="18"/>
                <w:szCs w:val="18"/>
              </w:rPr>
            </w:pPr>
            <w:r w:rsidRPr="00F708ED">
              <w:rPr>
                <w:rFonts w:cs="Times New Roman"/>
                <w:sz w:val="18"/>
                <w:szCs w:val="18"/>
              </w:rPr>
              <w:t>1</w:t>
            </w:r>
          </w:p>
        </w:tc>
        <w:tc>
          <w:tcPr>
            <w:tcW w:w="1511" w:type="pct"/>
          </w:tcPr>
          <w:p w14:paraId="1FA6DE0B" w14:textId="2A836330" w:rsidR="00663C9F" w:rsidRPr="00F708ED" w:rsidRDefault="00663C9F" w:rsidP="00F708ED">
            <w:pPr>
              <w:rPr>
                <w:rFonts w:cs="Times New Roman"/>
                <w:sz w:val="18"/>
                <w:szCs w:val="18"/>
              </w:rPr>
            </w:pPr>
            <w:r w:rsidRPr="00F708ED">
              <w:rPr>
                <w:rFonts w:cs="Times New Roman"/>
                <w:sz w:val="18"/>
                <w:szCs w:val="18"/>
              </w:rPr>
              <w:t>And the main goal has got to be to improve patient care and have better outcomes, for your patients, because they’re the ones who really matter </w:t>
            </w:r>
          </w:p>
        </w:tc>
        <w:tc>
          <w:tcPr>
            <w:tcW w:w="400" w:type="pct"/>
          </w:tcPr>
          <w:p w14:paraId="5FA0FE45" w14:textId="46D4A776" w:rsidR="00663C9F" w:rsidRPr="00F708ED" w:rsidRDefault="00663C9F" w:rsidP="00F708ED">
            <w:pPr>
              <w:rPr>
                <w:rFonts w:cs="Times New Roman"/>
                <w:sz w:val="18"/>
                <w:szCs w:val="18"/>
              </w:rPr>
            </w:pPr>
            <w:r w:rsidRPr="00F708ED">
              <w:rPr>
                <w:rFonts w:cs="Times New Roman"/>
                <w:sz w:val="18"/>
                <w:szCs w:val="18"/>
              </w:rPr>
              <w:t>No action needed</w:t>
            </w:r>
          </w:p>
        </w:tc>
        <w:tc>
          <w:tcPr>
            <w:tcW w:w="886" w:type="pct"/>
          </w:tcPr>
          <w:p w14:paraId="3E4798B3" w14:textId="0F74379E" w:rsidR="00663C9F" w:rsidRPr="00F708ED" w:rsidRDefault="00663C9F" w:rsidP="00F708ED">
            <w:pPr>
              <w:rPr>
                <w:rFonts w:cs="Times New Roman"/>
                <w:sz w:val="18"/>
                <w:szCs w:val="18"/>
              </w:rPr>
            </w:pPr>
            <w:r w:rsidRPr="00F708ED">
              <w:rPr>
                <w:rFonts w:cs="Times New Roman"/>
                <w:sz w:val="18"/>
                <w:szCs w:val="18"/>
              </w:rPr>
              <w:t>n/a</w:t>
            </w:r>
          </w:p>
        </w:tc>
      </w:tr>
      <w:tr w:rsidR="00153205" w:rsidRPr="00F708ED" w14:paraId="3F34D2C9" w14:textId="77777777" w:rsidTr="00F708ED">
        <w:trPr>
          <w:trHeight w:val="433"/>
        </w:trPr>
        <w:tc>
          <w:tcPr>
            <w:tcW w:w="618" w:type="pct"/>
            <w:vMerge/>
          </w:tcPr>
          <w:p w14:paraId="20C3F6E9" w14:textId="623917F4" w:rsidR="00153205" w:rsidRPr="00F708ED" w:rsidRDefault="00153205" w:rsidP="00153205">
            <w:pPr>
              <w:rPr>
                <w:rFonts w:cs="Times New Roman"/>
                <w:b/>
                <w:sz w:val="18"/>
                <w:szCs w:val="18"/>
              </w:rPr>
            </w:pPr>
          </w:p>
        </w:tc>
        <w:tc>
          <w:tcPr>
            <w:tcW w:w="989" w:type="pct"/>
          </w:tcPr>
          <w:p w14:paraId="18E4135A" w14:textId="77777777" w:rsidR="00153205" w:rsidRPr="00F708ED" w:rsidRDefault="00153205" w:rsidP="00153205">
            <w:pPr>
              <w:rPr>
                <w:rFonts w:cs="Times New Roman"/>
                <w:sz w:val="18"/>
                <w:szCs w:val="18"/>
              </w:rPr>
            </w:pPr>
            <w:r w:rsidRPr="00F708ED">
              <w:rPr>
                <w:rFonts w:cs="Times New Roman"/>
                <w:sz w:val="18"/>
                <w:szCs w:val="18"/>
              </w:rPr>
              <w:t>I like the self-regulation loop</w:t>
            </w:r>
          </w:p>
        </w:tc>
        <w:tc>
          <w:tcPr>
            <w:tcW w:w="596" w:type="pct"/>
          </w:tcPr>
          <w:p w14:paraId="00C71AD9" w14:textId="77777777" w:rsidR="00153205" w:rsidRPr="00F708ED" w:rsidRDefault="00153205" w:rsidP="00153205">
            <w:pPr>
              <w:rPr>
                <w:rFonts w:cs="Times New Roman"/>
                <w:sz w:val="18"/>
                <w:szCs w:val="18"/>
              </w:rPr>
            </w:pPr>
            <w:r w:rsidRPr="00F708ED">
              <w:rPr>
                <w:rFonts w:cs="Times New Roman"/>
                <w:sz w:val="18"/>
                <w:szCs w:val="18"/>
              </w:rPr>
              <w:t>1</w:t>
            </w:r>
          </w:p>
        </w:tc>
        <w:tc>
          <w:tcPr>
            <w:tcW w:w="1511" w:type="pct"/>
          </w:tcPr>
          <w:p w14:paraId="715D9E51" w14:textId="0D80E9DA" w:rsidR="00153205" w:rsidRPr="00F708ED" w:rsidRDefault="00153205" w:rsidP="00153205">
            <w:pPr>
              <w:rPr>
                <w:rFonts w:cs="Times New Roman"/>
                <w:sz w:val="18"/>
                <w:szCs w:val="18"/>
              </w:rPr>
            </w:pPr>
            <w:r w:rsidRPr="00F708ED">
              <w:rPr>
                <w:rFonts w:cs="Times New Roman"/>
                <w:sz w:val="18"/>
                <w:szCs w:val="18"/>
              </w:rPr>
              <w:t>I personally like the flows (self-</w:t>
            </w:r>
            <w:r>
              <w:rPr>
                <w:rFonts w:cs="Times New Roman"/>
                <w:sz w:val="18"/>
                <w:szCs w:val="18"/>
              </w:rPr>
              <w:t xml:space="preserve">regulation loop) </w:t>
            </w:r>
          </w:p>
        </w:tc>
        <w:tc>
          <w:tcPr>
            <w:tcW w:w="400" w:type="pct"/>
          </w:tcPr>
          <w:p w14:paraId="2F8F7F11" w14:textId="6D7696D2" w:rsidR="00153205" w:rsidRPr="00F708ED" w:rsidRDefault="00153205" w:rsidP="00153205">
            <w:pPr>
              <w:rPr>
                <w:rFonts w:cs="Times New Roman"/>
                <w:sz w:val="18"/>
                <w:szCs w:val="18"/>
              </w:rPr>
            </w:pPr>
            <w:r>
              <w:rPr>
                <w:sz w:val="20"/>
                <w:szCs w:val="20"/>
              </w:rPr>
              <w:t>Not action needed</w:t>
            </w:r>
          </w:p>
        </w:tc>
        <w:tc>
          <w:tcPr>
            <w:tcW w:w="886" w:type="pct"/>
          </w:tcPr>
          <w:p w14:paraId="2F0A74EF" w14:textId="7BC61EF7" w:rsidR="00153205" w:rsidRPr="00F708ED" w:rsidRDefault="00153205" w:rsidP="00153205">
            <w:pPr>
              <w:rPr>
                <w:rFonts w:cs="Times New Roman"/>
                <w:sz w:val="18"/>
                <w:szCs w:val="18"/>
              </w:rPr>
            </w:pPr>
            <w:r>
              <w:rPr>
                <w:sz w:val="20"/>
                <w:szCs w:val="20"/>
              </w:rPr>
              <w:t xml:space="preserve">Positive feedback </w:t>
            </w:r>
          </w:p>
        </w:tc>
      </w:tr>
      <w:tr w:rsidR="00153205" w:rsidRPr="00F708ED" w14:paraId="0469CC83" w14:textId="77777777" w:rsidTr="00F708ED">
        <w:trPr>
          <w:trHeight w:val="695"/>
        </w:trPr>
        <w:tc>
          <w:tcPr>
            <w:tcW w:w="618" w:type="pct"/>
            <w:vMerge/>
          </w:tcPr>
          <w:p w14:paraId="68873A51" w14:textId="77777777" w:rsidR="00153205" w:rsidRPr="00F708ED" w:rsidRDefault="00153205" w:rsidP="00153205">
            <w:pPr>
              <w:rPr>
                <w:rFonts w:cs="Times New Roman"/>
                <w:b/>
                <w:sz w:val="18"/>
                <w:szCs w:val="18"/>
              </w:rPr>
            </w:pPr>
          </w:p>
        </w:tc>
        <w:tc>
          <w:tcPr>
            <w:tcW w:w="989" w:type="pct"/>
          </w:tcPr>
          <w:p w14:paraId="26D51257" w14:textId="77777777" w:rsidR="00153205" w:rsidRPr="00F708ED" w:rsidRDefault="00153205" w:rsidP="00153205">
            <w:pPr>
              <w:rPr>
                <w:rFonts w:cs="Times New Roman"/>
                <w:sz w:val="18"/>
                <w:szCs w:val="18"/>
              </w:rPr>
            </w:pPr>
            <w:r w:rsidRPr="00F708ED">
              <w:rPr>
                <w:rFonts w:cs="Times New Roman"/>
                <w:sz w:val="18"/>
                <w:szCs w:val="18"/>
              </w:rPr>
              <w:t>I like the guidance on effective posters</w:t>
            </w:r>
          </w:p>
        </w:tc>
        <w:tc>
          <w:tcPr>
            <w:tcW w:w="596" w:type="pct"/>
          </w:tcPr>
          <w:p w14:paraId="572D5012" w14:textId="77777777" w:rsidR="00153205" w:rsidRPr="00F708ED" w:rsidRDefault="00153205" w:rsidP="00153205">
            <w:pPr>
              <w:rPr>
                <w:rFonts w:cs="Times New Roman"/>
                <w:sz w:val="18"/>
                <w:szCs w:val="18"/>
              </w:rPr>
            </w:pPr>
            <w:r w:rsidRPr="00F708ED">
              <w:rPr>
                <w:rFonts w:cs="Times New Roman"/>
                <w:sz w:val="18"/>
                <w:szCs w:val="18"/>
              </w:rPr>
              <w:t>6</w:t>
            </w:r>
          </w:p>
        </w:tc>
        <w:tc>
          <w:tcPr>
            <w:tcW w:w="1511" w:type="pct"/>
          </w:tcPr>
          <w:p w14:paraId="0065B2C9" w14:textId="571BE943" w:rsidR="00153205" w:rsidRPr="00F708ED" w:rsidRDefault="00153205" w:rsidP="00153205">
            <w:pPr>
              <w:rPr>
                <w:rFonts w:cs="Times New Roman"/>
                <w:sz w:val="18"/>
                <w:szCs w:val="18"/>
              </w:rPr>
            </w:pPr>
            <w:r w:rsidRPr="00F708ED">
              <w:rPr>
                <w:rFonts w:cs="Times New Roman"/>
                <w:sz w:val="18"/>
                <w:szCs w:val="18"/>
              </w:rPr>
              <w:t>And ideas about posters summarise the lessons learned from the literature.  That’s a good i</w:t>
            </w:r>
            <w:r>
              <w:rPr>
                <w:rFonts w:cs="Times New Roman"/>
                <w:sz w:val="18"/>
                <w:szCs w:val="18"/>
              </w:rPr>
              <w:t xml:space="preserve">dea, I like that. </w:t>
            </w:r>
          </w:p>
        </w:tc>
        <w:tc>
          <w:tcPr>
            <w:tcW w:w="400" w:type="pct"/>
          </w:tcPr>
          <w:p w14:paraId="5888803E" w14:textId="3F7B30CF" w:rsidR="00153205" w:rsidRPr="00F708ED" w:rsidRDefault="00153205" w:rsidP="00153205">
            <w:pPr>
              <w:rPr>
                <w:rFonts w:cs="Times New Roman"/>
                <w:sz w:val="18"/>
                <w:szCs w:val="18"/>
              </w:rPr>
            </w:pPr>
            <w:r>
              <w:rPr>
                <w:sz w:val="20"/>
                <w:szCs w:val="20"/>
              </w:rPr>
              <w:t>Not action needed</w:t>
            </w:r>
          </w:p>
        </w:tc>
        <w:tc>
          <w:tcPr>
            <w:tcW w:w="886" w:type="pct"/>
          </w:tcPr>
          <w:p w14:paraId="07AC9F59" w14:textId="18C7F2B8" w:rsidR="00153205" w:rsidRPr="00F708ED" w:rsidRDefault="00153205" w:rsidP="00153205">
            <w:pPr>
              <w:rPr>
                <w:rFonts w:cs="Times New Roman"/>
                <w:sz w:val="18"/>
                <w:szCs w:val="18"/>
              </w:rPr>
            </w:pPr>
            <w:r>
              <w:rPr>
                <w:sz w:val="20"/>
                <w:szCs w:val="20"/>
              </w:rPr>
              <w:t xml:space="preserve">Positive feedback </w:t>
            </w:r>
          </w:p>
        </w:tc>
      </w:tr>
      <w:tr w:rsidR="00153205" w:rsidRPr="00F708ED" w14:paraId="3F1327B2" w14:textId="77777777" w:rsidTr="00F708ED">
        <w:trPr>
          <w:trHeight w:val="454"/>
        </w:trPr>
        <w:tc>
          <w:tcPr>
            <w:tcW w:w="618" w:type="pct"/>
            <w:vMerge/>
          </w:tcPr>
          <w:p w14:paraId="69D77363" w14:textId="77777777" w:rsidR="00153205" w:rsidRPr="00F708ED" w:rsidRDefault="00153205" w:rsidP="00153205">
            <w:pPr>
              <w:rPr>
                <w:rFonts w:cs="Times New Roman"/>
                <w:b/>
                <w:sz w:val="18"/>
                <w:szCs w:val="18"/>
              </w:rPr>
            </w:pPr>
          </w:p>
        </w:tc>
        <w:tc>
          <w:tcPr>
            <w:tcW w:w="989" w:type="pct"/>
          </w:tcPr>
          <w:p w14:paraId="097286D8" w14:textId="77777777" w:rsidR="00153205" w:rsidRPr="00F708ED" w:rsidRDefault="00153205" w:rsidP="00153205">
            <w:pPr>
              <w:rPr>
                <w:rFonts w:cs="Times New Roman"/>
                <w:sz w:val="18"/>
                <w:szCs w:val="18"/>
              </w:rPr>
            </w:pPr>
            <w:r w:rsidRPr="00F708ED">
              <w:rPr>
                <w:rFonts w:cs="Times New Roman"/>
                <w:sz w:val="18"/>
                <w:szCs w:val="18"/>
              </w:rPr>
              <w:t>I like that there are examples of the tools</w:t>
            </w:r>
          </w:p>
        </w:tc>
        <w:tc>
          <w:tcPr>
            <w:tcW w:w="596" w:type="pct"/>
          </w:tcPr>
          <w:p w14:paraId="09ABB2D6" w14:textId="77777777" w:rsidR="00153205" w:rsidRPr="00F708ED" w:rsidRDefault="00153205" w:rsidP="00153205">
            <w:pPr>
              <w:rPr>
                <w:rFonts w:cs="Times New Roman"/>
                <w:sz w:val="18"/>
                <w:szCs w:val="18"/>
              </w:rPr>
            </w:pPr>
            <w:r w:rsidRPr="00F708ED">
              <w:rPr>
                <w:rFonts w:cs="Times New Roman"/>
                <w:sz w:val="18"/>
                <w:szCs w:val="18"/>
              </w:rPr>
              <w:t>6</w:t>
            </w:r>
          </w:p>
        </w:tc>
        <w:tc>
          <w:tcPr>
            <w:tcW w:w="1511" w:type="pct"/>
          </w:tcPr>
          <w:p w14:paraId="1AF86F38" w14:textId="55BC3ED3" w:rsidR="00153205" w:rsidRPr="00F708ED" w:rsidRDefault="00153205" w:rsidP="00153205">
            <w:pPr>
              <w:rPr>
                <w:rFonts w:cs="Times New Roman"/>
                <w:sz w:val="18"/>
                <w:szCs w:val="18"/>
              </w:rPr>
            </w:pPr>
            <w:r w:rsidRPr="00F708ED">
              <w:rPr>
                <w:rFonts w:cs="Times New Roman"/>
                <w:sz w:val="18"/>
                <w:szCs w:val="18"/>
              </w:rPr>
              <w:t xml:space="preserve">It’s quite nice that there’s a cascade example, and you can put names in, of people </w:t>
            </w:r>
          </w:p>
        </w:tc>
        <w:tc>
          <w:tcPr>
            <w:tcW w:w="400" w:type="pct"/>
          </w:tcPr>
          <w:p w14:paraId="47CF8904" w14:textId="15F8F21E" w:rsidR="00153205" w:rsidRPr="00F708ED" w:rsidRDefault="00153205" w:rsidP="00153205">
            <w:pPr>
              <w:rPr>
                <w:rFonts w:cs="Times New Roman"/>
                <w:sz w:val="18"/>
                <w:szCs w:val="18"/>
              </w:rPr>
            </w:pPr>
            <w:r>
              <w:rPr>
                <w:sz w:val="20"/>
                <w:szCs w:val="20"/>
              </w:rPr>
              <w:t>Not action needed</w:t>
            </w:r>
          </w:p>
        </w:tc>
        <w:tc>
          <w:tcPr>
            <w:tcW w:w="886" w:type="pct"/>
          </w:tcPr>
          <w:p w14:paraId="7FC837D7" w14:textId="1684A4F2" w:rsidR="00153205" w:rsidRPr="00F708ED" w:rsidRDefault="00153205" w:rsidP="00153205">
            <w:pPr>
              <w:rPr>
                <w:rFonts w:cs="Times New Roman"/>
                <w:sz w:val="18"/>
                <w:szCs w:val="18"/>
              </w:rPr>
            </w:pPr>
            <w:r>
              <w:rPr>
                <w:sz w:val="20"/>
                <w:szCs w:val="20"/>
              </w:rPr>
              <w:t xml:space="preserve">Positive feedback </w:t>
            </w:r>
          </w:p>
        </w:tc>
      </w:tr>
      <w:tr w:rsidR="00153205" w:rsidRPr="00F708ED" w14:paraId="4F5B10F4" w14:textId="77777777" w:rsidTr="00F708ED">
        <w:trPr>
          <w:trHeight w:val="454"/>
        </w:trPr>
        <w:tc>
          <w:tcPr>
            <w:tcW w:w="618" w:type="pct"/>
            <w:vMerge/>
          </w:tcPr>
          <w:p w14:paraId="5CE6A36A" w14:textId="77777777" w:rsidR="00153205" w:rsidRPr="00F708ED" w:rsidRDefault="00153205" w:rsidP="00153205">
            <w:pPr>
              <w:rPr>
                <w:rFonts w:cs="Times New Roman"/>
                <w:b/>
                <w:sz w:val="18"/>
                <w:szCs w:val="18"/>
              </w:rPr>
            </w:pPr>
          </w:p>
        </w:tc>
        <w:tc>
          <w:tcPr>
            <w:tcW w:w="989" w:type="pct"/>
          </w:tcPr>
          <w:p w14:paraId="17180BDA" w14:textId="77777777" w:rsidR="00153205" w:rsidRPr="00F708ED" w:rsidRDefault="00153205" w:rsidP="00153205">
            <w:pPr>
              <w:rPr>
                <w:rFonts w:cs="Times New Roman"/>
                <w:sz w:val="18"/>
                <w:szCs w:val="18"/>
              </w:rPr>
            </w:pPr>
            <w:r w:rsidRPr="00F708ED">
              <w:rPr>
                <w:rFonts w:cs="Times New Roman"/>
                <w:sz w:val="18"/>
                <w:szCs w:val="18"/>
              </w:rPr>
              <w:t>I like the QuickAudit tool</w:t>
            </w:r>
          </w:p>
        </w:tc>
        <w:tc>
          <w:tcPr>
            <w:tcW w:w="596" w:type="pct"/>
          </w:tcPr>
          <w:p w14:paraId="108B64B8" w14:textId="77777777" w:rsidR="00153205" w:rsidRPr="00F708ED" w:rsidRDefault="00153205" w:rsidP="00153205">
            <w:pPr>
              <w:rPr>
                <w:rFonts w:cs="Times New Roman"/>
                <w:sz w:val="18"/>
                <w:szCs w:val="18"/>
              </w:rPr>
            </w:pPr>
            <w:r w:rsidRPr="00F708ED">
              <w:rPr>
                <w:rFonts w:cs="Times New Roman"/>
                <w:sz w:val="18"/>
                <w:szCs w:val="18"/>
              </w:rPr>
              <w:t>2</w:t>
            </w:r>
          </w:p>
        </w:tc>
        <w:tc>
          <w:tcPr>
            <w:tcW w:w="1511" w:type="pct"/>
          </w:tcPr>
          <w:p w14:paraId="4EA39500" w14:textId="321F795F" w:rsidR="00153205" w:rsidRPr="00F708ED" w:rsidRDefault="00153205" w:rsidP="00153205">
            <w:pPr>
              <w:rPr>
                <w:rFonts w:cs="Times New Roman"/>
                <w:sz w:val="18"/>
                <w:szCs w:val="18"/>
              </w:rPr>
            </w:pPr>
            <w:r w:rsidRPr="00F708ED">
              <w:rPr>
                <w:rFonts w:cs="Times New Roman"/>
                <w:sz w:val="18"/>
                <w:szCs w:val="18"/>
              </w:rPr>
              <w:t xml:space="preserve">And quick audit, yeah, I’m a fan of quick audit. </w:t>
            </w:r>
          </w:p>
        </w:tc>
        <w:tc>
          <w:tcPr>
            <w:tcW w:w="400" w:type="pct"/>
          </w:tcPr>
          <w:p w14:paraId="7497F6A4" w14:textId="3B772295" w:rsidR="00153205" w:rsidRPr="00F708ED" w:rsidRDefault="00153205" w:rsidP="00153205">
            <w:pPr>
              <w:rPr>
                <w:rFonts w:cs="Times New Roman"/>
                <w:sz w:val="18"/>
                <w:szCs w:val="18"/>
              </w:rPr>
            </w:pPr>
            <w:r>
              <w:rPr>
                <w:sz w:val="20"/>
                <w:szCs w:val="20"/>
              </w:rPr>
              <w:t>Not action needed</w:t>
            </w:r>
          </w:p>
        </w:tc>
        <w:tc>
          <w:tcPr>
            <w:tcW w:w="886" w:type="pct"/>
          </w:tcPr>
          <w:p w14:paraId="04DDE306" w14:textId="30E696CE" w:rsidR="00153205" w:rsidRPr="00F708ED" w:rsidRDefault="00153205" w:rsidP="00153205">
            <w:pPr>
              <w:rPr>
                <w:rFonts w:cs="Times New Roman"/>
                <w:sz w:val="18"/>
                <w:szCs w:val="18"/>
              </w:rPr>
            </w:pPr>
            <w:r>
              <w:rPr>
                <w:sz w:val="20"/>
                <w:szCs w:val="20"/>
              </w:rPr>
              <w:t xml:space="preserve">Positive feedback </w:t>
            </w:r>
          </w:p>
        </w:tc>
      </w:tr>
      <w:tr w:rsidR="00153205" w:rsidRPr="00F708ED" w14:paraId="656BEE3F" w14:textId="77777777" w:rsidTr="00F708ED">
        <w:trPr>
          <w:trHeight w:val="416"/>
        </w:trPr>
        <w:tc>
          <w:tcPr>
            <w:tcW w:w="618" w:type="pct"/>
            <w:vMerge/>
          </w:tcPr>
          <w:p w14:paraId="73A64E2F" w14:textId="77777777" w:rsidR="00153205" w:rsidRPr="00F708ED" w:rsidRDefault="00153205" w:rsidP="00153205">
            <w:pPr>
              <w:rPr>
                <w:rFonts w:cs="Times New Roman"/>
                <w:b/>
                <w:sz w:val="18"/>
                <w:szCs w:val="18"/>
              </w:rPr>
            </w:pPr>
          </w:p>
        </w:tc>
        <w:tc>
          <w:tcPr>
            <w:tcW w:w="989" w:type="pct"/>
          </w:tcPr>
          <w:p w14:paraId="4E125058" w14:textId="77777777" w:rsidR="00153205" w:rsidRPr="00F708ED" w:rsidRDefault="00153205" w:rsidP="00153205">
            <w:pPr>
              <w:rPr>
                <w:rFonts w:cs="Times New Roman"/>
                <w:sz w:val="18"/>
                <w:szCs w:val="18"/>
              </w:rPr>
            </w:pPr>
            <w:r w:rsidRPr="00F708ED">
              <w:rPr>
                <w:rFonts w:cs="Times New Roman"/>
                <w:sz w:val="18"/>
                <w:szCs w:val="18"/>
              </w:rPr>
              <w:t>People like tools that are locally applicable</w:t>
            </w:r>
          </w:p>
        </w:tc>
        <w:tc>
          <w:tcPr>
            <w:tcW w:w="596" w:type="pct"/>
          </w:tcPr>
          <w:p w14:paraId="2FA10FC5" w14:textId="77777777" w:rsidR="00153205" w:rsidRPr="00F708ED" w:rsidRDefault="00153205" w:rsidP="00153205">
            <w:pPr>
              <w:rPr>
                <w:rFonts w:cs="Times New Roman"/>
                <w:sz w:val="18"/>
                <w:szCs w:val="18"/>
              </w:rPr>
            </w:pPr>
            <w:r w:rsidRPr="00F708ED">
              <w:rPr>
                <w:rFonts w:cs="Times New Roman"/>
                <w:sz w:val="18"/>
                <w:szCs w:val="18"/>
              </w:rPr>
              <w:t>1</w:t>
            </w:r>
          </w:p>
        </w:tc>
        <w:tc>
          <w:tcPr>
            <w:tcW w:w="1511" w:type="pct"/>
          </w:tcPr>
          <w:p w14:paraId="50E6BD33" w14:textId="31C31160" w:rsidR="00153205" w:rsidRPr="00F708ED" w:rsidRDefault="00153205" w:rsidP="00153205">
            <w:pPr>
              <w:rPr>
                <w:rFonts w:cs="Times New Roman"/>
                <w:sz w:val="18"/>
                <w:szCs w:val="18"/>
              </w:rPr>
            </w:pPr>
            <w:r w:rsidRPr="00F708ED">
              <w:rPr>
                <w:rFonts w:cs="Times New Roman"/>
                <w:sz w:val="18"/>
                <w:szCs w:val="18"/>
              </w:rPr>
              <w:t>People like things that are very applicable to where they work, don’t they </w:t>
            </w:r>
          </w:p>
        </w:tc>
        <w:tc>
          <w:tcPr>
            <w:tcW w:w="400" w:type="pct"/>
          </w:tcPr>
          <w:p w14:paraId="3EF5360D" w14:textId="7F28CA4C" w:rsidR="00153205" w:rsidRPr="00F708ED" w:rsidRDefault="00153205" w:rsidP="00153205">
            <w:pPr>
              <w:rPr>
                <w:rFonts w:cs="Times New Roman"/>
                <w:sz w:val="18"/>
                <w:szCs w:val="18"/>
              </w:rPr>
            </w:pPr>
            <w:r>
              <w:rPr>
                <w:sz w:val="20"/>
                <w:szCs w:val="20"/>
              </w:rPr>
              <w:t>Not action needed</w:t>
            </w:r>
          </w:p>
        </w:tc>
        <w:tc>
          <w:tcPr>
            <w:tcW w:w="886" w:type="pct"/>
          </w:tcPr>
          <w:p w14:paraId="60277979" w14:textId="3BF98D46" w:rsidR="00153205" w:rsidRPr="00F708ED" w:rsidRDefault="00153205" w:rsidP="00153205">
            <w:pPr>
              <w:rPr>
                <w:rFonts w:cs="Times New Roman"/>
                <w:sz w:val="18"/>
                <w:szCs w:val="18"/>
              </w:rPr>
            </w:pPr>
            <w:r>
              <w:rPr>
                <w:sz w:val="20"/>
                <w:szCs w:val="20"/>
              </w:rPr>
              <w:t xml:space="preserve">Positive feedback </w:t>
            </w:r>
          </w:p>
        </w:tc>
      </w:tr>
      <w:tr w:rsidR="00153205" w:rsidRPr="00F708ED" w14:paraId="1BA5C220" w14:textId="77777777" w:rsidTr="00F708ED">
        <w:trPr>
          <w:trHeight w:val="416"/>
        </w:trPr>
        <w:tc>
          <w:tcPr>
            <w:tcW w:w="618" w:type="pct"/>
            <w:vMerge/>
          </w:tcPr>
          <w:p w14:paraId="789FD82D" w14:textId="77777777" w:rsidR="00153205" w:rsidRPr="00F708ED" w:rsidRDefault="00153205" w:rsidP="00153205">
            <w:pPr>
              <w:rPr>
                <w:rFonts w:cs="Times New Roman"/>
                <w:b/>
                <w:sz w:val="18"/>
                <w:szCs w:val="18"/>
              </w:rPr>
            </w:pPr>
          </w:p>
        </w:tc>
        <w:tc>
          <w:tcPr>
            <w:tcW w:w="989" w:type="pct"/>
          </w:tcPr>
          <w:p w14:paraId="273528C4" w14:textId="77777777" w:rsidR="00153205" w:rsidRPr="00F708ED" w:rsidRDefault="00153205" w:rsidP="00153205">
            <w:pPr>
              <w:rPr>
                <w:rFonts w:cs="Times New Roman"/>
                <w:sz w:val="18"/>
                <w:szCs w:val="18"/>
              </w:rPr>
            </w:pPr>
            <w:r w:rsidRPr="00F708ED">
              <w:rPr>
                <w:rFonts w:cs="Times New Roman"/>
                <w:sz w:val="18"/>
                <w:szCs w:val="18"/>
              </w:rPr>
              <w:t>I like the fishbone tool</w:t>
            </w:r>
          </w:p>
        </w:tc>
        <w:tc>
          <w:tcPr>
            <w:tcW w:w="596" w:type="pct"/>
          </w:tcPr>
          <w:p w14:paraId="3D69A8C4" w14:textId="77777777" w:rsidR="00153205" w:rsidRPr="00F708ED" w:rsidRDefault="00153205" w:rsidP="00153205">
            <w:pPr>
              <w:rPr>
                <w:rFonts w:cs="Times New Roman"/>
                <w:sz w:val="18"/>
                <w:szCs w:val="18"/>
              </w:rPr>
            </w:pPr>
            <w:r w:rsidRPr="00F708ED">
              <w:rPr>
                <w:rFonts w:cs="Times New Roman"/>
                <w:sz w:val="18"/>
                <w:szCs w:val="18"/>
              </w:rPr>
              <w:t>2</w:t>
            </w:r>
          </w:p>
        </w:tc>
        <w:tc>
          <w:tcPr>
            <w:tcW w:w="1511" w:type="pct"/>
          </w:tcPr>
          <w:p w14:paraId="197C3E92" w14:textId="4123A040" w:rsidR="00153205" w:rsidRPr="00F708ED" w:rsidRDefault="00153205" w:rsidP="00153205">
            <w:pPr>
              <w:rPr>
                <w:rFonts w:cs="Times New Roman"/>
                <w:sz w:val="18"/>
                <w:szCs w:val="18"/>
              </w:rPr>
            </w:pPr>
            <w:r w:rsidRPr="00F708ED">
              <w:rPr>
                <w:rFonts w:cs="Times New Roman"/>
                <w:sz w:val="18"/>
                <w:szCs w:val="18"/>
              </w:rPr>
              <w:t xml:space="preserve">I did actually, well, </w:t>
            </w:r>
            <w:r>
              <w:rPr>
                <w:rFonts w:cs="Times New Roman"/>
                <w:sz w:val="18"/>
                <w:szCs w:val="18"/>
              </w:rPr>
              <w:t xml:space="preserve">I liked the idea </w:t>
            </w:r>
          </w:p>
        </w:tc>
        <w:tc>
          <w:tcPr>
            <w:tcW w:w="400" w:type="pct"/>
          </w:tcPr>
          <w:p w14:paraId="4E7938EF" w14:textId="33F9791A" w:rsidR="00153205" w:rsidRPr="00F708ED" w:rsidRDefault="00153205" w:rsidP="00153205">
            <w:pPr>
              <w:rPr>
                <w:rFonts w:cs="Times New Roman"/>
                <w:sz w:val="18"/>
                <w:szCs w:val="18"/>
              </w:rPr>
            </w:pPr>
            <w:r>
              <w:rPr>
                <w:sz w:val="20"/>
                <w:szCs w:val="20"/>
              </w:rPr>
              <w:t>Not action needed</w:t>
            </w:r>
          </w:p>
        </w:tc>
        <w:tc>
          <w:tcPr>
            <w:tcW w:w="886" w:type="pct"/>
          </w:tcPr>
          <w:p w14:paraId="1B8A171F" w14:textId="2FF5CF1E" w:rsidR="00153205" w:rsidRPr="00F708ED" w:rsidRDefault="00153205" w:rsidP="00153205">
            <w:pPr>
              <w:rPr>
                <w:rFonts w:cs="Times New Roman"/>
                <w:sz w:val="18"/>
                <w:szCs w:val="18"/>
              </w:rPr>
            </w:pPr>
            <w:r>
              <w:rPr>
                <w:sz w:val="20"/>
                <w:szCs w:val="20"/>
              </w:rPr>
              <w:t xml:space="preserve">Positive feedback </w:t>
            </w:r>
          </w:p>
        </w:tc>
      </w:tr>
      <w:tr w:rsidR="00153205" w:rsidRPr="00F708ED" w14:paraId="3040F026" w14:textId="77777777" w:rsidTr="00F708ED">
        <w:trPr>
          <w:trHeight w:val="577"/>
        </w:trPr>
        <w:tc>
          <w:tcPr>
            <w:tcW w:w="618" w:type="pct"/>
            <w:vMerge/>
          </w:tcPr>
          <w:p w14:paraId="41151280" w14:textId="77777777" w:rsidR="00153205" w:rsidRPr="00F708ED" w:rsidRDefault="00153205" w:rsidP="00153205">
            <w:pPr>
              <w:rPr>
                <w:rFonts w:cs="Times New Roman"/>
                <w:b/>
                <w:sz w:val="18"/>
                <w:szCs w:val="18"/>
              </w:rPr>
            </w:pPr>
          </w:p>
        </w:tc>
        <w:tc>
          <w:tcPr>
            <w:tcW w:w="989" w:type="pct"/>
          </w:tcPr>
          <w:p w14:paraId="6073A046" w14:textId="77777777" w:rsidR="00153205" w:rsidRPr="00F708ED" w:rsidRDefault="00153205" w:rsidP="00153205">
            <w:pPr>
              <w:rPr>
                <w:rFonts w:cs="Times New Roman"/>
                <w:sz w:val="18"/>
                <w:szCs w:val="18"/>
              </w:rPr>
            </w:pPr>
            <w:r w:rsidRPr="00F708ED">
              <w:rPr>
                <w:rFonts w:cs="Times New Roman"/>
                <w:sz w:val="18"/>
                <w:szCs w:val="18"/>
              </w:rPr>
              <w:t>I like the SMART goals template</w:t>
            </w:r>
          </w:p>
        </w:tc>
        <w:tc>
          <w:tcPr>
            <w:tcW w:w="596" w:type="pct"/>
          </w:tcPr>
          <w:p w14:paraId="4ED88D39" w14:textId="77777777" w:rsidR="00153205" w:rsidRPr="00F708ED" w:rsidRDefault="00153205" w:rsidP="00153205">
            <w:pPr>
              <w:rPr>
                <w:rFonts w:cs="Times New Roman"/>
                <w:sz w:val="18"/>
                <w:szCs w:val="18"/>
              </w:rPr>
            </w:pPr>
            <w:r w:rsidRPr="00F708ED">
              <w:rPr>
                <w:rFonts w:cs="Times New Roman"/>
                <w:sz w:val="18"/>
                <w:szCs w:val="18"/>
              </w:rPr>
              <w:t>2</w:t>
            </w:r>
          </w:p>
        </w:tc>
        <w:tc>
          <w:tcPr>
            <w:tcW w:w="1511" w:type="pct"/>
          </w:tcPr>
          <w:p w14:paraId="64AE9DD8" w14:textId="19FEC68E" w:rsidR="00153205" w:rsidRPr="00F708ED" w:rsidRDefault="00153205" w:rsidP="00153205">
            <w:pPr>
              <w:rPr>
                <w:rFonts w:cs="Times New Roman"/>
                <w:sz w:val="18"/>
                <w:szCs w:val="18"/>
              </w:rPr>
            </w:pPr>
            <w:r w:rsidRPr="00F708ED">
              <w:rPr>
                <w:rFonts w:cs="Times New Roman"/>
                <w:sz w:val="18"/>
                <w:szCs w:val="18"/>
              </w:rPr>
              <w:t>There’s information on a smart approach to planning a template and how you’re going to achieve your aims which is a new take on smart, now that’s n</w:t>
            </w:r>
            <w:r>
              <w:rPr>
                <w:rFonts w:cs="Times New Roman"/>
                <w:sz w:val="18"/>
                <w:szCs w:val="18"/>
              </w:rPr>
              <w:t xml:space="preserve">ice, I like that. </w:t>
            </w:r>
          </w:p>
        </w:tc>
        <w:tc>
          <w:tcPr>
            <w:tcW w:w="400" w:type="pct"/>
          </w:tcPr>
          <w:p w14:paraId="19EA5504" w14:textId="12E62B0A" w:rsidR="00153205" w:rsidRPr="00F708ED" w:rsidRDefault="00153205" w:rsidP="00153205">
            <w:pPr>
              <w:rPr>
                <w:rFonts w:cs="Times New Roman"/>
                <w:sz w:val="18"/>
                <w:szCs w:val="18"/>
              </w:rPr>
            </w:pPr>
            <w:r>
              <w:rPr>
                <w:sz w:val="20"/>
                <w:szCs w:val="20"/>
              </w:rPr>
              <w:t>Not action needed</w:t>
            </w:r>
          </w:p>
        </w:tc>
        <w:tc>
          <w:tcPr>
            <w:tcW w:w="886" w:type="pct"/>
          </w:tcPr>
          <w:p w14:paraId="4DCC435C" w14:textId="6411700A" w:rsidR="00153205" w:rsidRPr="00F708ED" w:rsidRDefault="00153205" w:rsidP="00153205">
            <w:pPr>
              <w:rPr>
                <w:rFonts w:cs="Times New Roman"/>
                <w:sz w:val="18"/>
                <w:szCs w:val="18"/>
              </w:rPr>
            </w:pPr>
            <w:r>
              <w:rPr>
                <w:sz w:val="20"/>
                <w:szCs w:val="20"/>
              </w:rPr>
              <w:t xml:space="preserve">Positive feedback </w:t>
            </w:r>
          </w:p>
        </w:tc>
      </w:tr>
      <w:tr w:rsidR="00153205" w:rsidRPr="00F708ED" w14:paraId="23BB3149" w14:textId="77777777" w:rsidTr="00F708ED">
        <w:trPr>
          <w:trHeight w:val="491"/>
        </w:trPr>
        <w:tc>
          <w:tcPr>
            <w:tcW w:w="618" w:type="pct"/>
            <w:vMerge/>
          </w:tcPr>
          <w:p w14:paraId="46499F78" w14:textId="77777777" w:rsidR="00153205" w:rsidRPr="00F708ED" w:rsidRDefault="00153205" w:rsidP="00153205">
            <w:pPr>
              <w:rPr>
                <w:rFonts w:cs="Times New Roman"/>
                <w:b/>
                <w:sz w:val="18"/>
                <w:szCs w:val="18"/>
              </w:rPr>
            </w:pPr>
          </w:p>
        </w:tc>
        <w:tc>
          <w:tcPr>
            <w:tcW w:w="989" w:type="pct"/>
          </w:tcPr>
          <w:p w14:paraId="1177AB3E" w14:textId="77777777" w:rsidR="00153205" w:rsidRPr="00F708ED" w:rsidRDefault="00153205" w:rsidP="00153205">
            <w:pPr>
              <w:rPr>
                <w:rFonts w:cs="Times New Roman"/>
                <w:sz w:val="18"/>
                <w:szCs w:val="18"/>
              </w:rPr>
            </w:pPr>
            <w:r w:rsidRPr="00F708ED">
              <w:rPr>
                <w:rFonts w:cs="Times New Roman"/>
                <w:sz w:val="18"/>
                <w:szCs w:val="18"/>
              </w:rPr>
              <w:t>The toolkit is an improvement on current practice</w:t>
            </w:r>
          </w:p>
        </w:tc>
        <w:tc>
          <w:tcPr>
            <w:tcW w:w="596" w:type="pct"/>
          </w:tcPr>
          <w:p w14:paraId="36F12B89" w14:textId="77777777" w:rsidR="00153205" w:rsidRPr="00F708ED" w:rsidRDefault="00153205" w:rsidP="00153205">
            <w:pPr>
              <w:rPr>
                <w:rFonts w:cs="Times New Roman"/>
                <w:sz w:val="18"/>
                <w:szCs w:val="18"/>
              </w:rPr>
            </w:pPr>
            <w:r w:rsidRPr="00F708ED">
              <w:rPr>
                <w:rFonts w:cs="Times New Roman"/>
                <w:sz w:val="18"/>
                <w:szCs w:val="18"/>
              </w:rPr>
              <w:t>4</w:t>
            </w:r>
          </w:p>
        </w:tc>
        <w:tc>
          <w:tcPr>
            <w:tcW w:w="1511" w:type="pct"/>
          </w:tcPr>
          <w:p w14:paraId="5D200195" w14:textId="5E13F413" w:rsidR="00153205" w:rsidRPr="00F708ED" w:rsidRDefault="00153205" w:rsidP="00153205">
            <w:pPr>
              <w:rPr>
                <w:rFonts w:cs="Times New Roman"/>
                <w:sz w:val="18"/>
                <w:szCs w:val="18"/>
              </w:rPr>
            </w:pPr>
            <w:r w:rsidRPr="00F708ED">
              <w:rPr>
                <w:rFonts w:cs="Times New Roman"/>
                <w:sz w:val="18"/>
                <w:szCs w:val="18"/>
              </w:rPr>
              <w:t>This would be an improvement on what we’re doin</w:t>
            </w:r>
            <w:r>
              <w:rPr>
                <w:rFonts w:cs="Times New Roman"/>
                <w:sz w:val="18"/>
                <w:szCs w:val="18"/>
              </w:rPr>
              <w:t xml:space="preserve">g at the moment. </w:t>
            </w:r>
          </w:p>
        </w:tc>
        <w:tc>
          <w:tcPr>
            <w:tcW w:w="400" w:type="pct"/>
          </w:tcPr>
          <w:p w14:paraId="2FE990AA" w14:textId="169AE2B4" w:rsidR="00153205" w:rsidRPr="00F708ED" w:rsidRDefault="00153205" w:rsidP="00153205">
            <w:pPr>
              <w:rPr>
                <w:rFonts w:cs="Times New Roman"/>
                <w:sz w:val="18"/>
                <w:szCs w:val="18"/>
              </w:rPr>
            </w:pPr>
            <w:r>
              <w:rPr>
                <w:sz w:val="20"/>
                <w:szCs w:val="20"/>
              </w:rPr>
              <w:t>Not action needed</w:t>
            </w:r>
          </w:p>
        </w:tc>
        <w:tc>
          <w:tcPr>
            <w:tcW w:w="886" w:type="pct"/>
          </w:tcPr>
          <w:p w14:paraId="2E5F93F0" w14:textId="13B19785" w:rsidR="00153205" w:rsidRPr="00F708ED" w:rsidRDefault="00153205" w:rsidP="00153205">
            <w:pPr>
              <w:rPr>
                <w:rFonts w:cs="Times New Roman"/>
                <w:sz w:val="18"/>
                <w:szCs w:val="18"/>
              </w:rPr>
            </w:pPr>
            <w:r>
              <w:rPr>
                <w:sz w:val="20"/>
                <w:szCs w:val="20"/>
              </w:rPr>
              <w:t xml:space="preserve">Positive feedback </w:t>
            </w:r>
          </w:p>
        </w:tc>
      </w:tr>
      <w:tr w:rsidR="00153205" w:rsidRPr="00F708ED" w14:paraId="4D9323E6" w14:textId="77777777" w:rsidTr="00F708ED">
        <w:trPr>
          <w:trHeight w:val="852"/>
        </w:trPr>
        <w:tc>
          <w:tcPr>
            <w:tcW w:w="618" w:type="pct"/>
            <w:vMerge/>
          </w:tcPr>
          <w:p w14:paraId="5F5E81DA" w14:textId="77777777" w:rsidR="00153205" w:rsidRPr="00F708ED" w:rsidRDefault="00153205" w:rsidP="00153205">
            <w:pPr>
              <w:rPr>
                <w:rFonts w:cs="Times New Roman"/>
                <w:b/>
                <w:sz w:val="18"/>
                <w:szCs w:val="18"/>
              </w:rPr>
            </w:pPr>
          </w:p>
        </w:tc>
        <w:tc>
          <w:tcPr>
            <w:tcW w:w="989" w:type="pct"/>
          </w:tcPr>
          <w:p w14:paraId="47A87B36" w14:textId="77777777" w:rsidR="00153205" w:rsidRPr="00F708ED" w:rsidRDefault="00153205" w:rsidP="00153205">
            <w:pPr>
              <w:rPr>
                <w:rFonts w:cs="Times New Roman"/>
                <w:sz w:val="18"/>
                <w:szCs w:val="18"/>
              </w:rPr>
            </w:pPr>
            <w:r w:rsidRPr="00F708ED">
              <w:rPr>
                <w:rFonts w:cs="Times New Roman"/>
                <w:sz w:val="18"/>
                <w:szCs w:val="18"/>
              </w:rPr>
              <w:t>I like the toolkit</w:t>
            </w:r>
          </w:p>
        </w:tc>
        <w:tc>
          <w:tcPr>
            <w:tcW w:w="596" w:type="pct"/>
          </w:tcPr>
          <w:p w14:paraId="258B997D" w14:textId="77777777" w:rsidR="00153205" w:rsidRPr="00F708ED" w:rsidRDefault="00153205" w:rsidP="00153205">
            <w:pPr>
              <w:rPr>
                <w:rFonts w:cs="Times New Roman"/>
                <w:sz w:val="18"/>
                <w:szCs w:val="18"/>
              </w:rPr>
            </w:pPr>
            <w:r w:rsidRPr="00F708ED">
              <w:rPr>
                <w:rFonts w:cs="Times New Roman"/>
                <w:sz w:val="18"/>
                <w:szCs w:val="18"/>
              </w:rPr>
              <w:t>4</w:t>
            </w:r>
          </w:p>
        </w:tc>
        <w:tc>
          <w:tcPr>
            <w:tcW w:w="1511" w:type="pct"/>
          </w:tcPr>
          <w:p w14:paraId="778C2633" w14:textId="6BE6285D" w:rsidR="00153205" w:rsidRPr="00F708ED" w:rsidRDefault="00153205" w:rsidP="00153205">
            <w:pPr>
              <w:rPr>
                <w:rFonts w:cs="Times New Roman"/>
                <w:sz w:val="18"/>
                <w:szCs w:val="18"/>
              </w:rPr>
            </w:pPr>
            <w:r w:rsidRPr="00F708ED">
              <w:rPr>
                <w:rFonts w:cs="Times New Roman"/>
                <w:sz w:val="18"/>
                <w:szCs w:val="18"/>
              </w:rPr>
              <w:t>A toolkit, okay.  I like that, that’s given you tips... fishbone analysis, okay.  And I like what’s in the content.  Oh, you’ve got posters in there as well!  Wow, that’s</w:t>
            </w:r>
            <w:r>
              <w:rPr>
                <w:rFonts w:cs="Times New Roman"/>
                <w:sz w:val="18"/>
                <w:szCs w:val="18"/>
              </w:rPr>
              <w:t xml:space="preserve"> quite impressive </w:t>
            </w:r>
          </w:p>
        </w:tc>
        <w:tc>
          <w:tcPr>
            <w:tcW w:w="400" w:type="pct"/>
          </w:tcPr>
          <w:p w14:paraId="56A271E8" w14:textId="0BDE9203" w:rsidR="00153205" w:rsidRPr="00F708ED" w:rsidRDefault="00153205" w:rsidP="00153205">
            <w:pPr>
              <w:rPr>
                <w:rFonts w:cs="Times New Roman"/>
                <w:sz w:val="18"/>
                <w:szCs w:val="18"/>
              </w:rPr>
            </w:pPr>
            <w:r>
              <w:rPr>
                <w:sz w:val="20"/>
                <w:szCs w:val="20"/>
              </w:rPr>
              <w:t>Not action needed</w:t>
            </w:r>
          </w:p>
        </w:tc>
        <w:tc>
          <w:tcPr>
            <w:tcW w:w="886" w:type="pct"/>
          </w:tcPr>
          <w:p w14:paraId="30F8A307" w14:textId="7739F843" w:rsidR="00153205" w:rsidRPr="00F708ED" w:rsidRDefault="00153205" w:rsidP="00153205">
            <w:pPr>
              <w:rPr>
                <w:rFonts w:cs="Times New Roman"/>
                <w:sz w:val="18"/>
                <w:szCs w:val="18"/>
              </w:rPr>
            </w:pPr>
            <w:r>
              <w:rPr>
                <w:sz w:val="20"/>
                <w:szCs w:val="20"/>
              </w:rPr>
              <w:t xml:space="preserve">Positive feedback </w:t>
            </w:r>
          </w:p>
        </w:tc>
      </w:tr>
      <w:tr w:rsidR="00153205" w:rsidRPr="00F708ED" w14:paraId="026978A1" w14:textId="77777777" w:rsidTr="00F708ED">
        <w:trPr>
          <w:trHeight w:val="383"/>
        </w:trPr>
        <w:tc>
          <w:tcPr>
            <w:tcW w:w="618" w:type="pct"/>
            <w:vMerge/>
          </w:tcPr>
          <w:p w14:paraId="20D51F06" w14:textId="77777777" w:rsidR="00153205" w:rsidRPr="00F708ED" w:rsidRDefault="00153205" w:rsidP="00153205">
            <w:pPr>
              <w:rPr>
                <w:rFonts w:cs="Times New Roman"/>
                <w:b/>
                <w:sz w:val="18"/>
                <w:szCs w:val="18"/>
              </w:rPr>
            </w:pPr>
          </w:p>
        </w:tc>
        <w:tc>
          <w:tcPr>
            <w:tcW w:w="989" w:type="pct"/>
          </w:tcPr>
          <w:p w14:paraId="2B13F54F" w14:textId="77777777" w:rsidR="00153205" w:rsidRPr="00F708ED" w:rsidRDefault="00153205" w:rsidP="00153205">
            <w:pPr>
              <w:rPr>
                <w:rFonts w:cs="Times New Roman"/>
                <w:sz w:val="18"/>
                <w:szCs w:val="18"/>
              </w:rPr>
            </w:pPr>
            <w:r w:rsidRPr="00F708ED">
              <w:rPr>
                <w:rFonts w:cs="Times New Roman"/>
                <w:sz w:val="18"/>
                <w:szCs w:val="18"/>
              </w:rPr>
              <w:t>The toolkit is good</w:t>
            </w:r>
          </w:p>
        </w:tc>
        <w:tc>
          <w:tcPr>
            <w:tcW w:w="596" w:type="pct"/>
          </w:tcPr>
          <w:p w14:paraId="37B6A028" w14:textId="77777777" w:rsidR="00153205" w:rsidRPr="00F708ED" w:rsidRDefault="00153205" w:rsidP="00153205">
            <w:pPr>
              <w:rPr>
                <w:rFonts w:cs="Times New Roman"/>
                <w:sz w:val="18"/>
                <w:szCs w:val="18"/>
              </w:rPr>
            </w:pPr>
            <w:r w:rsidRPr="00F708ED">
              <w:rPr>
                <w:rFonts w:cs="Times New Roman"/>
                <w:sz w:val="18"/>
                <w:szCs w:val="18"/>
              </w:rPr>
              <w:t>11</w:t>
            </w:r>
          </w:p>
        </w:tc>
        <w:tc>
          <w:tcPr>
            <w:tcW w:w="1511" w:type="pct"/>
          </w:tcPr>
          <w:p w14:paraId="742AEACE" w14:textId="77A756B7" w:rsidR="00153205" w:rsidRPr="00F708ED" w:rsidRDefault="00153205" w:rsidP="00153205">
            <w:pPr>
              <w:rPr>
                <w:rFonts w:cs="Times New Roman"/>
                <w:sz w:val="18"/>
                <w:szCs w:val="18"/>
              </w:rPr>
            </w:pPr>
            <w:r w:rsidRPr="00F708ED">
              <w:rPr>
                <w:rFonts w:cs="Times New Roman"/>
                <w:sz w:val="18"/>
                <w:szCs w:val="18"/>
              </w:rPr>
              <w:t xml:space="preserve">So I think the toolkit is good in itself, I think there are some very </w:t>
            </w:r>
            <w:r>
              <w:rPr>
                <w:rFonts w:cs="Times New Roman"/>
                <w:sz w:val="18"/>
                <w:szCs w:val="18"/>
              </w:rPr>
              <w:t xml:space="preserve">good ideas in it </w:t>
            </w:r>
          </w:p>
        </w:tc>
        <w:tc>
          <w:tcPr>
            <w:tcW w:w="400" w:type="pct"/>
          </w:tcPr>
          <w:p w14:paraId="2D7EDD98" w14:textId="4EB4BEF3" w:rsidR="00153205" w:rsidRPr="00F708ED" w:rsidRDefault="00153205" w:rsidP="00153205">
            <w:pPr>
              <w:rPr>
                <w:rFonts w:cs="Times New Roman"/>
                <w:sz w:val="18"/>
                <w:szCs w:val="18"/>
              </w:rPr>
            </w:pPr>
            <w:r>
              <w:rPr>
                <w:sz w:val="20"/>
                <w:szCs w:val="20"/>
              </w:rPr>
              <w:t>Not action needed</w:t>
            </w:r>
          </w:p>
        </w:tc>
        <w:tc>
          <w:tcPr>
            <w:tcW w:w="886" w:type="pct"/>
          </w:tcPr>
          <w:p w14:paraId="7707D453" w14:textId="4ACB0C3C" w:rsidR="00153205" w:rsidRPr="00F708ED" w:rsidRDefault="00153205" w:rsidP="00153205">
            <w:pPr>
              <w:rPr>
                <w:rFonts w:cs="Times New Roman"/>
                <w:sz w:val="18"/>
                <w:szCs w:val="18"/>
              </w:rPr>
            </w:pPr>
            <w:r>
              <w:rPr>
                <w:sz w:val="20"/>
                <w:szCs w:val="20"/>
              </w:rPr>
              <w:t xml:space="preserve">Positive feedback </w:t>
            </w:r>
          </w:p>
        </w:tc>
      </w:tr>
      <w:tr w:rsidR="00F708ED" w:rsidRPr="00F708ED" w14:paraId="6B42D864" w14:textId="77777777" w:rsidTr="00F708ED">
        <w:trPr>
          <w:trHeight w:val="619"/>
        </w:trPr>
        <w:tc>
          <w:tcPr>
            <w:tcW w:w="618" w:type="pct"/>
            <w:vMerge w:val="restart"/>
          </w:tcPr>
          <w:p w14:paraId="0A5D74F2" w14:textId="77777777" w:rsidR="00663C9F" w:rsidRPr="00F708ED" w:rsidRDefault="00663C9F" w:rsidP="00F708ED">
            <w:pPr>
              <w:rPr>
                <w:rFonts w:cs="Times New Roman"/>
                <w:b/>
                <w:sz w:val="18"/>
                <w:szCs w:val="18"/>
              </w:rPr>
            </w:pPr>
            <w:r w:rsidRPr="00F708ED">
              <w:rPr>
                <w:rFonts w:cs="Times New Roman"/>
                <w:b/>
                <w:sz w:val="18"/>
                <w:szCs w:val="18"/>
              </w:rPr>
              <w:t>Usefulness</w:t>
            </w:r>
          </w:p>
        </w:tc>
        <w:tc>
          <w:tcPr>
            <w:tcW w:w="989" w:type="pct"/>
          </w:tcPr>
          <w:p w14:paraId="3E5C2D13" w14:textId="77777777" w:rsidR="00663C9F" w:rsidRPr="00F708ED" w:rsidRDefault="00663C9F" w:rsidP="00F708ED">
            <w:pPr>
              <w:rPr>
                <w:rFonts w:cs="Times New Roman"/>
                <w:sz w:val="18"/>
                <w:szCs w:val="18"/>
              </w:rPr>
            </w:pPr>
            <w:r w:rsidRPr="00F708ED">
              <w:rPr>
                <w:rFonts w:cs="Times New Roman"/>
                <w:sz w:val="18"/>
                <w:szCs w:val="18"/>
              </w:rPr>
              <w:t>Unnecessary repetition of some content (e.g. fishbone)</w:t>
            </w:r>
          </w:p>
        </w:tc>
        <w:tc>
          <w:tcPr>
            <w:tcW w:w="596" w:type="pct"/>
          </w:tcPr>
          <w:p w14:paraId="7139FE7A" w14:textId="77777777" w:rsidR="00663C9F" w:rsidRPr="00F708ED" w:rsidRDefault="00663C9F" w:rsidP="00F708ED">
            <w:pPr>
              <w:rPr>
                <w:rFonts w:cs="Times New Roman"/>
                <w:sz w:val="18"/>
                <w:szCs w:val="18"/>
              </w:rPr>
            </w:pPr>
            <w:r w:rsidRPr="00F708ED">
              <w:rPr>
                <w:rFonts w:cs="Times New Roman"/>
                <w:sz w:val="18"/>
                <w:szCs w:val="18"/>
              </w:rPr>
              <w:t>10</w:t>
            </w:r>
          </w:p>
        </w:tc>
        <w:tc>
          <w:tcPr>
            <w:tcW w:w="1511" w:type="pct"/>
          </w:tcPr>
          <w:p w14:paraId="58E48096" w14:textId="5A114182" w:rsidR="00663C9F" w:rsidRPr="00F708ED" w:rsidRDefault="00663C9F" w:rsidP="00F708ED">
            <w:pPr>
              <w:rPr>
                <w:rFonts w:cs="Times New Roman"/>
                <w:sz w:val="18"/>
                <w:szCs w:val="18"/>
              </w:rPr>
            </w:pPr>
            <w:r w:rsidRPr="00F708ED">
              <w:rPr>
                <w:rFonts w:cs="Times New Roman"/>
                <w:sz w:val="18"/>
                <w:szCs w:val="18"/>
              </w:rPr>
              <w:t xml:space="preserve">this fishbone analysis got a bit carried away and there seemed to be fish bones everywhere which I was a little thrown by and they repeated again smart.  Again, I think the whole smart thing they did that twice.  I think, again, it was probably just a bit too </w:t>
            </w:r>
            <w:r w:rsidR="00937E0B">
              <w:rPr>
                <w:rFonts w:cs="Times New Roman"/>
                <w:sz w:val="18"/>
                <w:szCs w:val="18"/>
              </w:rPr>
              <w:t>over the top</w:t>
            </w:r>
            <w:r w:rsidR="005547BD">
              <w:rPr>
                <w:rFonts w:cs="Times New Roman"/>
                <w:sz w:val="18"/>
                <w:szCs w:val="18"/>
              </w:rPr>
              <w:t>.</w:t>
            </w:r>
          </w:p>
        </w:tc>
        <w:tc>
          <w:tcPr>
            <w:tcW w:w="400" w:type="pct"/>
          </w:tcPr>
          <w:p w14:paraId="5125D47B" w14:textId="77777777" w:rsidR="00663C9F" w:rsidRPr="00F708ED" w:rsidRDefault="00663C9F" w:rsidP="00F708ED">
            <w:pPr>
              <w:rPr>
                <w:rFonts w:cs="Times New Roman"/>
                <w:sz w:val="18"/>
                <w:szCs w:val="18"/>
              </w:rPr>
            </w:pPr>
            <w:r w:rsidRPr="00F708ED">
              <w:rPr>
                <w:rFonts w:cs="Times New Roman"/>
                <w:sz w:val="18"/>
                <w:szCs w:val="18"/>
              </w:rPr>
              <w:t>Addressed</w:t>
            </w:r>
          </w:p>
        </w:tc>
        <w:tc>
          <w:tcPr>
            <w:tcW w:w="886" w:type="pct"/>
          </w:tcPr>
          <w:p w14:paraId="3355524B" w14:textId="77777777" w:rsidR="00663C9F" w:rsidRPr="00F708ED" w:rsidRDefault="00663C9F" w:rsidP="00F708ED">
            <w:pPr>
              <w:rPr>
                <w:rFonts w:cs="Times New Roman"/>
                <w:sz w:val="18"/>
                <w:szCs w:val="18"/>
              </w:rPr>
            </w:pPr>
            <w:r w:rsidRPr="00F708ED">
              <w:rPr>
                <w:rFonts w:cs="Times New Roman"/>
                <w:sz w:val="18"/>
                <w:szCs w:val="18"/>
              </w:rPr>
              <w:t>High frequency, feasible to address on online version</w:t>
            </w:r>
          </w:p>
        </w:tc>
      </w:tr>
      <w:tr w:rsidR="00F708ED" w:rsidRPr="00F708ED" w14:paraId="6F357050" w14:textId="77777777" w:rsidTr="00F708ED">
        <w:trPr>
          <w:trHeight w:val="862"/>
        </w:trPr>
        <w:tc>
          <w:tcPr>
            <w:tcW w:w="618" w:type="pct"/>
            <w:vMerge/>
          </w:tcPr>
          <w:p w14:paraId="7E7469AA" w14:textId="77777777" w:rsidR="00663C9F" w:rsidRPr="00F708ED" w:rsidRDefault="00663C9F" w:rsidP="00F708ED">
            <w:pPr>
              <w:rPr>
                <w:rFonts w:cs="Times New Roman"/>
                <w:b/>
                <w:sz w:val="18"/>
                <w:szCs w:val="18"/>
              </w:rPr>
            </w:pPr>
          </w:p>
        </w:tc>
        <w:tc>
          <w:tcPr>
            <w:tcW w:w="989" w:type="pct"/>
          </w:tcPr>
          <w:p w14:paraId="530689FB" w14:textId="77777777" w:rsidR="00663C9F" w:rsidRPr="00F708ED" w:rsidRDefault="00663C9F" w:rsidP="00F708ED">
            <w:pPr>
              <w:rPr>
                <w:rFonts w:cs="Times New Roman"/>
                <w:sz w:val="18"/>
                <w:szCs w:val="18"/>
              </w:rPr>
            </w:pPr>
            <w:r w:rsidRPr="00F708ED">
              <w:rPr>
                <w:rFonts w:cs="Times New Roman"/>
                <w:sz w:val="18"/>
                <w:szCs w:val="18"/>
              </w:rPr>
              <w:t>Size of document is appropriate/ there is too much information to wade through to find what is relevant</w:t>
            </w:r>
          </w:p>
        </w:tc>
        <w:tc>
          <w:tcPr>
            <w:tcW w:w="596" w:type="pct"/>
          </w:tcPr>
          <w:p w14:paraId="3CE83953" w14:textId="77777777" w:rsidR="00663C9F" w:rsidRPr="00F708ED" w:rsidRDefault="00663C9F" w:rsidP="00F708ED">
            <w:pPr>
              <w:rPr>
                <w:rFonts w:cs="Times New Roman"/>
                <w:sz w:val="18"/>
                <w:szCs w:val="18"/>
              </w:rPr>
            </w:pPr>
            <w:r w:rsidRPr="00F708ED">
              <w:rPr>
                <w:rFonts w:cs="Times New Roman"/>
                <w:sz w:val="18"/>
                <w:szCs w:val="18"/>
              </w:rPr>
              <w:t>5 (1 appropriate, 4 too much)</w:t>
            </w:r>
          </w:p>
        </w:tc>
        <w:tc>
          <w:tcPr>
            <w:tcW w:w="1511" w:type="pct"/>
          </w:tcPr>
          <w:p w14:paraId="33EC0882" w14:textId="5EC59B40" w:rsidR="00663C9F" w:rsidRPr="00F708ED" w:rsidRDefault="00663C9F" w:rsidP="00F708ED">
            <w:pPr>
              <w:rPr>
                <w:rFonts w:cs="Times New Roman"/>
                <w:sz w:val="18"/>
                <w:szCs w:val="18"/>
              </w:rPr>
            </w:pPr>
            <w:r w:rsidRPr="00F708ED">
              <w:rPr>
                <w:rFonts w:cs="Times New Roman"/>
                <w:sz w:val="18"/>
                <w:szCs w:val="18"/>
              </w:rPr>
              <w:t>I think it’s a bit over the top.  I’m sure it could be made into a much smaller document…I think there’s too much in there, it’s just too detailed.  It’s too</w:t>
            </w:r>
            <w:r w:rsidR="00937E0B">
              <w:rPr>
                <w:rFonts w:cs="Times New Roman"/>
                <w:sz w:val="18"/>
                <w:szCs w:val="18"/>
              </w:rPr>
              <w:t xml:space="preserve"> rambling for me</w:t>
            </w:r>
            <w:r w:rsidR="005547BD">
              <w:rPr>
                <w:rFonts w:cs="Times New Roman"/>
                <w:sz w:val="18"/>
                <w:szCs w:val="18"/>
              </w:rPr>
              <w:t>.</w:t>
            </w:r>
          </w:p>
        </w:tc>
        <w:tc>
          <w:tcPr>
            <w:tcW w:w="400" w:type="pct"/>
          </w:tcPr>
          <w:p w14:paraId="010F3786" w14:textId="77777777" w:rsidR="00663C9F" w:rsidRPr="00F708ED" w:rsidRDefault="00663C9F" w:rsidP="00F708ED">
            <w:pPr>
              <w:rPr>
                <w:rFonts w:cs="Times New Roman"/>
                <w:sz w:val="18"/>
                <w:szCs w:val="18"/>
              </w:rPr>
            </w:pPr>
            <w:r w:rsidRPr="00F708ED">
              <w:rPr>
                <w:rFonts w:cs="Times New Roman"/>
                <w:sz w:val="18"/>
                <w:szCs w:val="18"/>
              </w:rPr>
              <w:t>Addressed</w:t>
            </w:r>
          </w:p>
        </w:tc>
        <w:tc>
          <w:tcPr>
            <w:tcW w:w="886" w:type="pct"/>
          </w:tcPr>
          <w:p w14:paraId="3FD1D06B" w14:textId="77777777" w:rsidR="00663C9F" w:rsidRPr="00F708ED" w:rsidRDefault="00663C9F" w:rsidP="00F708ED">
            <w:pPr>
              <w:rPr>
                <w:rFonts w:cs="Times New Roman"/>
                <w:sz w:val="18"/>
                <w:szCs w:val="18"/>
              </w:rPr>
            </w:pPr>
            <w:r w:rsidRPr="00F708ED">
              <w:rPr>
                <w:rFonts w:cs="Times New Roman"/>
                <w:sz w:val="18"/>
                <w:szCs w:val="18"/>
              </w:rPr>
              <w:t>Feasible to address in online version</w:t>
            </w:r>
          </w:p>
        </w:tc>
      </w:tr>
      <w:tr w:rsidR="00F708ED" w:rsidRPr="00F708ED" w14:paraId="787D64E7" w14:textId="77777777" w:rsidTr="00F708ED">
        <w:trPr>
          <w:trHeight w:val="831"/>
        </w:trPr>
        <w:tc>
          <w:tcPr>
            <w:tcW w:w="618" w:type="pct"/>
            <w:vMerge/>
          </w:tcPr>
          <w:p w14:paraId="70229164" w14:textId="77777777" w:rsidR="00663C9F" w:rsidRPr="00F708ED" w:rsidRDefault="00663C9F" w:rsidP="00F708ED">
            <w:pPr>
              <w:rPr>
                <w:rFonts w:cs="Times New Roman"/>
                <w:b/>
                <w:sz w:val="18"/>
                <w:szCs w:val="18"/>
              </w:rPr>
            </w:pPr>
          </w:p>
        </w:tc>
        <w:tc>
          <w:tcPr>
            <w:tcW w:w="989" w:type="pct"/>
          </w:tcPr>
          <w:p w14:paraId="79308B8E" w14:textId="77777777" w:rsidR="00663C9F" w:rsidRPr="00F708ED" w:rsidRDefault="00663C9F" w:rsidP="00F708ED">
            <w:pPr>
              <w:rPr>
                <w:rFonts w:cs="Times New Roman"/>
                <w:sz w:val="18"/>
                <w:szCs w:val="18"/>
              </w:rPr>
            </w:pPr>
            <w:r w:rsidRPr="00F708ED">
              <w:rPr>
                <w:rFonts w:cs="Times New Roman"/>
                <w:sz w:val="18"/>
                <w:szCs w:val="18"/>
              </w:rPr>
              <w:t>It would be helpful if there was scope to amend/ adapt some of the tools as necessary</w:t>
            </w:r>
          </w:p>
        </w:tc>
        <w:tc>
          <w:tcPr>
            <w:tcW w:w="596" w:type="pct"/>
          </w:tcPr>
          <w:p w14:paraId="5666CBE2" w14:textId="77777777" w:rsidR="00663C9F" w:rsidRPr="00F708ED" w:rsidRDefault="00663C9F" w:rsidP="00F708ED">
            <w:pPr>
              <w:rPr>
                <w:rFonts w:cs="Times New Roman"/>
                <w:sz w:val="18"/>
                <w:szCs w:val="18"/>
              </w:rPr>
            </w:pPr>
            <w:r w:rsidRPr="00F708ED">
              <w:rPr>
                <w:rFonts w:cs="Times New Roman"/>
                <w:sz w:val="18"/>
                <w:szCs w:val="18"/>
              </w:rPr>
              <w:t>5</w:t>
            </w:r>
          </w:p>
        </w:tc>
        <w:tc>
          <w:tcPr>
            <w:tcW w:w="1511" w:type="pct"/>
          </w:tcPr>
          <w:p w14:paraId="40A87C56" w14:textId="3D97EA38" w:rsidR="00663C9F" w:rsidRPr="00F708ED" w:rsidRDefault="00663C9F" w:rsidP="00F708ED">
            <w:pPr>
              <w:rPr>
                <w:rFonts w:cs="Times New Roman"/>
                <w:sz w:val="18"/>
                <w:szCs w:val="18"/>
              </w:rPr>
            </w:pPr>
            <w:r w:rsidRPr="00F708ED">
              <w:rPr>
                <w:rFonts w:cs="Times New Roman"/>
                <w:sz w:val="18"/>
                <w:szCs w:val="18"/>
              </w:rPr>
              <w:t>should there be some space for you to add other things that you may want to include that you see as a barrier that aren’t actual</w:t>
            </w:r>
            <w:r w:rsidR="00937E0B">
              <w:rPr>
                <w:rFonts w:cs="Times New Roman"/>
                <w:sz w:val="18"/>
                <w:szCs w:val="18"/>
              </w:rPr>
              <w:t xml:space="preserve">ly noted in this. </w:t>
            </w:r>
          </w:p>
        </w:tc>
        <w:tc>
          <w:tcPr>
            <w:tcW w:w="400" w:type="pct"/>
          </w:tcPr>
          <w:p w14:paraId="1AB6C3EA" w14:textId="77777777" w:rsidR="00663C9F" w:rsidRPr="00F708ED" w:rsidRDefault="00663C9F" w:rsidP="00F708ED">
            <w:pPr>
              <w:rPr>
                <w:rFonts w:cs="Times New Roman"/>
                <w:sz w:val="18"/>
                <w:szCs w:val="18"/>
              </w:rPr>
            </w:pPr>
            <w:r w:rsidRPr="00F708ED">
              <w:rPr>
                <w:rFonts w:cs="Times New Roman"/>
                <w:sz w:val="18"/>
                <w:szCs w:val="18"/>
              </w:rPr>
              <w:t>Addressed</w:t>
            </w:r>
          </w:p>
        </w:tc>
        <w:tc>
          <w:tcPr>
            <w:tcW w:w="886" w:type="pct"/>
          </w:tcPr>
          <w:p w14:paraId="7086A539" w14:textId="77777777" w:rsidR="00663C9F" w:rsidRPr="00F708ED" w:rsidRDefault="00663C9F" w:rsidP="00F708ED">
            <w:pPr>
              <w:rPr>
                <w:rFonts w:cs="Times New Roman"/>
                <w:sz w:val="18"/>
                <w:szCs w:val="18"/>
              </w:rPr>
            </w:pPr>
            <w:r w:rsidRPr="00F708ED">
              <w:rPr>
                <w:rFonts w:cs="Times New Roman"/>
                <w:sz w:val="18"/>
                <w:szCs w:val="18"/>
              </w:rPr>
              <w:t>Key target individuals, feasible to address in online version</w:t>
            </w:r>
          </w:p>
        </w:tc>
      </w:tr>
      <w:tr w:rsidR="00F708ED" w:rsidRPr="00F708ED" w14:paraId="0632F968" w14:textId="77777777" w:rsidTr="00F708ED">
        <w:trPr>
          <w:trHeight w:val="1234"/>
        </w:trPr>
        <w:tc>
          <w:tcPr>
            <w:tcW w:w="618" w:type="pct"/>
            <w:vMerge/>
          </w:tcPr>
          <w:p w14:paraId="7D94F304" w14:textId="77777777" w:rsidR="00663C9F" w:rsidRPr="00F708ED" w:rsidRDefault="00663C9F" w:rsidP="00F708ED">
            <w:pPr>
              <w:rPr>
                <w:rFonts w:cs="Times New Roman"/>
                <w:b/>
                <w:sz w:val="18"/>
                <w:szCs w:val="18"/>
              </w:rPr>
            </w:pPr>
          </w:p>
        </w:tc>
        <w:tc>
          <w:tcPr>
            <w:tcW w:w="989" w:type="pct"/>
          </w:tcPr>
          <w:p w14:paraId="563BDF75" w14:textId="77777777" w:rsidR="00663C9F" w:rsidRPr="00F708ED" w:rsidRDefault="00663C9F" w:rsidP="00F708ED">
            <w:pPr>
              <w:rPr>
                <w:rFonts w:cs="Times New Roman"/>
                <w:sz w:val="18"/>
                <w:szCs w:val="18"/>
              </w:rPr>
            </w:pPr>
            <w:r w:rsidRPr="00F708ED">
              <w:rPr>
                <w:rFonts w:cs="Times New Roman"/>
                <w:sz w:val="18"/>
                <w:szCs w:val="18"/>
              </w:rPr>
              <w:t>It would (not) be helpful if the toolkit was available to complete electronically or online</w:t>
            </w:r>
          </w:p>
        </w:tc>
        <w:tc>
          <w:tcPr>
            <w:tcW w:w="596" w:type="pct"/>
          </w:tcPr>
          <w:p w14:paraId="51F860D9" w14:textId="77777777" w:rsidR="00663C9F" w:rsidRPr="00F708ED" w:rsidRDefault="00663C9F" w:rsidP="00F708ED">
            <w:pPr>
              <w:rPr>
                <w:rFonts w:cs="Times New Roman"/>
                <w:sz w:val="18"/>
                <w:szCs w:val="18"/>
              </w:rPr>
            </w:pPr>
            <w:r w:rsidRPr="00F708ED">
              <w:rPr>
                <w:rFonts w:cs="Times New Roman"/>
                <w:sz w:val="18"/>
                <w:szCs w:val="18"/>
              </w:rPr>
              <w:t>14 (11 helpful, 5 not helpful with conflicting views from audit manager and a transfusion practitioner)</w:t>
            </w:r>
          </w:p>
        </w:tc>
        <w:tc>
          <w:tcPr>
            <w:tcW w:w="1511" w:type="pct"/>
          </w:tcPr>
          <w:p w14:paraId="029AF8EC" w14:textId="77777777" w:rsidR="005547BD" w:rsidRDefault="00663C9F" w:rsidP="00F708ED">
            <w:pPr>
              <w:rPr>
                <w:rFonts w:cs="Times New Roman"/>
                <w:sz w:val="18"/>
                <w:szCs w:val="18"/>
              </w:rPr>
            </w:pPr>
            <w:r w:rsidRPr="00F708ED">
              <w:rPr>
                <w:rFonts w:cs="Times New Roman"/>
                <w:sz w:val="18"/>
                <w:szCs w:val="18"/>
              </w:rPr>
              <w:t xml:space="preserve">you’d want them to be able to fill this in online </w:t>
            </w:r>
            <w:r w:rsidR="00937E0B">
              <w:rPr>
                <w:rFonts w:cs="Times New Roman"/>
                <w:sz w:val="18"/>
                <w:szCs w:val="18"/>
              </w:rPr>
              <w:t xml:space="preserve">not just by hand. </w:t>
            </w:r>
          </w:p>
          <w:p w14:paraId="1D6DD06B" w14:textId="77777777" w:rsidR="005547BD" w:rsidRDefault="005547BD" w:rsidP="00F708ED">
            <w:pPr>
              <w:rPr>
                <w:rFonts w:cs="Times New Roman"/>
                <w:sz w:val="18"/>
                <w:szCs w:val="18"/>
              </w:rPr>
            </w:pPr>
          </w:p>
          <w:p w14:paraId="40A83A67" w14:textId="0E4C3A86" w:rsidR="00663C9F" w:rsidRPr="00F708ED" w:rsidRDefault="00663C9F" w:rsidP="00F708ED">
            <w:pPr>
              <w:rPr>
                <w:rFonts w:cs="Times New Roman"/>
                <w:sz w:val="18"/>
                <w:szCs w:val="18"/>
              </w:rPr>
            </w:pPr>
            <w:r w:rsidRPr="00F708ED">
              <w:rPr>
                <w:rFonts w:cs="Times New Roman"/>
                <w:sz w:val="18"/>
                <w:szCs w:val="18"/>
              </w:rPr>
              <w:t>The problem with it being web-based is then that sharing of that information.  The only way you could do it if it was web-based is that everyone would have to be able to log in to the same screen to be</w:t>
            </w:r>
            <w:r w:rsidR="00937E0B">
              <w:rPr>
                <w:rFonts w:cs="Times New Roman"/>
                <w:sz w:val="18"/>
                <w:szCs w:val="18"/>
              </w:rPr>
              <w:t xml:space="preserve"> able to see it. </w:t>
            </w:r>
          </w:p>
        </w:tc>
        <w:tc>
          <w:tcPr>
            <w:tcW w:w="400" w:type="pct"/>
          </w:tcPr>
          <w:p w14:paraId="10D54588" w14:textId="77777777" w:rsidR="00663C9F" w:rsidRPr="00F708ED" w:rsidRDefault="00663C9F" w:rsidP="00F708ED">
            <w:pPr>
              <w:rPr>
                <w:rFonts w:cs="Times New Roman"/>
                <w:sz w:val="18"/>
                <w:szCs w:val="18"/>
              </w:rPr>
            </w:pPr>
            <w:r w:rsidRPr="00F708ED">
              <w:rPr>
                <w:rFonts w:cs="Times New Roman"/>
                <w:sz w:val="18"/>
                <w:szCs w:val="18"/>
              </w:rPr>
              <w:t>Addressed</w:t>
            </w:r>
          </w:p>
        </w:tc>
        <w:tc>
          <w:tcPr>
            <w:tcW w:w="886" w:type="pct"/>
          </w:tcPr>
          <w:p w14:paraId="60D92A27" w14:textId="77777777" w:rsidR="00663C9F" w:rsidRPr="00F708ED" w:rsidRDefault="00663C9F" w:rsidP="00F708ED">
            <w:pPr>
              <w:rPr>
                <w:rFonts w:cs="Times New Roman"/>
                <w:sz w:val="18"/>
                <w:szCs w:val="18"/>
              </w:rPr>
            </w:pPr>
            <w:r w:rsidRPr="00F708ED">
              <w:rPr>
                <w:rFonts w:cs="Times New Roman"/>
                <w:sz w:val="18"/>
                <w:szCs w:val="18"/>
              </w:rPr>
              <w:t>High frequency, target individuals</w:t>
            </w:r>
          </w:p>
        </w:tc>
      </w:tr>
      <w:tr w:rsidR="00F708ED" w:rsidRPr="00F708ED" w14:paraId="0EC0999C" w14:textId="77777777" w:rsidTr="00F708ED">
        <w:trPr>
          <w:trHeight w:val="567"/>
        </w:trPr>
        <w:tc>
          <w:tcPr>
            <w:tcW w:w="618" w:type="pct"/>
            <w:vMerge/>
          </w:tcPr>
          <w:p w14:paraId="6C96B916" w14:textId="77777777" w:rsidR="00663C9F" w:rsidRPr="00F708ED" w:rsidRDefault="00663C9F" w:rsidP="00F708ED">
            <w:pPr>
              <w:rPr>
                <w:rFonts w:cs="Times New Roman"/>
                <w:b/>
                <w:sz w:val="18"/>
                <w:szCs w:val="18"/>
              </w:rPr>
            </w:pPr>
          </w:p>
        </w:tc>
        <w:tc>
          <w:tcPr>
            <w:tcW w:w="989" w:type="pct"/>
          </w:tcPr>
          <w:p w14:paraId="6D476492" w14:textId="77777777" w:rsidR="00663C9F" w:rsidRPr="00F708ED" w:rsidRDefault="00663C9F" w:rsidP="00F708ED">
            <w:pPr>
              <w:rPr>
                <w:rFonts w:cs="Times New Roman"/>
                <w:sz w:val="18"/>
                <w:szCs w:val="18"/>
              </w:rPr>
            </w:pPr>
            <w:r w:rsidRPr="00F708ED">
              <w:rPr>
                <w:rFonts w:cs="Times New Roman"/>
                <w:sz w:val="18"/>
                <w:szCs w:val="18"/>
              </w:rPr>
              <w:t>It would be useful to have additional tools (e.g. poster examples, tools other than identifying barriers/solutions)</w:t>
            </w:r>
          </w:p>
        </w:tc>
        <w:tc>
          <w:tcPr>
            <w:tcW w:w="596" w:type="pct"/>
          </w:tcPr>
          <w:p w14:paraId="66EA1E50" w14:textId="77777777" w:rsidR="00663C9F" w:rsidRPr="00F708ED" w:rsidRDefault="00663C9F" w:rsidP="00F708ED">
            <w:pPr>
              <w:rPr>
                <w:rFonts w:cs="Times New Roman"/>
                <w:sz w:val="18"/>
                <w:szCs w:val="18"/>
              </w:rPr>
            </w:pPr>
            <w:r w:rsidRPr="00F708ED">
              <w:rPr>
                <w:rFonts w:cs="Times New Roman"/>
                <w:sz w:val="18"/>
                <w:szCs w:val="18"/>
              </w:rPr>
              <w:t>3</w:t>
            </w:r>
          </w:p>
        </w:tc>
        <w:tc>
          <w:tcPr>
            <w:tcW w:w="1511" w:type="pct"/>
          </w:tcPr>
          <w:p w14:paraId="3E99C4D8" w14:textId="18E16A05" w:rsidR="00663C9F" w:rsidRPr="00F708ED" w:rsidRDefault="00663C9F" w:rsidP="00F708ED">
            <w:pPr>
              <w:rPr>
                <w:rFonts w:cs="Times New Roman"/>
                <w:sz w:val="18"/>
                <w:szCs w:val="18"/>
              </w:rPr>
            </w:pPr>
            <w:r w:rsidRPr="00F708ED">
              <w:rPr>
                <w:rFonts w:cs="Times New Roman"/>
                <w:sz w:val="18"/>
                <w:szCs w:val="18"/>
              </w:rPr>
              <w:t>an example of a poster that does work as opposed to we see posters in and around the trust and</w:t>
            </w:r>
            <w:r w:rsidR="00937E0B">
              <w:rPr>
                <w:rFonts w:cs="Times New Roman"/>
                <w:sz w:val="18"/>
                <w:szCs w:val="18"/>
              </w:rPr>
              <w:t xml:space="preserve"> everything else </w:t>
            </w:r>
          </w:p>
        </w:tc>
        <w:tc>
          <w:tcPr>
            <w:tcW w:w="400" w:type="pct"/>
          </w:tcPr>
          <w:p w14:paraId="2C216DE2" w14:textId="77777777" w:rsidR="00663C9F" w:rsidRPr="00F708ED" w:rsidRDefault="00663C9F" w:rsidP="00F708ED">
            <w:pPr>
              <w:rPr>
                <w:rFonts w:cs="Times New Roman"/>
                <w:sz w:val="18"/>
                <w:szCs w:val="18"/>
              </w:rPr>
            </w:pPr>
            <w:r w:rsidRPr="00F708ED">
              <w:rPr>
                <w:rFonts w:cs="Times New Roman"/>
                <w:sz w:val="18"/>
                <w:szCs w:val="18"/>
              </w:rPr>
              <w:t>Addressed</w:t>
            </w:r>
          </w:p>
        </w:tc>
        <w:tc>
          <w:tcPr>
            <w:tcW w:w="886" w:type="pct"/>
          </w:tcPr>
          <w:p w14:paraId="198141A8" w14:textId="77777777" w:rsidR="00663C9F" w:rsidRPr="00F708ED" w:rsidRDefault="00663C9F" w:rsidP="00F708ED">
            <w:pPr>
              <w:rPr>
                <w:rFonts w:cs="Times New Roman"/>
                <w:sz w:val="18"/>
                <w:szCs w:val="18"/>
              </w:rPr>
            </w:pPr>
            <w:r w:rsidRPr="00F708ED">
              <w:rPr>
                <w:rFonts w:cs="Times New Roman"/>
                <w:sz w:val="18"/>
                <w:szCs w:val="18"/>
              </w:rPr>
              <w:t>Feasible to deliver in online version, key target individuals</w:t>
            </w:r>
          </w:p>
        </w:tc>
      </w:tr>
      <w:tr w:rsidR="00F708ED" w:rsidRPr="00F708ED" w14:paraId="7D6EC51A" w14:textId="77777777" w:rsidTr="00F708ED">
        <w:trPr>
          <w:trHeight w:val="841"/>
        </w:trPr>
        <w:tc>
          <w:tcPr>
            <w:tcW w:w="618" w:type="pct"/>
            <w:vMerge/>
          </w:tcPr>
          <w:p w14:paraId="0DD1A568" w14:textId="77777777" w:rsidR="00663C9F" w:rsidRPr="00F708ED" w:rsidRDefault="00663C9F" w:rsidP="00F708ED">
            <w:pPr>
              <w:rPr>
                <w:rFonts w:cs="Times New Roman"/>
                <w:b/>
                <w:sz w:val="18"/>
                <w:szCs w:val="18"/>
              </w:rPr>
            </w:pPr>
          </w:p>
        </w:tc>
        <w:tc>
          <w:tcPr>
            <w:tcW w:w="989" w:type="pct"/>
          </w:tcPr>
          <w:p w14:paraId="3EC32EF1" w14:textId="77777777" w:rsidR="00663C9F" w:rsidRPr="00F708ED" w:rsidRDefault="00663C9F" w:rsidP="00F708ED">
            <w:pPr>
              <w:rPr>
                <w:rFonts w:cs="Times New Roman"/>
                <w:sz w:val="18"/>
                <w:szCs w:val="18"/>
              </w:rPr>
            </w:pPr>
            <w:r w:rsidRPr="00F708ED">
              <w:rPr>
                <w:rFonts w:cs="Times New Roman"/>
                <w:sz w:val="18"/>
                <w:szCs w:val="18"/>
              </w:rPr>
              <w:t>The toolkit needs to be completed as a team</w:t>
            </w:r>
          </w:p>
        </w:tc>
        <w:tc>
          <w:tcPr>
            <w:tcW w:w="596" w:type="pct"/>
          </w:tcPr>
          <w:p w14:paraId="60ECBB2D" w14:textId="77777777" w:rsidR="00663C9F" w:rsidRPr="00F708ED" w:rsidRDefault="00663C9F" w:rsidP="00F708ED">
            <w:pPr>
              <w:rPr>
                <w:rFonts w:cs="Times New Roman"/>
                <w:sz w:val="18"/>
                <w:szCs w:val="18"/>
              </w:rPr>
            </w:pPr>
            <w:r w:rsidRPr="00F708ED">
              <w:rPr>
                <w:rFonts w:cs="Times New Roman"/>
                <w:sz w:val="18"/>
                <w:szCs w:val="18"/>
              </w:rPr>
              <w:t>3</w:t>
            </w:r>
          </w:p>
        </w:tc>
        <w:tc>
          <w:tcPr>
            <w:tcW w:w="1511" w:type="pct"/>
          </w:tcPr>
          <w:p w14:paraId="74D58F33" w14:textId="7C6A0074" w:rsidR="00663C9F" w:rsidRPr="00F708ED" w:rsidRDefault="00663C9F" w:rsidP="00F708ED">
            <w:pPr>
              <w:rPr>
                <w:rFonts w:cs="Times New Roman"/>
                <w:sz w:val="18"/>
                <w:szCs w:val="18"/>
              </w:rPr>
            </w:pPr>
            <w:r w:rsidRPr="00F708ED">
              <w:rPr>
                <w:rFonts w:cs="Times New Roman"/>
                <w:sz w:val="18"/>
                <w:szCs w:val="18"/>
              </w:rPr>
              <w:t>So you’ll probably need this tool for maybe more than one people unless it’s just... if it’s just the clinical staff you want to engage... it depends on the audit, I guess </w:t>
            </w:r>
          </w:p>
        </w:tc>
        <w:tc>
          <w:tcPr>
            <w:tcW w:w="400" w:type="pct"/>
          </w:tcPr>
          <w:p w14:paraId="3FE3A046" w14:textId="77777777" w:rsidR="00663C9F" w:rsidRPr="00F708ED" w:rsidRDefault="00663C9F" w:rsidP="00F708ED">
            <w:pPr>
              <w:rPr>
                <w:rFonts w:cs="Times New Roman"/>
                <w:sz w:val="18"/>
                <w:szCs w:val="18"/>
              </w:rPr>
            </w:pPr>
            <w:r w:rsidRPr="00F708ED">
              <w:rPr>
                <w:rFonts w:cs="Times New Roman"/>
                <w:sz w:val="18"/>
                <w:szCs w:val="18"/>
              </w:rPr>
              <w:t>Addressed</w:t>
            </w:r>
          </w:p>
        </w:tc>
        <w:tc>
          <w:tcPr>
            <w:tcW w:w="886" w:type="pct"/>
          </w:tcPr>
          <w:p w14:paraId="1A8863F1" w14:textId="77777777" w:rsidR="00663C9F" w:rsidRPr="00F708ED" w:rsidRDefault="00663C9F" w:rsidP="00F708ED">
            <w:pPr>
              <w:rPr>
                <w:rFonts w:cs="Times New Roman"/>
                <w:sz w:val="18"/>
                <w:szCs w:val="18"/>
              </w:rPr>
            </w:pPr>
            <w:r w:rsidRPr="00F708ED">
              <w:rPr>
                <w:rFonts w:cs="Times New Roman"/>
                <w:sz w:val="18"/>
                <w:szCs w:val="18"/>
              </w:rPr>
              <w:t>Maximising accessibility, key target individuals</w:t>
            </w:r>
          </w:p>
        </w:tc>
      </w:tr>
      <w:tr w:rsidR="00F708ED" w:rsidRPr="00F708ED" w14:paraId="71D936DD" w14:textId="77777777" w:rsidTr="00F708ED">
        <w:trPr>
          <w:trHeight w:val="1234"/>
        </w:trPr>
        <w:tc>
          <w:tcPr>
            <w:tcW w:w="618" w:type="pct"/>
            <w:vMerge/>
          </w:tcPr>
          <w:p w14:paraId="1D8C6B43" w14:textId="77777777" w:rsidR="00663C9F" w:rsidRPr="00F708ED" w:rsidRDefault="00663C9F" w:rsidP="00F708ED">
            <w:pPr>
              <w:rPr>
                <w:rFonts w:cs="Times New Roman"/>
                <w:b/>
                <w:sz w:val="18"/>
                <w:szCs w:val="18"/>
              </w:rPr>
            </w:pPr>
          </w:p>
        </w:tc>
        <w:tc>
          <w:tcPr>
            <w:tcW w:w="989" w:type="pct"/>
          </w:tcPr>
          <w:p w14:paraId="2EFBA3B6" w14:textId="77777777" w:rsidR="00663C9F" w:rsidRPr="00F708ED" w:rsidRDefault="00663C9F" w:rsidP="00F708ED">
            <w:pPr>
              <w:rPr>
                <w:rFonts w:cs="Times New Roman"/>
                <w:sz w:val="18"/>
                <w:szCs w:val="18"/>
              </w:rPr>
            </w:pPr>
            <w:r w:rsidRPr="00F708ED">
              <w:rPr>
                <w:rFonts w:cs="Times New Roman"/>
                <w:sz w:val="18"/>
                <w:szCs w:val="18"/>
              </w:rPr>
              <w:t>It would be necessary to invest quite a bit of time and effort to complete the toolkit/it wouldn’t take a lot of effort</w:t>
            </w:r>
          </w:p>
        </w:tc>
        <w:tc>
          <w:tcPr>
            <w:tcW w:w="596" w:type="pct"/>
          </w:tcPr>
          <w:p w14:paraId="06C443B4" w14:textId="77777777" w:rsidR="00663C9F" w:rsidRPr="00F708ED" w:rsidRDefault="00663C9F" w:rsidP="00F708ED">
            <w:pPr>
              <w:rPr>
                <w:rFonts w:cs="Times New Roman"/>
                <w:sz w:val="18"/>
                <w:szCs w:val="18"/>
              </w:rPr>
            </w:pPr>
            <w:r w:rsidRPr="00F708ED">
              <w:rPr>
                <w:rFonts w:cs="Times New Roman"/>
                <w:sz w:val="18"/>
                <w:szCs w:val="18"/>
              </w:rPr>
              <w:t>13 (12 take a lot of effort, 1 not)</w:t>
            </w:r>
          </w:p>
        </w:tc>
        <w:tc>
          <w:tcPr>
            <w:tcW w:w="1511" w:type="pct"/>
          </w:tcPr>
          <w:p w14:paraId="326607EA" w14:textId="55AE7E59" w:rsidR="00663C9F" w:rsidRDefault="00663C9F" w:rsidP="00F708ED">
            <w:pPr>
              <w:rPr>
                <w:rFonts w:cs="Times New Roman"/>
                <w:sz w:val="18"/>
                <w:szCs w:val="18"/>
              </w:rPr>
            </w:pPr>
            <w:r w:rsidRPr="00F708ED">
              <w:rPr>
                <w:rFonts w:cs="Times New Roman"/>
                <w:sz w:val="18"/>
                <w:szCs w:val="18"/>
              </w:rPr>
              <w:t>So it wouldn’t take a huge a</w:t>
            </w:r>
            <w:r w:rsidR="00937E0B">
              <w:rPr>
                <w:rFonts w:cs="Times New Roman"/>
                <w:sz w:val="18"/>
                <w:szCs w:val="18"/>
              </w:rPr>
              <w:t xml:space="preserve">mount of effort. </w:t>
            </w:r>
          </w:p>
          <w:p w14:paraId="22320A1B" w14:textId="74BA6541" w:rsidR="005547BD" w:rsidRDefault="005547BD" w:rsidP="00F708ED">
            <w:pPr>
              <w:rPr>
                <w:rFonts w:cs="Times New Roman"/>
                <w:sz w:val="18"/>
                <w:szCs w:val="18"/>
              </w:rPr>
            </w:pPr>
          </w:p>
          <w:p w14:paraId="2DCB5857" w14:textId="77777777" w:rsidR="005547BD" w:rsidRPr="00F708ED" w:rsidRDefault="005547BD" w:rsidP="00F708ED">
            <w:pPr>
              <w:rPr>
                <w:rFonts w:cs="Times New Roman"/>
                <w:sz w:val="18"/>
                <w:szCs w:val="18"/>
              </w:rPr>
            </w:pPr>
          </w:p>
          <w:p w14:paraId="0F4A6657" w14:textId="09A051A3" w:rsidR="00663C9F" w:rsidRPr="00F708ED" w:rsidRDefault="00663C9F" w:rsidP="00F708ED">
            <w:pPr>
              <w:rPr>
                <w:rFonts w:cs="Times New Roman"/>
                <w:sz w:val="18"/>
                <w:szCs w:val="18"/>
              </w:rPr>
            </w:pPr>
            <w:r w:rsidRPr="00F708ED">
              <w:rPr>
                <w:rFonts w:cs="Times New Roman"/>
                <w:sz w:val="18"/>
                <w:szCs w:val="18"/>
              </w:rPr>
              <w:t xml:space="preserve">but you’d hope that if the hospital had put the effort in to collect the data in the first place that then they would then put the effort in to fill this in but it will be quite a new way of doing things for them </w:t>
            </w:r>
          </w:p>
        </w:tc>
        <w:tc>
          <w:tcPr>
            <w:tcW w:w="400" w:type="pct"/>
          </w:tcPr>
          <w:p w14:paraId="3444D246" w14:textId="77777777" w:rsidR="00663C9F" w:rsidRPr="00F708ED" w:rsidRDefault="00663C9F" w:rsidP="00F708ED">
            <w:pPr>
              <w:rPr>
                <w:rFonts w:cs="Times New Roman"/>
                <w:sz w:val="18"/>
                <w:szCs w:val="18"/>
              </w:rPr>
            </w:pPr>
            <w:r w:rsidRPr="00F708ED">
              <w:rPr>
                <w:rFonts w:cs="Times New Roman"/>
                <w:sz w:val="18"/>
                <w:szCs w:val="18"/>
              </w:rPr>
              <w:t>Addressed</w:t>
            </w:r>
          </w:p>
        </w:tc>
        <w:tc>
          <w:tcPr>
            <w:tcW w:w="886" w:type="pct"/>
          </w:tcPr>
          <w:p w14:paraId="4F43A9E3" w14:textId="77777777" w:rsidR="00663C9F" w:rsidRPr="00F708ED" w:rsidRDefault="00663C9F" w:rsidP="00F708ED">
            <w:pPr>
              <w:rPr>
                <w:rFonts w:cs="Times New Roman"/>
                <w:sz w:val="18"/>
                <w:szCs w:val="18"/>
              </w:rPr>
            </w:pPr>
            <w:r w:rsidRPr="00F708ED">
              <w:rPr>
                <w:rFonts w:cs="Times New Roman"/>
                <w:sz w:val="18"/>
                <w:szCs w:val="18"/>
              </w:rPr>
              <w:t xml:space="preserve">Maximising accessibility, </w:t>
            </w:r>
          </w:p>
        </w:tc>
      </w:tr>
      <w:tr w:rsidR="00F708ED" w:rsidRPr="00F708ED" w14:paraId="645BC5E8" w14:textId="77777777" w:rsidTr="00F708ED">
        <w:trPr>
          <w:trHeight w:val="1234"/>
        </w:trPr>
        <w:tc>
          <w:tcPr>
            <w:tcW w:w="618" w:type="pct"/>
            <w:vMerge/>
          </w:tcPr>
          <w:p w14:paraId="351AAE7A" w14:textId="77777777" w:rsidR="00663C9F" w:rsidRPr="00F708ED" w:rsidRDefault="00663C9F" w:rsidP="00F708ED">
            <w:pPr>
              <w:rPr>
                <w:rFonts w:cs="Times New Roman"/>
                <w:b/>
                <w:sz w:val="18"/>
                <w:szCs w:val="18"/>
              </w:rPr>
            </w:pPr>
          </w:p>
        </w:tc>
        <w:tc>
          <w:tcPr>
            <w:tcW w:w="989" w:type="pct"/>
          </w:tcPr>
          <w:p w14:paraId="5BA45144" w14:textId="77777777" w:rsidR="00663C9F" w:rsidRPr="00F708ED" w:rsidRDefault="00663C9F" w:rsidP="00F708ED">
            <w:pPr>
              <w:rPr>
                <w:rFonts w:cs="Times New Roman"/>
                <w:sz w:val="18"/>
                <w:szCs w:val="18"/>
              </w:rPr>
            </w:pPr>
            <w:r w:rsidRPr="00F708ED">
              <w:rPr>
                <w:rFonts w:cs="Times New Roman"/>
                <w:sz w:val="18"/>
                <w:szCs w:val="18"/>
              </w:rPr>
              <w:t>QuickAudit is useful/has limited usefulness</w:t>
            </w:r>
          </w:p>
        </w:tc>
        <w:tc>
          <w:tcPr>
            <w:tcW w:w="596" w:type="pct"/>
          </w:tcPr>
          <w:p w14:paraId="49CE7A77" w14:textId="77777777" w:rsidR="00663C9F" w:rsidRPr="00F708ED" w:rsidRDefault="00663C9F" w:rsidP="00F708ED">
            <w:pPr>
              <w:rPr>
                <w:rFonts w:cs="Times New Roman"/>
                <w:sz w:val="18"/>
                <w:szCs w:val="18"/>
              </w:rPr>
            </w:pPr>
            <w:r w:rsidRPr="00F708ED">
              <w:rPr>
                <w:rFonts w:cs="Times New Roman"/>
                <w:sz w:val="18"/>
                <w:szCs w:val="18"/>
              </w:rPr>
              <w:t>7 (5 useful, 2 not)</w:t>
            </w:r>
          </w:p>
        </w:tc>
        <w:tc>
          <w:tcPr>
            <w:tcW w:w="1511" w:type="pct"/>
          </w:tcPr>
          <w:p w14:paraId="113CFC21" w14:textId="5CD51AE4" w:rsidR="00663C9F" w:rsidRDefault="00663C9F" w:rsidP="00F708ED">
            <w:pPr>
              <w:rPr>
                <w:rFonts w:cs="Times New Roman"/>
                <w:sz w:val="18"/>
                <w:szCs w:val="18"/>
              </w:rPr>
            </w:pPr>
            <w:r w:rsidRPr="00F708ED">
              <w:rPr>
                <w:rFonts w:cs="Times New Roman"/>
                <w:sz w:val="18"/>
                <w:szCs w:val="18"/>
              </w:rPr>
              <w:t xml:space="preserve">I do like the little audits. Something that you can do, feedback quickly, it's fresh in people's minds, it doesn’t take a huge amount of effort </w:t>
            </w:r>
          </w:p>
          <w:p w14:paraId="76758B92" w14:textId="16784BB7" w:rsidR="005547BD" w:rsidRDefault="005547BD" w:rsidP="00F708ED">
            <w:pPr>
              <w:rPr>
                <w:rFonts w:cs="Times New Roman"/>
                <w:sz w:val="18"/>
                <w:szCs w:val="18"/>
              </w:rPr>
            </w:pPr>
          </w:p>
          <w:p w14:paraId="1FFD5FB5" w14:textId="77777777" w:rsidR="005547BD" w:rsidRPr="00F708ED" w:rsidRDefault="005547BD" w:rsidP="00F708ED">
            <w:pPr>
              <w:rPr>
                <w:rFonts w:cs="Times New Roman"/>
                <w:sz w:val="18"/>
                <w:szCs w:val="18"/>
              </w:rPr>
            </w:pPr>
          </w:p>
          <w:p w14:paraId="6BA129BE" w14:textId="6D08C078" w:rsidR="00663C9F" w:rsidRPr="00F708ED" w:rsidRDefault="00663C9F" w:rsidP="00F708ED">
            <w:pPr>
              <w:rPr>
                <w:rFonts w:cs="Times New Roman"/>
                <w:sz w:val="18"/>
                <w:szCs w:val="18"/>
              </w:rPr>
            </w:pPr>
            <w:r w:rsidRPr="00F708ED">
              <w:rPr>
                <w:rFonts w:cs="Times New Roman"/>
                <w:sz w:val="18"/>
                <w:szCs w:val="18"/>
              </w:rPr>
              <w:t xml:space="preserve">So we didn’t find the quickaudit quite so easy with that kind of data because it wasn't a yes </w:t>
            </w:r>
            <w:r w:rsidR="00937E0B">
              <w:rPr>
                <w:rFonts w:cs="Times New Roman"/>
                <w:sz w:val="18"/>
                <w:szCs w:val="18"/>
              </w:rPr>
              <w:t xml:space="preserve">no </w:t>
            </w:r>
          </w:p>
        </w:tc>
        <w:tc>
          <w:tcPr>
            <w:tcW w:w="400" w:type="pct"/>
          </w:tcPr>
          <w:p w14:paraId="20CB613A" w14:textId="77777777" w:rsidR="00663C9F" w:rsidRPr="00F708ED" w:rsidRDefault="00663C9F" w:rsidP="00F708ED">
            <w:pPr>
              <w:rPr>
                <w:rFonts w:cs="Times New Roman"/>
                <w:sz w:val="18"/>
                <w:szCs w:val="18"/>
              </w:rPr>
            </w:pPr>
            <w:r w:rsidRPr="00F708ED">
              <w:rPr>
                <w:rFonts w:cs="Times New Roman"/>
                <w:sz w:val="18"/>
                <w:szCs w:val="18"/>
              </w:rPr>
              <w:t>Addressed</w:t>
            </w:r>
          </w:p>
        </w:tc>
        <w:tc>
          <w:tcPr>
            <w:tcW w:w="886" w:type="pct"/>
          </w:tcPr>
          <w:p w14:paraId="355DA3A5" w14:textId="77777777" w:rsidR="00663C9F" w:rsidRPr="00F708ED" w:rsidRDefault="00663C9F" w:rsidP="00F708ED">
            <w:pPr>
              <w:rPr>
                <w:rFonts w:cs="Times New Roman"/>
                <w:sz w:val="18"/>
                <w:szCs w:val="18"/>
              </w:rPr>
            </w:pPr>
            <w:r w:rsidRPr="00F708ED">
              <w:rPr>
                <w:rFonts w:cs="Times New Roman"/>
                <w:sz w:val="18"/>
                <w:szCs w:val="18"/>
              </w:rPr>
              <w:t>Key target individuals, feasible to address in online version</w:t>
            </w:r>
          </w:p>
        </w:tc>
      </w:tr>
      <w:tr w:rsidR="00F708ED" w:rsidRPr="00F708ED" w14:paraId="06CFB35A" w14:textId="77777777" w:rsidTr="00F708ED">
        <w:trPr>
          <w:trHeight w:val="536"/>
        </w:trPr>
        <w:tc>
          <w:tcPr>
            <w:tcW w:w="618" w:type="pct"/>
            <w:vMerge/>
          </w:tcPr>
          <w:p w14:paraId="2FC454BC" w14:textId="77777777" w:rsidR="00663C9F" w:rsidRPr="00F708ED" w:rsidRDefault="00663C9F" w:rsidP="00F708ED">
            <w:pPr>
              <w:rPr>
                <w:rFonts w:cs="Times New Roman"/>
                <w:b/>
                <w:sz w:val="18"/>
                <w:szCs w:val="18"/>
              </w:rPr>
            </w:pPr>
          </w:p>
        </w:tc>
        <w:tc>
          <w:tcPr>
            <w:tcW w:w="989" w:type="pct"/>
          </w:tcPr>
          <w:p w14:paraId="19F38904" w14:textId="77777777" w:rsidR="00663C9F" w:rsidRPr="00F708ED" w:rsidRDefault="00663C9F" w:rsidP="00F708ED">
            <w:pPr>
              <w:rPr>
                <w:rFonts w:cs="Times New Roman"/>
                <w:sz w:val="18"/>
                <w:szCs w:val="18"/>
              </w:rPr>
            </w:pPr>
            <w:r w:rsidRPr="00F708ED">
              <w:rPr>
                <w:rFonts w:cs="Times New Roman"/>
                <w:sz w:val="18"/>
                <w:szCs w:val="18"/>
              </w:rPr>
              <w:t>It would (not) be helpful if the tools were specific to each audit rather than generic</w:t>
            </w:r>
          </w:p>
        </w:tc>
        <w:tc>
          <w:tcPr>
            <w:tcW w:w="596" w:type="pct"/>
          </w:tcPr>
          <w:p w14:paraId="2EDC1454" w14:textId="4DDEE05F" w:rsidR="00663C9F" w:rsidRPr="00F708ED" w:rsidRDefault="00663C9F" w:rsidP="00F708ED">
            <w:pPr>
              <w:rPr>
                <w:rFonts w:cs="Times New Roman"/>
                <w:sz w:val="18"/>
                <w:szCs w:val="18"/>
              </w:rPr>
            </w:pPr>
            <w:r w:rsidRPr="00F708ED">
              <w:rPr>
                <w:rFonts w:cs="Times New Roman"/>
                <w:sz w:val="18"/>
                <w:szCs w:val="18"/>
              </w:rPr>
              <w:t>4 (</w:t>
            </w:r>
            <w:r w:rsidR="000D0098">
              <w:rPr>
                <w:rFonts w:cs="Times New Roman"/>
                <w:sz w:val="18"/>
                <w:szCs w:val="18"/>
              </w:rPr>
              <w:t>1 specific</w:t>
            </w:r>
            <w:r w:rsidRPr="00F708ED">
              <w:rPr>
                <w:rFonts w:cs="Times New Roman"/>
                <w:sz w:val="18"/>
                <w:szCs w:val="18"/>
              </w:rPr>
              <w:t>,</w:t>
            </w:r>
            <w:r w:rsidR="000D0098">
              <w:rPr>
                <w:rFonts w:cs="Times New Roman"/>
                <w:sz w:val="18"/>
                <w:szCs w:val="18"/>
              </w:rPr>
              <w:t xml:space="preserve"> 3 generic</w:t>
            </w:r>
            <w:r w:rsidRPr="00F708ED">
              <w:rPr>
                <w:rFonts w:cs="Times New Roman"/>
                <w:sz w:val="18"/>
                <w:szCs w:val="18"/>
              </w:rPr>
              <w:t>)</w:t>
            </w:r>
          </w:p>
        </w:tc>
        <w:tc>
          <w:tcPr>
            <w:tcW w:w="1511" w:type="pct"/>
          </w:tcPr>
          <w:p w14:paraId="4C04A4FE" w14:textId="736A1F24" w:rsidR="00663C9F" w:rsidRDefault="00663C9F" w:rsidP="00F708ED">
            <w:pPr>
              <w:rPr>
                <w:rFonts w:cs="Times New Roman"/>
                <w:sz w:val="18"/>
                <w:szCs w:val="18"/>
              </w:rPr>
            </w:pPr>
            <w:r w:rsidRPr="00F708ED">
              <w:rPr>
                <w:rFonts w:cs="Times New Roman"/>
                <w:sz w:val="18"/>
                <w:szCs w:val="18"/>
              </w:rPr>
              <w:t>might be helpful if the tool kits were more specific to each particular audit, rather than just like</w:t>
            </w:r>
            <w:r w:rsidR="00937E0B">
              <w:rPr>
                <w:rFonts w:cs="Times New Roman"/>
                <w:sz w:val="18"/>
                <w:szCs w:val="18"/>
              </w:rPr>
              <w:t xml:space="preserve"> a generic thing </w:t>
            </w:r>
          </w:p>
          <w:p w14:paraId="4939A06A" w14:textId="77777777" w:rsidR="005547BD" w:rsidRPr="00F708ED" w:rsidRDefault="005547BD" w:rsidP="00F708ED">
            <w:pPr>
              <w:rPr>
                <w:rFonts w:cs="Times New Roman"/>
                <w:sz w:val="18"/>
                <w:szCs w:val="18"/>
              </w:rPr>
            </w:pPr>
          </w:p>
          <w:p w14:paraId="56BBF424" w14:textId="77777777" w:rsidR="00663C9F" w:rsidRDefault="00663C9F" w:rsidP="00F708ED">
            <w:pPr>
              <w:rPr>
                <w:rFonts w:cs="Times New Roman"/>
                <w:sz w:val="18"/>
                <w:szCs w:val="18"/>
              </w:rPr>
            </w:pPr>
            <w:r w:rsidRPr="00F708ED">
              <w:rPr>
                <w:rFonts w:cs="Times New Roman"/>
                <w:sz w:val="18"/>
                <w:szCs w:val="18"/>
              </w:rPr>
              <w:t>I don’t think you necessarily need to produce one for everything, I think just an overarching toolkit is quite a nice thing just as an aid really </w:t>
            </w:r>
          </w:p>
          <w:p w14:paraId="693A933D" w14:textId="655DB37F" w:rsidR="005547BD" w:rsidRPr="00F708ED" w:rsidRDefault="005547BD" w:rsidP="00F708ED">
            <w:pPr>
              <w:rPr>
                <w:rFonts w:cs="Times New Roman"/>
                <w:sz w:val="18"/>
                <w:szCs w:val="18"/>
              </w:rPr>
            </w:pPr>
          </w:p>
        </w:tc>
        <w:tc>
          <w:tcPr>
            <w:tcW w:w="400" w:type="pct"/>
          </w:tcPr>
          <w:p w14:paraId="072F8BBE" w14:textId="77777777" w:rsidR="00663C9F" w:rsidRPr="00F708ED" w:rsidRDefault="00663C9F" w:rsidP="00F708ED">
            <w:pPr>
              <w:rPr>
                <w:rFonts w:cs="Times New Roman"/>
                <w:sz w:val="18"/>
                <w:szCs w:val="18"/>
              </w:rPr>
            </w:pPr>
            <w:r w:rsidRPr="00F708ED">
              <w:rPr>
                <w:rFonts w:cs="Times New Roman"/>
                <w:sz w:val="18"/>
                <w:szCs w:val="18"/>
              </w:rPr>
              <w:t>Addressed</w:t>
            </w:r>
          </w:p>
        </w:tc>
        <w:tc>
          <w:tcPr>
            <w:tcW w:w="886" w:type="pct"/>
          </w:tcPr>
          <w:p w14:paraId="46109FCF" w14:textId="77777777" w:rsidR="00663C9F" w:rsidRPr="00F708ED" w:rsidRDefault="00663C9F" w:rsidP="00F708ED">
            <w:pPr>
              <w:rPr>
                <w:rFonts w:cs="Times New Roman"/>
                <w:sz w:val="18"/>
                <w:szCs w:val="18"/>
              </w:rPr>
            </w:pPr>
            <w:r w:rsidRPr="00F708ED">
              <w:rPr>
                <w:rFonts w:cs="Times New Roman"/>
                <w:sz w:val="18"/>
                <w:szCs w:val="18"/>
              </w:rPr>
              <w:t>Remain as generic – feasibility for trial</w:t>
            </w:r>
          </w:p>
        </w:tc>
      </w:tr>
      <w:tr w:rsidR="00BF1932" w:rsidRPr="00F708ED" w14:paraId="1A9B6223" w14:textId="77777777" w:rsidTr="00F708ED">
        <w:trPr>
          <w:trHeight w:val="536"/>
        </w:trPr>
        <w:tc>
          <w:tcPr>
            <w:tcW w:w="618" w:type="pct"/>
            <w:vMerge/>
          </w:tcPr>
          <w:p w14:paraId="1F225E00" w14:textId="77777777" w:rsidR="00BF1932" w:rsidRPr="00F708ED" w:rsidRDefault="00BF1932" w:rsidP="00BF1932">
            <w:pPr>
              <w:rPr>
                <w:rFonts w:cs="Times New Roman"/>
                <w:b/>
                <w:sz w:val="18"/>
                <w:szCs w:val="18"/>
              </w:rPr>
            </w:pPr>
          </w:p>
        </w:tc>
        <w:tc>
          <w:tcPr>
            <w:tcW w:w="989" w:type="pct"/>
          </w:tcPr>
          <w:p w14:paraId="047CF08F" w14:textId="367E61C5" w:rsidR="00BF1932" w:rsidRPr="00F708ED" w:rsidRDefault="00BF1932" w:rsidP="00BF1932">
            <w:pPr>
              <w:rPr>
                <w:rFonts w:cs="Times New Roman"/>
                <w:sz w:val="18"/>
                <w:szCs w:val="18"/>
              </w:rPr>
            </w:pPr>
            <w:r>
              <w:rPr>
                <w:rFonts w:cs="Times New Roman"/>
                <w:sz w:val="18"/>
                <w:szCs w:val="18"/>
              </w:rPr>
              <w:t>The face-to-face presentation was (not) useful</w:t>
            </w:r>
          </w:p>
        </w:tc>
        <w:tc>
          <w:tcPr>
            <w:tcW w:w="596" w:type="pct"/>
          </w:tcPr>
          <w:p w14:paraId="48254729" w14:textId="297985B4" w:rsidR="00BF1932" w:rsidRPr="00F708ED" w:rsidRDefault="00BF1932" w:rsidP="00BF1932">
            <w:pPr>
              <w:rPr>
                <w:rFonts w:cs="Times New Roman"/>
                <w:sz w:val="18"/>
                <w:szCs w:val="18"/>
              </w:rPr>
            </w:pPr>
            <w:r>
              <w:rPr>
                <w:rFonts w:cs="Times New Roman"/>
                <w:sz w:val="18"/>
                <w:szCs w:val="18"/>
              </w:rPr>
              <w:t>8 (6 useful, 2 not)</w:t>
            </w:r>
          </w:p>
        </w:tc>
        <w:tc>
          <w:tcPr>
            <w:tcW w:w="1511" w:type="pct"/>
          </w:tcPr>
          <w:p w14:paraId="5927C5FC" w14:textId="7F54C6B1" w:rsidR="00BF1932" w:rsidRPr="00F708ED" w:rsidRDefault="00BF1932" w:rsidP="00BF1932">
            <w:pPr>
              <w:rPr>
                <w:rFonts w:cs="Times New Roman"/>
                <w:sz w:val="18"/>
                <w:szCs w:val="18"/>
              </w:rPr>
            </w:pPr>
            <w:r w:rsidRPr="00BF1932">
              <w:rPr>
                <w:rFonts w:cs="Times New Roman"/>
                <w:sz w:val="18"/>
                <w:szCs w:val="18"/>
              </w:rPr>
              <w:t>So, yes, I found that useful and it just supported that whole, “We’ve got lots to do but actually this will make it a bit easier”</w:t>
            </w:r>
            <w:r>
              <w:rPr>
                <w:rFonts w:cs="Times New Roman"/>
                <w:sz w:val="18"/>
                <w:szCs w:val="18"/>
              </w:rPr>
              <w:t xml:space="preserve"> </w:t>
            </w:r>
          </w:p>
        </w:tc>
        <w:tc>
          <w:tcPr>
            <w:tcW w:w="400" w:type="pct"/>
          </w:tcPr>
          <w:p w14:paraId="65E3496F" w14:textId="6309CDA8" w:rsidR="00BF1932" w:rsidRPr="00F708ED" w:rsidRDefault="00BF1932" w:rsidP="00BF1932">
            <w:pPr>
              <w:rPr>
                <w:rFonts w:cs="Times New Roman"/>
                <w:sz w:val="18"/>
                <w:szCs w:val="18"/>
              </w:rPr>
            </w:pPr>
            <w:r>
              <w:rPr>
                <w:rFonts w:cs="Times New Roman"/>
                <w:sz w:val="18"/>
                <w:szCs w:val="18"/>
              </w:rPr>
              <w:t>Addressed</w:t>
            </w:r>
          </w:p>
        </w:tc>
        <w:tc>
          <w:tcPr>
            <w:tcW w:w="886" w:type="pct"/>
          </w:tcPr>
          <w:p w14:paraId="5B850EF3" w14:textId="0A239C32" w:rsidR="00BF1932" w:rsidRPr="00F708ED" w:rsidRDefault="00BF1932" w:rsidP="00BF1932">
            <w:pPr>
              <w:rPr>
                <w:rFonts w:cs="Times New Roman"/>
                <w:sz w:val="18"/>
                <w:szCs w:val="18"/>
              </w:rPr>
            </w:pPr>
            <w:r>
              <w:rPr>
                <w:rFonts w:cs="Times New Roman"/>
                <w:sz w:val="18"/>
                <w:szCs w:val="18"/>
              </w:rPr>
              <w:t>Mainly positive reinforcing statement, if feasible to offer support to those who want it</w:t>
            </w:r>
          </w:p>
        </w:tc>
      </w:tr>
      <w:tr w:rsidR="00BF1932" w:rsidRPr="00F708ED" w14:paraId="0765B7B7" w14:textId="77777777" w:rsidTr="00F708ED">
        <w:trPr>
          <w:trHeight w:val="536"/>
        </w:trPr>
        <w:tc>
          <w:tcPr>
            <w:tcW w:w="618" w:type="pct"/>
            <w:vMerge/>
          </w:tcPr>
          <w:p w14:paraId="4054212B" w14:textId="77777777" w:rsidR="00BF1932" w:rsidRPr="00F708ED" w:rsidRDefault="00BF1932" w:rsidP="00BF1932">
            <w:pPr>
              <w:rPr>
                <w:rFonts w:cs="Times New Roman"/>
                <w:b/>
                <w:sz w:val="18"/>
                <w:szCs w:val="18"/>
              </w:rPr>
            </w:pPr>
          </w:p>
        </w:tc>
        <w:tc>
          <w:tcPr>
            <w:tcW w:w="989" w:type="pct"/>
          </w:tcPr>
          <w:p w14:paraId="7689527F" w14:textId="2FAA9C0F" w:rsidR="00BF1932" w:rsidRPr="00F708ED" w:rsidRDefault="00BF1932" w:rsidP="00BF1932">
            <w:pPr>
              <w:rPr>
                <w:rFonts w:cs="Times New Roman"/>
                <w:sz w:val="18"/>
                <w:szCs w:val="18"/>
              </w:rPr>
            </w:pPr>
            <w:r w:rsidRPr="00F708ED">
              <w:rPr>
                <w:rFonts w:cs="Times New Roman"/>
                <w:sz w:val="18"/>
                <w:szCs w:val="18"/>
              </w:rPr>
              <w:t>We wouldn’t use the action planning template as we have to use our Trust template</w:t>
            </w:r>
          </w:p>
        </w:tc>
        <w:tc>
          <w:tcPr>
            <w:tcW w:w="596" w:type="pct"/>
          </w:tcPr>
          <w:p w14:paraId="0D2ED736" w14:textId="3F31BEEB" w:rsidR="00BF1932" w:rsidRPr="00F708ED" w:rsidRDefault="00BF1932" w:rsidP="00BF1932">
            <w:pPr>
              <w:rPr>
                <w:rFonts w:cs="Times New Roman"/>
                <w:sz w:val="18"/>
                <w:szCs w:val="18"/>
              </w:rPr>
            </w:pPr>
            <w:r w:rsidRPr="00F708ED">
              <w:rPr>
                <w:rFonts w:cs="Times New Roman"/>
                <w:sz w:val="18"/>
                <w:szCs w:val="18"/>
              </w:rPr>
              <w:t>1</w:t>
            </w:r>
          </w:p>
        </w:tc>
        <w:tc>
          <w:tcPr>
            <w:tcW w:w="1511" w:type="pct"/>
          </w:tcPr>
          <w:p w14:paraId="5902FCDF" w14:textId="0DE0ACE0" w:rsidR="00BF1932" w:rsidRPr="00F708ED" w:rsidRDefault="00BF1932" w:rsidP="00BF1932">
            <w:pPr>
              <w:rPr>
                <w:rFonts w:cs="Times New Roman"/>
                <w:sz w:val="18"/>
                <w:szCs w:val="18"/>
              </w:rPr>
            </w:pPr>
            <w:r w:rsidRPr="00F708ED">
              <w:rPr>
                <w:rFonts w:cs="Times New Roman"/>
                <w:sz w:val="18"/>
                <w:szCs w:val="18"/>
              </w:rPr>
              <w:t>The action plan I used the trust one so I</w:t>
            </w:r>
            <w:r>
              <w:rPr>
                <w:rFonts w:cs="Times New Roman"/>
                <w:sz w:val="18"/>
                <w:szCs w:val="18"/>
              </w:rPr>
              <w:t xml:space="preserve"> didn’t use that </w:t>
            </w:r>
          </w:p>
        </w:tc>
        <w:tc>
          <w:tcPr>
            <w:tcW w:w="400" w:type="pct"/>
          </w:tcPr>
          <w:p w14:paraId="62ABD113" w14:textId="3964ED45" w:rsidR="00BF1932" w:rsidRPr="00F708ED" w:rsidRDefault="00BF1932" w:rsidP="00BF1932">
            <w:pPr>
              <w:rPr>
                <w:rFonts w:cs="Times New Roman"/>
                <w:sz w:val="18"/>
                <w:szCs w:val="18"/>
              </w:rPr>
            </w:pPr>
            <w:r w:rsidRPr="00F708ED">
              <w:rPr>
                <w:rFonts w:cs="Times New Roman"/>
                <w:sz w:val="18"/>
                <w:szCs w:val="18"/>
              </w:rPr>
              <w:t>Not addressed</w:t>
            </w:r>
          </w:p>
        </w:tc>
        <w:tc>
          <w:tcPr>
            <w:tcW w:w="886" w:type="pct"/>
          </w:tcPr>
          <w:p w14:paraId="7480AC7A" w14:textId="6FEF44CF" w:rsidR="00BF1932" w:rsidRPr="00F708ED" w:rsidRDefault="00BF1932" w:rsidP="00BF1932">
            <w:pPr>
              <w:rPr>
                <w:rFonts w:cs="Times New Roman"/>
                <w:sz w:val="18"/>
                <w:szCs w:val="18"/>
              </w:rPr>
            </w:pPr>
            <w:r w:rsidRPr="00F708ED">
              <w:rPr>
                <w:rFonts w:cs="Times New Roman"/>
                <w:sz w:val="18"/>
                <w:szCs w:val="18"/>
              </w:rPr>
              <w:t>Need to keep consistent with Control Theory and have an action planning template</w:t>
            </w:r>
          </w:p>
        </w:tc>
      </w:tr>
      <w:tr w:rsidR="00153205" w:rsidRPr="00F708ED" w14:paraId="56217755" w14:textId="77777777" w:rsidTr="00F708ED">
        <w:trPr>
          <w:trHeight w:val="588"/>
        </w:trPr>
        <w:tc>
          <w:tcPr>
            <w:tcW w:w="618" w:type="pct"/>
            <w:vMerge/>
          </w:tcPr>
          <w:p w14:paraId="69202D6E" w14:textId="77777777" w:rsidR="00153205" w:rsidRPr="00F708ED" w:rsidRDefault="00153205" w:rsidP="00153205">
            <w:pPr>
              <w:rPr>
                <w:rFonts w:cs="Times New Roman"/>
                <w:b/>
                <w:sz w:val="18"/>
                <w:szCs w:val="18"/>
              </w:rPr>
            </w:pPr>
          </w:p>
        </w:tc>
        <w:tc>
          <w:tcPr>
            <w:tcW w:w="989" w:type="pct"/>
          </w:tcPr>
          <w:p w14:paraId="127BB579" w14:textId="77777777" w:rsidR="00153205" w:rsidRPr="00F708ED" w:rsidRDefault="00153205" w:rsidP="00153205">
            <w:pPr>
              <w:rPr>
                <w:rFonts w:cs="Times New Roman"/>
                <w:sz w:val="18"/>
                <w:szCs w:val="18"/>
              </w:rPr>
            </w:pPr>
            <w:r w:rsidRPr="00F708ED">
              <w:rPr>
                <w:rFonts w:cs="Times New Roman"/>
                <w:sz w:val="18"/>
                <w:szCs w:val="18"/>
              </w:rPr>
              <w:t>The toolkit may offer new ideas that have been successfully implemented in other hospitals</w:t>
            </w:r>
          </w:p>
        </w:tc>
        <w:tc>
          <w:tcPr>
            <w:tcW w:w="596" w:type="pct"/>
          </w:tcPr>
          <w:p w14:paraId="2EED94A3" w14:textId="77777777" w:rsidR="00153205" w:rsidRPr="00F708ED" w:rsidRDefault="00153205" w:rsidP="00153205">
            <w:pPr>
              <w:rPr>
                <w:rFonts w:cs="Times New Roman"/>
                <w:sz w:val="18"/>
                <w:szCs w:val="18"/>
              </w:rPr>
            </w:pPr>
            <w:r w:rsidRPr="00F708ED">
              <w:rPr>
                <w:rFonts w:cs="Times New Roman"/>
                <w:sz w:val="18"/>
                <w:szCs w:val="18"/>
              </w:rPr>
              <w:t>3</w:t>
            </w:r>
          </w:p>
        </w:tc>
        <w:tc>
          <w:tcPr>
            <w:tcW w:w="1511" w:type="pct"/>
          </w:tcPr>
          <w:p w14:paraId="6B6BF519" w14:textId="1FDB2D83" w:rsidR="00153205" w:rsidRPr="00F708ED" w:rsidRDefault="00153205" w:rsidP="00153205">
            <w:pPr>
              <w:rPr>
                <w:rFonts w:cs="Times New Roman"/>
                <w:sz w:val="18"/>
                <w:szCs w:val="18"/>
              </w:rPr>
            </w:pPr>
            <w:r w:rsidRPr="00F708ED">
              <w:rPr>
                <w:rFonts w:cs="Times New Roman"/>
                <w:sz w:val="18"/>
                <w:szCs w:val="18"/>
              </w:rPr>
              <w:t>You know, something slightly different that may have been tried elsewhere that they haven’t act</w:t>
            </w:r>
            <w:r>
              <w:rPr>
                <w:rFonts w:cs="Times New Roman"/>
                <w:sz w:val="18"/>
                <w:szCs w:val="18"/>
              </w:rPr>
              <w:t>ually thought of </w:t>
            </w:r>
          </w:p>
        </w:tc>
        <w:tc>
          <w:tcPr>
            <w:tcW w:w="400" w:type="pct"/>
          </w:tcPr>
          <w:p w14:paraId="27A6AFA7" w14:textId="11FB9D1A" w:rsidR="00153205" w:rsidRPr="00F708ED" w:rsidRDefault="00153205" w:rsidP="00153205">
            <w:pPr>
              <w:rPr>
                <w:rFonts w:cs="Times New Roman"/>
                <w:sz w:val="18"/>
                <w:szCs w:val="18"/>
              </w:rPr>
            </w:pPr>
            <w:r>
              <w:rPr>
                <w:sz w:val="20"/>
                <w:szCs w:val="20"/>
              </w:rPr>
              <w:t>Not action needed</w:t>
            </w:r>
          </w:p>
        </w:tc>
        <w:tc>
          <w:tcPr>
            <w:tcW w:w="886" w:type="pct"/>
          </w:tcPr>
          <w:p w14:paraId="40AD5EFA" w14:textId="6CF9587D" w:rsidR="00153205" w:rsidRPr="00F708ED" w:rsidRDefault="00153205" w:rsidP="00153205">
            <w:pPr>
              <w:rPr>
                <w:rFonts w:cs="Times New Roman"/>
                <w:sz w:val="18"/>
                <w:szCs w:val="18"/>
              </w:rPr>
            </w:pPr>
            <w:r>
              <w:rPr>
                <w:sz w:val="20"/>
                <w:szCs w:val="20"/>
              </w:rPr>
              <w:t xml:space="preserve">Positive feedback </w:t>
            </w:r>
          </w:p>
        </w:tc>
      </w:tr>
      <w:tr w:rsidR="00153205" w:rsidRPr="00F708ED" w14:paraId="491360B0" w14:textId="77777777" w:rsidTr="00F708ED">
        <w:trPr>
          <w:trHeight w:val="624"/>
        </w:trPr>
        <w:tc>
          <w:tcPr>
            <w:tcW w:w="618" w:type="pct"/>
            <w:vMerge/>
          </w:tcPr>
          <w:p w14:paraId="5CEBE1E7" w14:textId="77777777" w:rsidR="00153205" w:rsidRPr="00F708ED" w:rsidRDefault="00153205" w:rsidP="00153205">
            <w:pPr>
              <w:rPr>
                <w:rFonts w:cs="Times New Roman"/>
                <w:b/>
                <w:sz w:val="18"/>
                <w:szCs w:val="18"/>
              </w:rPr>
            </w:pPr>
          </w:p>
        </w:tc>
        <w:tc>
          <w:tcPr>
            <w:tcW w:w="989" w:type="pct"/>
          </w:tcPr>
          <w:p w14:paraId="60463594" w14:textId="77777777" w:rsidR="00153205" w:rsidRPr="00F708ED" w:rsidRDefault="00153205" w:rsidP="00153205">
            <w:pPr>
              <w:rPr>
                <w:rFonts w:cs="Times New Roman"/>
                <w:sz w:val="18"/>
                <w:szCs w:val="18"/>
              </w:rPr>
            </w:pPr>
            <w:r w:rsidRPr="00F708ED">
              <w:rPr>
                <w:rFonts w:cs="Times New Roman"/>
                <w:sz w:val="18"/>
                <w:szCs w:val="18"/>
              </w:rPr>
              <w:t>There are helpful examples for each of the tools</w:t>
            </w:r>
          </w:p>
        </w:tc>
        <w:tc>
          <w:tcPr>
            <w:tcW w:w="596" w:type="pct"/>
          </w:tcPr>
          <w:p w14:paraId="008266BB" w14:textId="77777777" w:rsidR="00153205" w:rsidRPr="00F708ED" w:rsidRDefault="00153205" w:rsidP="00153205">
            <w:pPr>
              <w:rPr>
                <w:rFonts w:cs="Times New Roman"/>
                <w:sz w:val="18"/>
                <w:szCs w:val="18"/>
              </w:rPr>
            </w:pPr>
            <w:r w:rsidRPr="00F708ED">
              <w:rPr>
                <w:rFonts w:cs="Times New Roman"/>
                <w:sz w:val="18"/>
                <w:szCs w:val="18"/>
              </w:rPr>
              <w:t>7</w:t>
            </w:r>
          </w:p>
        </w:tc>
        <w:tc>
          <w:tcPr>
            <w:tcW w:w="1511" w:type="pct"/>
          </w:tcPr>
          <w:p w14:paraId="25ABBFFE" w14:textId="2B61F554" w:rsidR="00153205" w:rsidRPr="00F708ED" w:rsidRDefault="00153205" w:rsidP="00153205">
            <w:pPr>
              <w:rPr>
                <w:rFonts w:cs="Times New Roman"/>
                <w:sz w:val="18"/>
                <w:szCs w:val="18"/>
              </w:rPr>
            </w:pPr>
            <w:r w:rsidRPr="00F708ED">
              <w:rPr>
                <w:rFonts w:cs="Times New Roman"/>
                <w:sz w:val="18"/>
                <w:szCs w:val="18"/>
              </w:rPr>
              <w:t xml:space="preserve">and actually giving examples is good.  So I think people are busy and they need a bit of guidance and I think . . . I like that </w:t>
            </w:r>
          </w:p>
        </w:tc>
        <w:tc>
          <w:tcPr>
            <w:tcW w:w="400" w:type="pct"/>
          </w:tcPr>
          <w:p w14:paraId="48F1459F" w14:textId="2ECEFB13" w:rsidR="00153205" w:rsidRPr="00F708ED" w:rsidRDefault="00153205" w:rsidP="00153205">
            <w:pPr>
              <w:rPr>
                <w:rFonts w:cs="Times New Roman"/>
                <w:sz w:val="18"/>
                <w:szCs w:val="18"/>
              </w:rPr>
            </w:pPr>
            <w:r>
              <w:rPr>
                <w:sz w:val="20"/>
                <w:szCs w:val="20"/>
              </w:rPr>
              <w:t>Not action needed</w:t>
            </w:r>
          </w:p>
        </w:tc>
        <w:tc>
          <w:tcPr>
            <w:tcW w:w="886" w:type="pct"/>
          </w:tcPr>
          <w:p w14:paraId="6B08BBA4" w14:textId="17F5D4E4" w:rsidR="00153205" w:rsidRPr="00F708ED" w:rsidRDefault="00153205" w:rsidP="00153205">
            <w:pPr>
              <w:rPr>
                <w:rFonts w:cs="Times New Roman"/>
                <w:sz w:val="18"/>
                <w:szCs w:val="18"/>
              </w:rPr>
            </w:pPr>
            <w:r>
              <w:rPr>
                <w:sz w:val="20"/>
                <w:szCs w:val="20"/>
              </w:rPr>
              <w:t xml:space="preserve">Positive feedback </w:t>
            </w:r>
          </w:p>
        </w:tc>
      </w:tr>
      <w:tr w:rsidR="00153205" w:rsidRPr="00F708ED" w14:paraId="610947CC" w14:textId="77777777" w:rsidTr="00F708ED">
        <w:trPr>
          <w:trHeight w:val="624"/>
        </w:trPr>
        <w:tc>
          <w:tcPr>
            <w:tcW w:w="618" w:type="pct"/>
            <w:vMerge/>
          </w:tcPr>
          <w:p w14:paraId="07711F2D" w14:textId="77777777" w:rsidR="00153205" w:rsidRPr="00F708ED" w:rsidRDefault="00153205" w:rsidP="00153205">
            <w:pPr>
              <w:rPr>
                <w:rFonts w:cs="Times New Roman"/>
                <w:b/>
                <w:sz w:val="18"/>
                <w:szCs w:val="18"/>
              </w:rPr>
            </w:pPr>
          </w:p>
        </w:tc>
        <w:tc>
          <w:tcPr>
            <w:tcW w:w="989" w:type="pct"/>
          </w:tcPr>
          <w:p w14:paraId="19C5AFA8" w14:textId="77777777" w:rsidR="00153205" w:rsidRPr="00F708ED" w:rsidRDefault="00153205" w:rsidP="00153205">
            <w:pPr>
              <w:rPr>
                <w:rFonts w:cs="Times New Roman"/>
                <w:sz w:val="18"/>
                <w:szCs w:val="18"/>
              </w:rPr>
            </w:pPr>
            <w:r w:rsidRPr="00F708ED">
              <w:rPr>
                <w:rFonts w:cs="Times New Roman"/>
                <w:sz w:val="18"/>
                <w:szCs w:val="18"/>
              </w:rPr>
              <w:t>Useful templates to complete are provided with each tool</w:t>
            </w:r>
          </w:p>
        </w:tc>
        <w:tc>
          <w:tcPr>
            <w:tcW w:w="596" w:type="pct"/>
          </w:tcPr>
          <w:p w14:paraId="4FF07D3F" w14:textId="77777777" w:rsidR="00153205" w:rsidRPr="00F708ED" w:rsidRDefault="00153205" w:rsidP="00153205">
            <w:pPr>
              <w:rPr>
                <w:rFonts w:cs="Times New Roman"/>
                <w:sz w:val="18"/>
                <w:szCs w:val="18"/>
              </w:rPr>
            </w:pPr>
            <w:r w:rsidRPr="00F708ED">
              <w:rPr>
                <w:rFonts w:cs="Times New Roman"/>
                <w:sz w:val="18"/>
                <w:szCs w:val="18"/>
              </w:rPr>
              <w:t>4</w:t>
            </w:r>
          </w:p>
        </w:tc>
        <w:tc>
          <w:tcPr>
            <w:tcW w:w="1511" w:type="pct"/>
          </w:tcPr>
          <w:p w14:paraId="5801C316" w14:textId="680D636A" w:rsidR="00153205" w:rsidRPr="00F708ED" w:rsidRDefault="00153205" w:rsidP="00153205">
            <w:pPr>
              <w:rPr>
                <w:rFonts w:cs="Times New Roman"/>
                <w:sz w:val="18"/>
                <w:szCs w:val="18"/>
              </w:rPr>
            </w:pPr>
            <w:r w:rsidRPr="00F708ED">
              <w:rPr>
                <w:rFonts w:cs="Times New Roman"/>
                <w:sz w:val="18"/>
                <w:szCs w:val="18"/>
              </w:rPr>
              <w:t>gives you a template for you to fill in, who should receive it in your hospital which i</w:t>
            </w:r>
            <w:r>
              <w:rPr>
                <w:rFonts w:cs="Times New Roman"/>
                <w:sz w:val="18"/>
                <w:szCs w:val="18"/>
              </w:rPr>
              <w:t xml:space="preserve">s also very good. </w:t>
            </w:r>
          </w:p>
        </w:tc>
        <w:tc>
          <w:tcPr>
            <w:tcW w:w="400" w:type="pct"/>
          </w:tcPr>
          <w:p w14:paraId="56A5FDBB" w14:textId="694A1FA0" w:rsidR="00153205" w:rsidRPr="00F708ED" w:rsidRDefault="00153205" w:rsidP="00153205">
            <w:pPr>
              <w:rPr>
                <w:rFonts w:cs="Times New Roman"/>
                <w:sz w:val="18"/>
                <w:szCs w:val="18"/>
              </w:rPr>
            </w:pPr>
            <w:r>
              <w:rPr>
                <w:sz w:val="20"/>
                <w:szCs w:val="20"/>
              </w:rPr>
              <w:t>Not action needed</w:t>
            </w:r>
          </w:p>
        </w:tc>
        <w:tc>
          <w:tcPr>
            <w:tcW w:w="886" w:type="pct"/>
          </w:tcPr>
          <w:p w14:paraId="3903C780" w14:textId="79B3D171" w:rsidR="00153205" w:rsidRPr="00F708ED" w:rsidRDefault="00153205" w:rsidP="00153205">
            <w:pPr>
              <w:rPr>
                <w:rFonts w:cs="Times New Roman"/>
                <w:sz w:val="18"/>
                <w:szCs w:val="18"/>
              </w:rPr>
            </w:pPr>
            <w:r>
              <w:rPr>
                <w:sz w:val="20"/>
                <w:szCs w:val="20"/>
              </w:rPr>
              <w:t xml:space="preserve">Positive feedback </w:t>
            </w:r>
          </w:p>
        </w:tc>
      </w:tr>
      <w:tr w:rsidR="00153205" w:rsidRPr="00F708ED" w14:paraId="3F38087C" w14:textId="77777777" w:rsidTr="00F708ED">
        <w:trPr>
          <w:trHeight w:val="699"/>
        </w:trPr>
        <w:tc>
          <w:tcPr>
            <w:tcW w:w="618" w:type="pct"/>
            <w:vMerge/>
          </w:tcPr>
          <w:p w14:paraId="266F4E77" w14:textId="77777777" w:rsidR="00153205" w:rsidRPr="00F708ED" w:rsidRDefault="00153205" w:rsidP="00153205">
            <w:pPr>
              <w:rPr>
                <w:rFonts w:cs="Times New Roman"/>
                <w:b/>
                <w:sz w:val="18"/>
                <w:szCs w:val="18"/>
              </w:rPr>
            </w:pPr>
          </w:p>
        </w:tc>
        <w:tc>
          <w:tcPr>
            <w:tcW w:w="989" w:type="pct"/>
          </w:tcPr>
          <w:p w14:paraId="1721E873" w14:textId="79D3C01D" w:rsidR="00153205" w:rsidRPr="00F708ED" w:rsidRDefault="00153205" w:rsidP="00153205">
            <w:pPr>
              <w:rPr>
                <w:rFonts w:cs="Times New Roman"/>
                <w:sz w:val="18"/>
                <w:szCs w:val="18"/>
              </w:rPr>
            </w:pPr>
            <w:r w:rsidRPr="00F708ED">
              <w:rPr>
                <w:rFonts w:cs="Times New Roman"/>
                <w:sz w:val="18"/>
                <w:szCs w:val="18"/>
              </w:rPr>
              <w:t>The toolkit looks like it will be relevant; of some use</w:t>
            </w:r>
          </w:p>
        </w:tc>
        <w:tc>
          <w:tcPr>
            <w:tcW w:w="596" w:type="pct"/>
          </w:tcPr>
          <w:p w14:paraId="0ADF469E" w14:textId="4B7E1225" w:rsidR="00153205" w:rsidRPr="00F708ED" w:rsidRDefault="00153205" w:rsidP="00153205">
            <w:pPr>
              <w:rPr>
                <w:rFonts w:cs="Times New Roman"/>
                <w:sz w:val="18"/>
                <w:szCs w:val="18"/>
              </w:rPr>
            </w:pPr>
            <w:r w:rsidRPr="00F708ED">
              <w:rPr>
                <w:rFonts w:cs="Times New Roman"/>
                <w:sz w:val="18"/>
                <w:szCs w:val="18"/>
              </w:rPr>
              <w:t>10</w:t>
            </w:r>
          </w:p>
        </w:tc>
        <w:tc>
          <w:tcPr>
            <w:tcW w:w="1511" w:type="pct"/>
          </w:tcPr>
          <w:p w14:paraId="32A4CFC6" w14:textId="64ABD9C8" w:rsidR="00153205" w:rsidRPr="00F708ED" w:rsidRDefault="00153205" w:rsidP="00153205">
            <w:pPr>
              <w:rPr>
                <w:rFonts w:cs="Times New Roman"/>
                <w:sz w:val="18"/>
                <w:szCs w:val="18"/>
              </w:rPr>
            </w:pPr>
            <w:r w:rsidRPr="00F708ED">
              <w:rPr>
                <w:rFonts w:cs="Times New Roman"/>
                <w:sz w:val="18"/>
                <w:szCs w:val="18"/>
              </w:rPr>
              <w:t xml:space="preserve">Okay, so this instantly is looking like a more . . . a useful document as opposed </w:t>
            </w:r>
            <w:r>
              <w:rPr>
                <w:rFonts w:cs="Times New Roman"/>
                <w:sz w:val="18"/>
                <w:szCs w:val="18"/>
              </w:rPr>
              <w:t xml:space="preserve">to just a report, </w:t>
            </w:r>
          </w:p>
        </w:tc>
        <w:tc>
          <w:tcPr>
            <w:tcW w:w="400" w:type="pct"/>
          </w:tcPr>
          <w:p w14:paraId="77C3B77E" w14:textId="26176DE9" w:rsidR="00153205" w:rsidRPr="00F708ED" w:rsidRDefault="00153205" w:rsidP="00153205">
            <w:pPr>
              <w:rPr>
                <w:rFonts w:cs="Times New Roman"/>
                <w:sz w:val="18"/>
                <w:szCs w:val="18"/>
              </w:rPr>
            </w:pPr>
            <w:r>
              <w:rPr>
                <w:sz w:val="20"/>
                <w:szCs w:val="20"/>
              </w:rPr>
              <w:t>Not action needed</w:t>
            </w:r>
          </w:p>
        </w:tc>
        <w:tc>
          <w:tcPr>
            <w:tcW w:w="886" w:type="pct"/>
          </w:tcPr>
          <w:p w14:paraId="2A635170" w14:textId="196C66DB" w:rsidR="00153205" w:rsidRPr="00F708ED" w:rsidRDefault="00153205" w:rsidP="00153205">
            <w:pPr>
              <w:rPr>
                <w:rFonts w:cs="Times New Roman"/>
                <w:sz w:val="18"/>
                <w:szCs w:val="18"/>
              </w:rPr>
            </w:pPr>
            <w:r>
              <w:rPr>
                <w:sz w:val="20"/>
                <w:szCs w:val="20"/>
              </w:rPr>
              <w:t xml:space="preserve">Positive feedback </w:t>
            </w:r>
          </w:p>
        </w:tc>
      </w:tr>
      <w:tr w:rsidR="00153205" w:rsidRPr="00F708ED" w14:paraId="2A1676CB" w14:textId="77777777" w:rsidTr="00F708ED">
        <w:trPr>
          <w:trHeight w:val="1234"/>
        </w:trPr>
        <w:tc>
          <w:tcPr>
            <w:tcW w:w="618" w:type="pct"/>
            <w:vMerge/>
          </w:tcPr>
          <w:p w14:paraId="3C145632" w14:textId="77777777" w:rsidR="00153205" w:rsidRPr="00F708ED" w:rsidRDefault="00153205" w:rsidP="00153205">
            <w:pPr>
              <w:rPr>
                <w:rFonts w:cs="Times New Roman"/>
                <w:b/>
                <w:sz w:val="18"/>
                <w:szCs w:val="18"/>
              </w:rPr>
            </w:pPr>
          </w:p>
        </w:tc>
        <w:tc>
          <w:tcPr>
            <w:tcW w:w="989" w:type="pct"/>
          </w:tcPr>
          <w:p w14:paraId="733B8404" w14:textId="77777777" w:rsidR="00153205" w:rsidRPr="00F708ED" w:rsidRDefault="00153205" w:rsidP="00153205">
            <w:pPr>
              <w:rPr>
                <w:rFonts w:cs="Times New Roman"/>
                <w:sz w:val="18"/>
                <w:szCs w:val="18"/>
              </w:rPr>
            </w:pPr>
            <w:r w:rsidRPr="00F708ED">
              <w:rPr>
                <w:rFonts w:cs="Times New Roman"/>
                <w:sz w:val="18"/>
                <w:szCs w:val="18"/>
              </w:rPr>
              <w:t>The tools can be applied locally</w:t>
            </w:r>
          </w:p>
        </w:tc>
        <w:tc>
          <w:tcPr>
            <w:tcW w:w="596" w:type="pct"/>
          </w:tcPr>
          <w:p w14:paraId="4D449513" w14:textId="77777777" w:rsidR="00153205" w:rsidRPr="00F708ED" w:rsidRDefault="00153205" w:rsidP="00153205">
            <w:pPr>
              <w:rPr>
                <w:rFonts w:cs="Times New Roman"/>
                <w:sz w:val="18"/>
                <w:szCs w:val="18"/>
              </w:rPr>
            </w:pPr>
            <w:r w:rsidRPr="00F708ED">
              <w:rPr>
                <w:rFonts w:cs="Times New Roman"/>
                <w:sz w:val="18"/>
                <w:szCs w:val="18"/>
              </w:rPr>
              <w:t>6</w:t>
            </w:r>
          </w:p>
        </w:tc>
        <w:tc>
          <w:tcPr>
            <w:tcW w:w="1511" w:type="pct"/>
          </w:tcPr>
          <w:p w14:paraId="1D9A1DA8" w14:textId="77777777" w:rsidR="00153205" w:rsidRDefault="00153205" w:rsidP="00153205">
            <w:pPr>
              <w:rPr>
                <w:rFonts w:cs="Times New Roman"/>
                <w:sz w:val="18"/>
                <w:szCs w:val="18"/>
              </w:rPr>
            </w:pPr>
            <w:r w:rsidRPr="00F708ED">
              <w:rPr>
                <w:rFonts w:cs="Times New Roman"/>
                <w:sz w:val="18"/>
                <w:szCs w:val="18"/>
              </w:rPr>
              <w:t>And actually the toolkit doesn’t just work for the national comparative audits, the toolkit works for any feedback on anything so actually you could feed it into your audit department, you could feed it into all sorts of departments just as a toolkit that is available for use to aid people w</w:t>
            </w:r>
            <w:r>
              <w:rPr>
                <w:rFonts w:cs="Times New Roman"/>
                <w:sz w:val="18"/>
                <w:szCs w:val="18"/>
              </w:rPr>
              <w:t xml:space="preserve">ith the feedback </w:t>
            </w:r>
          </w:p>
          <w:p w14:paraId="5B17CB0C" w14:textId="0BECFC5C" w:rsidR="00153205" w:rsidRPr="00F708ED" w:rsidRDefault="00153205" w:rsidP="00153205">
            <w:pPr>
              <w:rPr>
                <w:rFonts w:cs="Times New Roman"/>
                <w:sz w:val="18"/>
                <w:szCs w:val="18"/>
              </w:rPr>
            </w:pPr>
          </w:p>
        </w:tc>
        <w:tc>
          <w:tcPr>
            <w:tcW w:w="400" w:type="pct"/>
          </w:tcPr>
          <w:p w14:paraId="3AD580B3" w14:textId="52F09B41" w:rsidR="00153205" w:rsidRPr="00F708ED" w:rsidRDefault="00153205" w:rsidP="00153205">
            <w:pPr>
              <w:rPr>
                <w:rFonts w:cs="Times New Roman"/>
                <w:sz w:val="18"/>
                <w:szCs w:val="18"/>
              </w:rPr>
            </w:pPr>
            <w:r>
              <w:rPr>
                <w:sz w:val="20"/>
                <w:szCs w:val="20"/>
              </w:rPr>
              <w:t>Not action needed</w:t>
            </w:r>
          </w:p>
        </w:tc>
        <w:tc>
          <w:tcPr>
            <w:tcW w:w="886" w:type="pct"/>
          </w:tcPr>
          <w:p w14:paraId="2BB717BD" w14:textId="318353EB" w:rsidR="00153205" w:rsidRPr="00F708ED" w:rsidRDefault="00153205" w:rsidP="00153205">
            <w:pPr>
              <w:rPr>
                <w:rFonts w:cs="Times New Roman"/>
                <w:sz w:val="18"/>
                <w:szCs w:val="18"/>
              </w:rPr>
            </w:pPr>
            <w:r>
              <w:rPr>
                <w:sz w:val="20"/>
                <w:szCs w:val="20"/>
              </w:rPr>
              <w:t xml:space="preserve">Positive feedback </w:t>
            </w:r>
          </w:p>
        </w:tc>
      </w:tr>
      <w:tr w:rsidR="00BF1932" w:rsidRPr="00F708ED" w14:paraId="1EF508ED" w14:textId="77777777" w:rsidTr="00F708ED">
        <w:trPr>
          <w:trHeight w:val="1234"/>
        </w:trPr>
        <w:tc>
          <w:tcPr>
            <w:tcW w:w="618" w:type="pct"/>
            <w:vMerge/>
          </w:tcPr>
          <w:p w14:paraId="3AD80803" w14:textId="77777777" w:rsidR="00BF1932" w:rsidRPr="00F708ED" w:rsidRDefault="00BF1932" w:rsidP="00BF1932">
            <w:pPr>
              <w:rPr>
                <w:rFonts w:cs="Times New Roman"/>
                <w:b/>
                <w:sz w:val="18"/>
                <w:szCs w:val="18"/>
              </w:rPr>
            </w:pPr>
          </w:p>
        </w:tc>
        <w:tc>
          <w:tcPr>
            <w:tcW w:w="989" w:type="pct"/>
          </w:tcPr>
          <w:p w14:paraId="0CB832C2" w14:textId="77777777" w:rsidR="00BF1932" w:rsidRPr="00F708ED" w:rsidRDefault="00BF1932" w:rsidP="00BF1932">
            <w:pPr>
              <w:rPr>
                <w:rFonts w:cs="Times New Roman"/>
                <w:sz w:val="18"/>
                <w:szCs w:val="18"/>
              </w:rPr>
            </w:pPr>
            <w:r w:rsidRPr="00F708ED">
              <w:rPr>
                <w:rFonts w:cs="Times New Roman"/>
                <w:sz w:val="18"/>
                <w:szCs w:val="18"/>
              </w:rPr>
              <w:t>The relevance of the toolkit or certain tools will depend upon your role or experience</w:t>
            </w:r>
          </w:p>
        </w:tc>
        <w:tc>
          <w:tcPr>
            <w:tcW w:w="596" w:type="pct"/>
          </w:tcPr>
          <w:p w14:paraId="118003E3" w14:textId="77777777" w:rsidR="00BF1932" w:rsidRPr="00F708ED" w:rsidRDefault="00BF1932" w:rsidP="00BF1932">
            <w:pPr>
              <w:rPr>
                <w:rFonts w:cs="Times New Roman"/>
                <w:sz w:val="18"/>
                <w:szCs w:val="18"/>
              </w:rPr>
            </w:pPr>
            <w:r w:rsidRPr="00F708ED">
              <w:rPr>
                <w:rFonts w:cs="Times New Roman"/>
                <w:sz w:val="18"/>
                <w:szCs w:val="18"/>
              </w:rPr>
              <w:t>6</w:t>
            </w:r>
          </w:p>
        </w:tc>
        <w:tc>
          <w:tcPr>
            <w:tcW w:w="1511" w:type="pct"/>
          </w:tcPr>
          <w:p w14:paraId="7047E042" w14:textId="77777777" w:rsidR="00BF1932" w:rsidRDefault="00BF1932" w:rsidP="00BF1932">
            <w:pPr>
              <w:rPr>
                <w:rFonts w:cs="Times New Roman"/>
                <w:sz w:val="18"/>
                <w:szCs w:val="18"/>
              </w:rPr>
            </w:pPr>
            <w:r w:rsidRPr="00F708ED">
              <w:rPr>
                <w:rFonts w:cs="Times New Roman"/>
                <w:sz w:val="18"/>
                <w:szCs w:val="18"/>
              </w:rPr>
              <w:t>I can imagine it being really useful for actually newer folk who have come into a role of this nature, so somebody who has come into a transfusion practitioner role or a VT practitioner or something where they’ve got to start doing audit and monitoring and they clearly haven’t got a clue where to start.</w:t>
            </w:r>
            <w:r>
              <w:rPr>
                <w:rFonts w:cs="Times New Roman"/>
                <w:sz w:val="18"/>
                <w:szCs w:val="18"/>
              </w:rPr>
              <w:t xml:space="preserve"> </w:t>
            </w:r>
          </w:p>
          <w:p w14:paraId="7721D2E9" w14:textId="4021EB2C" w:rsidR="005547BD" w:rsidRPr="00F708ED" w:rsidRDefault="005547BD" w:rsidP="00BF1932">
            <w:pPr>
              <w:rPr>
                <w:rFonts w:cs="Times New Roman"/>
                <w:sz w:val="18"/>
                <w:szCs w:val="18"/>
              </w:rPr>
            </w:pPr>
          </w:p>
        </w:tc>
        <w:tc>
          <w:tcPr>
            <w:tcW w:w="400" w:type="pct"/>
          </w:tcPr>
          <w:p w14:paraId="67A51E5E" w14:textId="77777777" w:rsidR="00BF1932" w:rsidRPr="00F708ED" w:rsidRDefault="00BF1932" w:rsidP="00BF1932">
            <w:pPr>
              <w:rPr>
                <w:rFonts w:cs="Times New Roman"/>
                <w:sz w:val="18"/>
                <w:szCs w:val="18"/>
              </w:rPr>
            </w:pPr>
            <w:r w:rsidRPr="00F708ED">
              <w:rPr>
                <w:rFonts w:cs="Times New Roman"/>
                <w:sz w:val="18"/>
                <w:szCs w:val="18"/>
              </w:rPr>
              <w:t>No action needed</w:t>
            </w:r>
          </w:p>
        </w:tc>
        <w:tc>
          <w:tcPr>
            <w:tcW w:w="886" w:type="pct"/>
          </w:tcPr>
          <w:p w14:paraId="448AE160" w14:textId="77777777" w:rsidR="00BF1932" w:rsidRPr="00F708ED" w:rsidRDefault="00BF1932" w:rsidP="00BF1932">
            <w:pPr>
              <w:rPr>
                <w:rFonts w:cs="Times New Roman"/>
                <w:sz w:val="18"/>
                <w:szCs w:val="18"/>
              </w:rPr>
            </w:pPr>
            <w:r w:rsidRPr="00F708ED">
              <w:rPr>
                <w:rFonts w:cs="Times New Roman"/>
                <w:sz w:val="18"/>
                <w:szCs w:val="18"/>
              </w:rPr>
              <w:t>n/a</w:t>
            </w:r>
          </w:p>
        </w:tc>
      </w:tr>
      <w:tr w:rsidR="00153205" w:rsidRPr="00F708ED" w14:paraId="2D0921AE" w14:textId="77777777" w:rsidTr="00F708ED">
        <w:trPr>
          <w:trHeight w:val="870"/>
        </w:trPr>
        <w:tc>
          <w:tcPr>
            <w:tcW w:w="618" w:type="pct"/>
            <w:vMerge/>
          </w:tcPr>
          <w:p w14:paraId="396438E6" w14:textId="77777777" w:rsidR="00153205" w:rsidRPr="00F708ED" w:rsidRDefault="00153205" w:rsidP="00153205">
            <w:pPr>
              <w:rPr>
                <w:rFonts w:cs="Times New Roman"/>
                <w:b/>
                <w:sz w:val="18"/>
                <w:szCs w:val="18"/>
              </w:rPr>
            </w:pPr>
          </w:p>
        </w:tc>
        <w:tc>
          <w:tcPr>
            <w:tcW w:w="989" w:type="pct"/>
          </w:tcPr>
          <w:p w14:paraId="54E7B05C" w14:textId="77777777" w:rsidR="00153205" w:rsidRPr="00F708ED" w:rsidRDefault="00153205" w:rsidP="00153205">
            <w:pPr>
              <w:rPr>
                <w:rFonts w:cs="Times New Roman"/>
                <w:sz w:val="18"/>
                <w:szCs w:val="18"/>
              </w:rPr>
            </w:pPr>
            <w:r w:rsidRPr="00F708ED">
              <w:rPr>
                <w:rFonts w:cs="Times New Roman"/>
                <w:sz w:val="18"/>
                <w:szCs w:val="18"/>
              </w:rPr>
              <w:t>The toolkit helps me to use tools I am already familiar with in a different way/ in the context of A&amp;F</w:t>
            </w:r>
          </w:p>
        </w:tc>
        <w:tc>
          <w:tcPr>
            <w:tcW w:w="596" w:type="pct"/>
          </w:tcPr>
          <w:p w14:paraId="5765AD56" w14:textId="77777777" w:rsidR="00153205" w:rsidRPr="00F708ED" w:rsidRDefault="00153205" w:rsidP="00153205">
            <w:pPr>
              <w:rPr>
                <w:rFonts w:cs="Times New Roman"/>
                <w:sz w:val="18"/>
                <w:szCs w:val="18"/>
              </w:rPr>
            </w:pPr>
            <w:r w:rsidRPr="00F708ED">
              <w:rPr>
                <w:rFonts w:cs="Times New Roman"/>
                <w:sz w:val="18"/>
                <w:szCs w:val="18"/>
              </w:rPr>
              <w:t>4</w:t>
            </w:r>
          </w:p>
        </w:tc>
        <w:tc>
          <w:tcPr>
            <w:tcW w:w="1511" w:type="pct"/>
          </w:tcPr>
          <w:p w14:paraId="5147FDF9" w14:textId="77777777" w:rsidR="00153205" w:rsidRDefault="00153205" w:rsidP="00153205">
            <w:pPr>
              <w:rPr>
                <w:rFonts w:cs="Times New Roman"/>
                <w:sz w:val="18"/>
                <w:szCs w:val="18"/>
              </w:rPr>
            </w:pPr>
            <w:r w:rsidRPr="00F708ED">
              <w:rPr>
                <w:rFonts w:cs="Times New Roman"/>
                <w:sz w:val="18"/>
                <w:szCs w:val="18"/>
              </w:rPr>
              <w:t xml:space="preserve">fishbone analysis is probably one that most people are familiar with, I would think, so not too frightening but a different way, perhaps, of them using that tool than they’ve used it in the past. </w:t>
            </w:r>
          </w:p>
          <w:p w14:paraId="72B79601" w14:textId="4C0AB17E" w:rsidR="00153205" w:rsidRPr="00F708ED" w:rsidRDefault="00153205" w:rsidP="00153205">
            <w:pPr>
              <w:rPr>
                <w:rFonts w:cs="Times New Roman"/>
                <w:sz w:val="18"/>
                <w:szCs w:val="18"/>
              </w:rPr>
            </w:pPr>
          </w:p>
        </w:tc>
        <w:tc>
          <w:tcPr>
            <w:tcW w:w="400" w:type="pct"/>
          </w:tcPr>
          <w:p w14:paraId="0802956F" w14:textId="6CDAD593" w:rsidR="00153205" w:rsidRPr="00F708ED" w:rsidRDefault="00153205" w:rsidP="00153205">
            <w:pPr>
              <w:rPr>
                <w:rFonts w:cs="Times New Roman"/>
                <w:sz w:val="18"/>
                <w:szCs w:val="18"/>
              </w:rPr>
            </w:pPr>
            <w:r>
              <w:rPr>
                <w:sz w:val="20"/>
                <w:szCs w:val="20"/>
              </w:rPr>
              <w:t>Not action needed</w:t>
            </w:r>
          </w:p>
        </w:tc>
        <w:tc>
          <w:tcPr>
            <w:tcW w:w="886" w:type="pct"/>
          </w:tcPr>
          <w:p w14:paraId="662B7A8B" w14:textId="1711ACA6" w:rsidR="00153205" w:rsidRPr="00F708ED" w:rsidRDefault="00153205" w:rsidP="00153205">
            <w:pPr>
              <w:rPr>
                <w:rFonts w:cs="Times New Roman"/>
                <w:sz w:val="18"/>
                <w:szCs w:val="18"/>
              </w:rPr>
            </w:pPr>
            <w:r>
              <w:rPr>
                <w:sz w:val="20"/>
                <w:szCs w:val="20"/>
              </w:rPr>
              <w:t xml:space="preserve">Positive feedback </w:t>
            </w:r>
          </w:p>
        </w:tc>
      </w:tr>
      <w:tr w:rsidR="00153205" w:rsidRPr="00F708ED" w14:paraId="05AAA9BE" w14:textId="77777777" w:rsidTr="00F708ED">
        <w:trPr>
          <w:trHeight w:val="661"/>
        </w:trPr>
        <w:tc>
          <w:tcPr>
            <w:tcW w:w="618" w:type="pct"/>
            <w:vMerge/>
          </w:tcPr>
          <w:p w14:paraId="40FED610" w14:textId="77777777" w:rsidR="00153205" w:rsidRPr="00F708ED" w:rsidRDefault="00153205" w:rsidP="00153205">
            <w:pPr>
              <w:rPr>
                <w:rFonts w:cs="Times New Roman"/>
                <w:b/>
                <w:sz w:val="18"/>
                <w:szCs w:val="18"/>
              </w:rPr>
            </w:pPr>
          </w:p>
        </w:tc>
        <w:tc>
          <w:tcPr>
            <w:tcW w:w="989" w:type="pct"/>
          </w:tcPr>
          <w:p w14:paraId="0B6700E1" w14:textId="77777777" w:rsidR="00153205" w:rsidRPr="00F708ED" w:rsidRDefault="00153205" w:rsidP="00153205">
            <w:pPr>
              <w:rPr>
                <w:rFonts w:cs="Times New Roman"/>
                <w:sz w:val="18"/>
                <w:szCs w:val="18"/>
              </w:rPr>
            </w:pPr>
            <w:r w:rsidRPr="00F708ED">
              <w:rPr>
                <w:rFonts w:cs="Times New Roman"/>
                <w:sz w:val="18"/>
                <w:szCs w:val="18"/>
              </w:rPr>
              <w:t>The self-regulation loop is useful</w:t>
            </w:r>
          </w:p>
        </w:tc>
        <w:tc>
          <w:tcPr>
            <w:tcW w:w="596" w:type="pct"/>
          </w:tcPr>
          <w:p w14:paraId="09995BC8" w14:textId="77777777" w:rsidR="00153205" w:rsidRPr="00F708ED" w:rsidRDefault="00153205" w:rsidP="00153205">
            <w:pPr>
              <w:rPr>
                <w:rFonts w:cs="Times New Roman"/>
                <w:sz w:val="18"/>
                <w:szCs w:val="18"/>
              </w:rPr>
            </w:pPr>
            <w:r w:rsidRPr="00F708ED">
              <w:rPr>
                <w:rFonts w:cs="Times New Roman"/>
                <w:sz w:val="18"/>
                <w:szCs w:val="18"/>
              </w:rPr>
              <w:t>1</w:t>
            </w:r>
          </w:p>
        </w:tc>
        <w:tc>
          <w:tcPr>
            <w:tcW w:w="1511" w:type="pct"/>
          </w:tcPr>
          <w:p w14:paraId="5B62C94B" w14:textId="28D37CAC" w:rsidR="00153205" w:rsidRPr="00F708ED" w:rsidRDefault="00153205" w:rsidP="00153205">
            <w:pPr>
              <w:rPr>
                <w:rFonts w:cs="Times New Roman"/>
                <w:sz w:val="18"/>
                <w:szCs w:val="18"/>
              </w:rPr>
            </w:pPr>
            <w:r w:rsidRPr="00F708ED">
              <w:rPr>
                <w:rFonts w:cs="Times New Roman"/>
                <w:sz w:val="18"/>
                <w:szCs w:val="18"/>
              </w:rPr>
              <w:t>the diagram about the healthcare improvement and quality improvement spiral.  That’s quite useful, the sel</w:t>
            </w:r>
            <w:r>
              <w:rPr>
                <w:rFonts w:cs="Times New Roman"/>
                <w:sz w:val="18"/>
                <w:szCs w:val="18"/>
              </w:rPr>
              <w:t xml:space="preserve">f-regulation loop </w:t>
            </w:r>
          </w:p>
        </w:tc>
        <w:tc>
          <w:tcPr>
            <w:tcW w:w="400" w:type="pct"/>
          </w:tcPr>
          <w:p w14:paraId="77D12094" w14:textId="0A3149CE" w:rsidR="00153205" w:rsidRPr="00F708ED" w:rsidRDefault="00153205" w:rsidP="00153205">
            <w:pPr>
              <w:rPr>
                <w:rFonts w:cs="Times New Roman"/>
                <w:sz w:val="18"/>
                <w:szCs w:val="18"/>
              </w:rPr>
            </w:pPr>
            <w:r>
              <w:rPr>
                <w:sz w:val="20"/>
                <w:szCs w:val="20"/>
              </w:rPr>
              <w:t>Not action needed</w:t>
            </w:r>
          </w:p>
        </w:tc>
        <w:tc>
          <w:tcPr>
            <w:tcW w:w="886" w:type="pct"/>
          </w:tcPr>
          <w:p w14:paraId="2CDBC1E8" w14:textId="4ADA1920" w:rsidR="00153205" w:rsidRPr="00F708ED" w:rsidRDefault="00153205" w:rsidP="00153205">
            <w:pPr>
              <w:rPr>
                <w:rFonts w:cs="Times New Roman"/>
                <w:sz w:val="18"/>
                <w:szCs w:val="18"/>
              </w:rPr>
            </w:pPr>
            <w:r>
              <w:rPr>
                <w:sz w:val="20"/>
                <w:szCs w:val="20"/>
              </w:rPr>
              <w:t xml:space="preserve">Positive feedback </w:t>
            </w:r>
          </w:p>
        </w:tc>
      </w:tr>
      <w:tr w:rsidR="00153205" w:rsidRPr="00F708ED" w14:paraId="079C3929" w14:textId="77777777" w:rsidTr="00F708ED">
        <w:trPr>
          <w:trHeight w:val="580"/>
        </w:trPr>
        <w:tc>
          <w:tcPr>
            <w:tcW w:w="618" w:type="pct"/>
            <w:vMerge/>
          </w:tcPr>
          <w:p w14:paraId="7F3E83EF" w14:textId="77777777" w:rsidR="00153205" w:rsidRPr="00F708ED" w:rsidRDefault="00153205" w:rsidP="00153205">
            <w:pPr>
              <w:rPr>
                <w:rFonts w:cs="Times New Roman"/>
                <w:b/>
                <w:sz w:val="18"/>
                <w:szCs w:val="18"/>
              </w:rPr>
            </w:pPr>
          </w:p>
        </w:tc>
        <w:tc>
          <w:tcPr>
            <w:tcW w:w="989" w:type="pct"/>
          </w:tcPr>
          <w:p w14:paraId="1C586495" w14:textId="77777777" w:rsidR="00153205" w:rsidRPr="00F708ED" w:rsidRDefault="00153205" w:rsidP="00153205">
            <w:pPr>
              <w:rPr>
                <w:rFonts w:cs="Times New Roman"/>
                <w:sz w:val="18"/>
                <w:szCs w:val="18"/>
              </w:rPr>
            </w:pPr>
            <w:r w:rsidRPr="00F708ED">
              <w:rPr>
                <w:rFonts w:cs="Times New Roman"/>
                <w:sz w:val="18"/>
                <w:szCs w:val="18"/>
              </w:rPr>
              <w:t>The guidance on effective posters was useful</w:t>
            </w:r>
          </w:p>
        </w:tc>
        <w:tc>
          <w:tcPr>
            <w:tcW w:w="596" w:type="pct"/>
          </w:tcPr>
          <w:p w14:paraId="06176C3E" w14:textId="77777777" w:rsidR="00153205" w:rsidRPr="00F708ED" w:rsidRDefault="00153205" w:rsidP="00153205">
            <w:pPr>
              <w:rPr>
                <w:rFonts w:cs="Times New Roman"/>
                <w:sz w:val="18"/>
                <w:szCs w:val="18"/>
              </w:rPr>
            </w:pPr>
            <w:r w:rsidRPr="00F708ED">
              <w:rPr>
                <w:rFonts w:cs="Times New Roman"/>
                <w:sz w:val="18"/>
                <w:szCs w:val="18"/>
              </w:rPr>
              <w:t>2</w:t>
            </w:r>
          </w:p>
        </w:tc>
        <w:tc>
          <w:tcPr>
            <w:tcW w:w="1511" w:type="pct"/>
          </w:tcPr>
          <w:p w14:paraId="125C1DA4" w14:textId="77777777" w:rsidR="00153205" w:rsidRDefault="00153205" w:rsidP="00153205">
            <w:pPr>
              <w:rPr>
                <w:rFonts w:cs="Times New Roman"/>
                <w:sz w:val="18"/>
                <w:szCs w:val="18"/>
              </w:rPr>
            </w:pPr>
            <w:r w:rsidRPr="00F708ED">
              <w:rPr>
                <w:rFonts w:cs="Times New Roman"/>
                <w:sz w:val="18"/>
                <w:szCs w:val="18"/>
              </w:rPr>
              <w:t xml:space="preserve">Ideas about posters summarise the lessons learned from the literature.  That’s a good </w:t>
            </w:r>
            <w:r>
              <w:rPr>
                <w:rFonts w:cs="Times New Roman"/>
                <w:sz w:val="18"/>
                <w:szCs w:val="18"/>
              </w:rPr>
              <w:t>idea, I like that </w:t>
            </w:r>
          </w:p>
          <w:p w14:paraId="4BA03E45" w14:textId="64830B79" w:rsidR="00153205" w:rsidRPr="00F708ED" w:rsidRDefault="00153205" w:rsidP="00153205">
            <w:pPr>
              <w:rPr>
                <w:rFonts w:cs="Times New Roman"/>
                <w:sz w:val="18"/>
                <w:szCs w:val="18"/>
              </w:rPr>
            </w:pPr>
          </w:p>
        </w:tc>
        <w:tc>
          <w:tcPr>
            <w:tcW w:w="400" w:type="pct"/>
          </w:tcPr>
          <w:p w14:paraId="5D81BC4C" w14:textId="7E67E808" w:rsidR="00153205" w:rsidRPr="00F708ED" w:rsidRDefault="00153205" w:rsidP="00153205">
            <w:pPr>
              <w:rPr>
                <w:rFonts w:cs="Times New Roman"/>
                <w:sz w:val="18"/>
                <w:szCs w:val="18"/>
              </w:rPr>
            </w:pPr>
            <w:r>
              <w:rPr>
                <w:sz w:val="20"/>
                <w:szCs w:val="20"/>
              </w:rPr>
              <w:t>Not action needed</w:t>
            </w:r>
          </w:p>
        </w:tc>
        <w:tc>
          <w:tcPr>
            <w:tcW w:w="886" w:type="pct"/>
          </w:tcPr>
          <w:p w14:paraId="5521AAA4" w14:textId="161C3034" w:rsidR="00153205" w:rsidRPr="00F708ED" w:rsidRDefault="00153205" w:rsidP="00153205">
            <w:pPr>
              <w:rPr>
                <w:rFonts w:cs="Times New Roman"/>
                <w:sz w:val="18"/>
                <w:szCs w:val="18"/>
              </w:rPr>
            </w:pPr>
            <w:r>
              <w:rPr>
                <w:sz w:val="20"/>
                <w:szCs w:val="20"/>
              </w:rPr>
              <w:t xml:space="preserve">Positive feedback </w:t>
            </w:r>
          </w:p>
        </w:tc>
      </w:tr>
      <w:tr w:rsidR="00153205" w:rsidRPr="00F708ED" w14:paraId="22D7E630" w14:textId="77777777" w:rsidTr="00F708ED">
        <w:trPr>
          <w:trHeight w:val="902"/>
        </w:trPr>
        <w:tc>
          <w:tcPr>
            <w:tcW w:w="618" w:type="pct"/>
            <w:vMerge/>
          </w:tcPr>
          <w:p w14:paraId="0F499CBC" w14:textId="77777777" w:rsidR="00153205" w:rsidRPr="00F708ED" w:rsidRDefault="00153205" w:rsidP="00153205">
            <w:pPr>
              <w:rPr>
                <w:rFonts w:cs="Times New Roman"/>
                <w:b/>
                <w:sz w:val="18"/>
                <w:szCs w:val="18"/>
              </w:rPr>
            </w:pPr>
          </w:p>
        </w:tc>
        <w:tc>
          <w:tcPr>
            <w:tcW w:w="989" w:type="pct"/>
          </w:tcPr>
          <w:p w14:paraId="160E8CAD" w14:textId="77777777" w:rsidR="00153205" w:rsidRPr="00F708ED" w:rsidRDefault="00153205" w:rsidP="00153205">
            <w:pPr>
              <w:rPr>
                <w:rFonts w:cs="Times New Roman"/>
                <w:sz w:val="18"/>
                <w:szCs w:val="18"/>
              </w:rPr>
            </w:pPr>
            <w:r w:rsidRPr="00F708ED">
              <w:rPr>
                <w:rFonts w:cs="Times New Roman"/>
                <w:sz w:val="18"/>
                <w:szCs w:val="18"/>
              </w:rPr>
              <w:t>Action planning template is useful</w:t>
            </w:r>
          </w:p>
        </w:tc>
        <w:tc>
          <w:tcPr>
            <w:tcW w:w="596" w:type="pct"/>
          </w:tcPr>
          <w:p w14:paraId="47377B0D" w14:textId="77777777" w:rsidR="00153205" w:rsidRPr="00F708ED" w:rsidRDefault="00153205" w:rsidP="00153205">
            <w:pPr>
              <w:rPr>
                <w:rFonts w:cs="Times New Roman"/>
                <w:sz w:val="18"/>
                <w:szCs w:val="18"/>
              </w:rPr>
            </w:pPr>
            <w:r w:rsidRPr="00F708ED">
              <w:rPr>
                <w:rFonts w:cs="Times New Roman"/>
                <w:sz w:val="18"/>
                <w:szCs w:val="18"/>
              </w:rPr>
              <w:t>1</w:t>
            </w:r>
          </w:p>
        </w:tc>
        <w:tc>
          <w:tcPr>
            <w:tcW w:w="1511" w:type="pct"/>
          </w:tcPr>
          <w:p w14:paraId="36787006" w14:textId="72E9D9A4" w:rsidR="00153205" w:rsidRPr="00F708ED" w:rsidRDefault="00153205" w:rsidP="00153205">
            <w:pPr>
              <w:rPr>
                <w:rFonts w:cs="Times New Roman"/>
                <w:sz w:val="18"/>
                <w:szCs w:val="18"/>
              </w:rPr>
            </w:pPr>
            <w:r w:rsidRPr="00F708ED">
              <w:rPr>
                <w:rFonts w:cs="Times New Roman"/>
                <w:sz w:val="18"/>
                <w:szCs w:val="18"/>
              </w:rPr>
              <w:t>Action planning and setting goal . . . identifying your goal so there’s a form to fill out about what steps you (inaudible) so breaking everything down into small steps, achievable steps </w:t>
            </w:r>
          </w:p>
        </w:tc>
        <w:tc>
          <w:tcPr>
            <w:tcW w:w="400" w:type="pct"/>
          </w:tcPr>
          <w:p w14:paraId="456E68E7" w14:textId="79FA44FD" w:rsidR="00153205" w:rsidRPr="00F708ED" w:rsidRDefault="00153205" w:rsidP="00153205">
            <w:pPr>
              <w:rPr>
                <w:rFonts w:cs="Times New Roman"/>
                <w:sz w:val="18"/>
                <w:szCs w:val="18"/>
              </w:rPr>
            </w:pPr>
            <w:r>
              <w:rPr>
                <w:sz w:val="20"/>
                <w:szCs w:val="20"/>
              </w:rPr>
              <w:t>Not action needed</w:t>
            </w:r>
          </w:p>
        </w:tc>
        <w:tc>
          <w:tcPr>
            <w:tcW w:w="886" w:type="pct"/>
          </w:tcPr>
          <w:p w14:paraId="37BB2DC6" w14:textId="4D567A71" w:rsidR="00153205" w:rsidRPr="00F708ED" w:rsidRDefault="00153205" w:rsidP="00153205">
            <w:pPr>
              <w:rPr>
                <w:rFonts w:cs="Times New Roman"/>
                <w:sz w:val="18"/>
                <w:szCs w:val="18"/>
              </w:rPr>
            </w:pPr>
            <w:r>
              <w:rPr>
                <w:sz w:val="20"/>
                <w:szCs w:val="20"/>
              </w:rPr>
              <w:t xml:space="preserve">Positive feedback </w:t>
            </w:r>
          </w:p>
        </w:tc>
      </w:tr>
      <w:tr w:rsidR="00153205" w:rsidRPr="00F708ED" w14:paraId="49F41DF4" w14:textId="77777777" w:rsidTr="00F708ED">
        <w:trPr>
          <w:trHeight w:val="1234"/>
        </w:trPr>
        <w:tc>
          <w:tcPr>
            <w:tcW w:w="618" w:type="pct"/>
            <w:vMerge/>
          </w:tcPr>
          <w:p w14:paraId="4FA6906F" w14:textId="77777777" w:rsidR="00153205" w:rsidRPr="00F708ED" w:rsidRDefault="00153205" w:rsidP="00153205">
            <w:pPr>
              <w:rPr>
                <w:rFonts w:cs="Times New Roman"/>
                <w:b/>
                <w:sz w:val="18"/>
                <w:szCs w:val="18"/>
              </w:rPr>
            </w:pPr>
          </w:p>
        </w:tc>
        <w:tc>
          <w:tcPr>
            <w:tcW w:w="989" w:type="pct"/>
          </w:tcPr>
          <w:p w14:paraId="43FFD9BA" w14:textId="77777777" w:rsidR="00153205" w:rsidRPr="00F708ED" w:rsidRDefault="00153205" w:rsidP="00153205">
            <w:pPr>
              <w:rPr>
                <w:rFonts w:cs="Times New Roman"/>
                <w:sz w:val="18"/>
                <w:szCs w:val="18"/>
              </w:rPr>
            </w:pPr>
            <w:r w:rsidRPr="00F708ED">
              <w:rPr>
                <w:rFonts w:cs="Times New Roman"/>
                <w:sz w:val="18"/>
                <w:szCs w:val="18"/>
              </w:rPr>
              <w:t>Dissemination cascade is useful</w:t>
            </w:r>
          </w:p>
        </w:tc>
        <w:tc>
          <w:tcPr>
            <w:tcW w:w="596" w:type="pct"/>
          </w:tcPr>
          <w:p w14:paraId="49508185" w14:textId="77777777" w:rsidR="00153205" w:rsidRPr="00F708ED" w:rsidRDefault="00153205" w:rsidP="00153205">
            <w:pPr>
              <w:rPr>
                <w:rFonts w:cs="Times New Roman"/>
                <w:sz w:val="18"/>
                <w:szCs w:val="18"/>
              </w:rPr>
            </w:pPr>
            <w:r w:rsidRPr="00F708ED">
              <w:rPr>
                <w:rFonts w:cs="Times New Roman"/>
                <w:sz w:val="18"/>
                <w:szCs w:val="18"/>
              </w:rPr>
              <w:t>6</w:t>
            </w:r>
          </w:p>
        </w:tc>
        <w:tc>
          <w:tcPr>
            <w:tcW w:w="1511" w:type="pct"/>
          </w:tcPr>
          <w:p w14:paraId="3085BA10" w14:textId="51AA3005" w:rsidR="00153205" w:rsidRPr="00F708ED" w:rsidRDefault="00153205" w:rsidP="00153205">
            <w:pPr>
              <w:rPr>
                <w:rFonts w:cs="Times New Roman"/>
                <w:sz w:val="18"/>
                <w:szCs w:val="18"/>
              </w:rPr>
            </w:pPr>
            <w:r w:rsidRPr="00F708ED">
              <w:rPr>
                <w:rFonts w:cs="Times New Roman"/>
                <w:sz w:val="18"/>
                <w:szCs w:val="18"/>
              </w:rPr>
              <w:t>Just setting a framework about how to effectively send information around.  So I think it makes you think about it because I think some people would just say, “Right, we’ll take it to the next blood transfusion meeting and we’ll send an email out. Job done. And we’ll take it to a junior doctor teaching se</w:t>
            </w:r>
            <w:r>
              <w:rPr>
                <w:rFonts w:cs="Times New Roman"/>
                <w:sz w:val="18"/>
                <w:szCs w:val="18"/>
              </w:rPr>
              <w:t xml:space="preserve">ssion. Job done. </w:t>
            </w:r>
          </w:p>
        </w:tc>
        <w:tc>
          <w:tcPr>
            <w:tcW w:w="400" w:type="pct"/>
          </w:tcPr>
          <w:p w14:paraId="153FBD20" w14:textId="444C77CA" w:rsidR="00153205" w:rsidRPr="00F708ED" w:rsidRDefault="00153205" w:rsidP="00153205">
            <w:pPr>
              <w:rPr>
                <w:rFonts w:cs="Times New Roman"/>
                <w:sz w:val="18"/>
                <w:szCs w:val="18"/>
              </w:rPr>
            </w:pPr>
            <w:r>
              <w:rPr>
                <w:sz w:val="20"/>
                <w:szCs w:val="20"/>
              </w:rPr>
              <w:t>Not action needed</w:t>
            </w:r>
          </w:p>
        </w:tc>
        <w:tc>
          <w:tcPr>
            <w:tcW w:w="886" w:type="pct"/>
          </w:tcPr>
          <w:p w14:paraId="494728C6" w14:textId="3CE4F263" w:rsidR="00153205" w:rsidRPr="00F708ED" w:rsidRDefault="00153205" w:rsidP="00153205">
            <w:pPr>
              <w:rPr>
                <w:rFonts w:cs="Times New Roman"/>
                <w:sz w:val="18"/>
                <w:szCs w:val="18"/>
              </w:rPr>
            </w:pPr>
            <w:r>
              <w:rPr>
                <w:sz w:val="20"/>
                <w:szCs w:val="20"/>
              </w:rPr>
              <w:t xml:space="preserve">Positive feedback </w:t>
            </w:r>
          </w:p>
        </w:tc>
      </w:tr>
      <w:tr w:rsidR="00153205" w:rsidRPr="00F708ED" w14:paraId="7FEF00F4" w14:textId="77777777" w:rsidTr="00937E0B">
        <w:trPr>
          <w:trHeight w:val="907"/>
        </w:trPr>
        <w:tc>
          <w:tcPr>
            <w:tcW w:w="618" w:type="pct"/>
            <w:vMerge/>
          </w:tcPr>
          <w:p w14:paraId="352DF44E" w14:textId="77777777" w:rsidR="00153205" w:rsidRPr="00F708ED" w:rsidRDefault="00153205" w:rsidP="00153205">
            <w:pPr>
              <w:rPr>
                <w:rFonts w:cs="Times New Roman"/>
                <w:b/>
                <w:sz w:val="18"/>
                <w:szCs w:val="18"/>
              </w:rPr>
            </w:pPr>
          </w:p>
        </w:tc>
        <w:tc>
          <w:tcPr>
            <w:tcW w:w="989" w:type="pct"/>
          </w:tcPr>
          <w:p w14:paraId="3F0225EF" w14:textId="77777777" w:rsidR="00153205" w:rsidRPr="00F708ED" w:rsidRDefault="00153205" w:rsidP="00153205">
            <w:pPr>
              <w:rPr>
                <w:rFonts w:cs="Times New Roman"/>
                <w:sz w:val="18"/>
                <w:szCs w:val="18"/>
              </w:rPr>
            </w:pPr>
            <w:r w:rsidRPr="00F708ED">
              <w:rPr>
                <w:rFonts w:cs="Times New Roman"/>
                <w:sz w:val="18"/>
                <w:szCs w:val="18"/>
              </w:rPr>
              <w:t>Fishbone tool is useful</w:t>
            </w:r>
          </w:p>
        </w:tc>
        <w:tc>
          <w:tcPr>
            <w:tcW w:w="596" w:type="pct"/>
          </w:tcPr>
          <w:p w14:paraId="5076143F" w14:textId="77777777" w:rsidR="00153205" w:rsidRPr="00F708ED" w:rsidRDefault="00153205" w:rsidP="00153205">
            <w:pPr>
              <w:rPr>
                <w:rFonts w:cs="Times New Roman"/>
                <w:sz w:val="18"/>
                <w:szCs w:val="18"/>
              </w:rPr>
            </w:pPr>
            <w:r w:rsidRPr="00F708ED">
              <w:rPr>
                <w:rFonts w:cs="Times New Roman"/>
                <w:sz w:val="18"/>
                <w:szCs w:val="18"/>
              </w:rPr>
              <w:t>9</w:t>
            </w:r>
          </w:p>
        </w:tc>
        <w:tc>
          <w:tcPr>
            <w:tcW w:w="1511" w:type="pct"/>
          </w:tcPr>
          <w:p w14:paraId="5CF3873B" w14:textId="09011593" w:rsidR="00153205" w:rsidRPr="00F708ED" w:rsidRDefault="00153205" w:rsidP="00153205">
            <w:pPr>
              <w:rPr>
                <w:rFonts w:cs="Times New Roman"/>
                <w:sz w:val="18"/>
                <w:szCs w:val="18"/>
              </w:rPr>
            </w:pPr>
            <w:r w:rsidRPr="00F708ED">
              <w:rPr>
                <w:rFonts w:cs="Times New Roman"/>
                <w:sz w:val="18"/>
                <w:szCs w:val="18"/>
              </w:rPr>
              <w:t xml:space="preserve">Fishbone analysis; it’s good to identify what are the barriers, because sometimes I think if you can identify them, then you can think about possible solutions, as to how </w:t>
            </w:r>
            <w:r>
              <w:rPr>
                <w:rFonts w:cs="Times New Roman"/>
                <w:sz w:val="18"/>
                <w:szCs w:val="18"/>
              </w:rPr>
              <w:t xml:space="preserve">to overcome them. </w:t>
            </w:r>
          </w:p>
        </w:tc>
        <w:tc>
          <w:tcPr>
            <w:tcW w:w="400" w:type="pct"/>
          </w:tcPr>
          <w:p w14:paraId="0597D42E" w14:textId="7674D06D" w:rsidR="00153205" w:rsidRPr="00F708ED" w:rsidRDefault="00153205" w:rsidP="00153205">
            <w:pPr>
              <w:rPr>
                <w:rFonts w:cs="Times New Roman"/>
                <w:sz w:val="18"/>
                <w:szCs w:val="18"/>
              </w:rPr>
            </w:pPr>
            <w:r>
              <w:rPr>
                <w:sz w:val="20"/>
                <w:szCs w:val="20"/>
              </w:rPr>
              <w:t>Not action needed</w:t>
            </w:r>
          </w:p>
        </w:tc>
        <w:tc>
          <w:tcPr>
            <w:tcW w:w="886" w:type="pct"/>
          </w:tcPr>
          <w:p w14:paraId="2CB391D9" w14:textId="3BB93DAD" w:rsidR="00153205" w:rsidRPr="00F708ED" w:rsidRDefault="00153205" w:rsidP="00153205">
            <w:pPr>
              <w:rPr>
                <w:rFonts w:cs="Times New Roman"/>
                <w:sz w:val="18"/>
                <w:szCs w:val="18"/>
              </w:rPr>
            </w:pPr>
            <w:r>
              <w:rPr>
                <w:sz w:val="20"/>
                <w:szCs w:val="20"/>
              </w:rPr>
              <w:t xml:space="preserve">Positive feedback </w:t>
            </w:r>
          </w:p>
        </w:tc>
      </w:tr>
      <w:tr w:rsidR="00153205" w:rsidRPr="00F708ED" w14:paraId="48114B4F" w14:textId="77777777" w:rsidTr="00F708ED">
        <w:trPr>
          <w:trHeight w:val="699"/>
        </w:trPr>
        <w:tc>
          <w:tcPr>
            <w:tcW w:w="618" w:type="pct"/>
            <w:vMerge/>
          </w:tcPr>
          <w:p w14:paraId="0F0489A7" w14:textId="77777777" w:rsidR="00153205" w:rsidRPr="00F708ED" w:rsidRDefault="00153205" w:rsidP="00153205">
            <w:pPr>
              <w:rPr>
                <w:rFonts w:cs="Times New Roman"/>
                <w:b/>
                <w:sz w:val="18"/>
                <w:szCs w:val="18"/>
              </w:rPr>
            </w:pPr>
          </w:p>
        </w:tc>
        <w:tc>
          <w:tcPr>
            <w:tcW w:w="989" w:type="pct"/>
          </w:tcPr>
          <w:p w14:paraId="3C218CA2" w14:textId="77777777" w:rsidR="00153205" w:rsidRPr="00F708ED" w:rsidRDefault="00153205" w:rsidP="00153205">
            <w:pPr>
              <w:rPr>
                <w:rFonts w:cs="Times New Roman"/>
                <w:sz w:val="18"/>
                <w:szCs w:val="18"/>
              </w:rPr>
            </w:pPr>
            <w:r w:rsidRPr="00F708ED">
              <w:rPr>
                <w:rFonts w:cs="Times New Roman"/>
                <w:sz w:val="18"/>
                <w:szCs w:val="18"/>
              </w:rPr>
              <w:t>The toolkit compliments what we already do or tools we already use</w:t>
            </w:r>
          </w:p>
        </w:tc>
        <w:tc>
          <w:tcPr>
            <w:tcW w:w="596" w:type="pct"/>
          </w:tcPr>
          <w:p w14:paraId="6E1CE8D5" w14:textId="77777777" w:rsidR="00153205" w:rsidRPr="00F708ED" w:rsidRDefault="00153205" w:rsidP="00153205">
            <w:pPr>
              <w:rPr>
                <w:rFonts w:cs="Times New Roman"/>
                <w:sz w:val="18"/>
                <w:szCs w:val="18"/>
              </w:rPr>
            </w:pPr>
            <w:r w:rsidRPr="00F708ED">
              <w:rPr>
                <w:rFonts w:cs="Times New Roman"/>
                <w:sz w:val="18"/>
                <w:szCs w:val="18"/>
              </w:rPr>
              <w:t>8</w:t>
            </w:r>
          </w:p>
        </w:tc>
        <w:tc>
          <w:tcPr>
            <w:tcW w:w="1511" w:type="pct"/>
          </w:tcPr>
          <w:p w14:paraId="661D263E" w14:textId="25D9EE66" w:rsidR="00153205" w:rsidRPr="00F708ED" w:rsidRDefault="00153205" w:rsidP="00153205">
            <w:pPr>
              <w:rPr>
                <w:rFonts w:cs="Times New Roman"/>
                <w:sz w:val="18"/>
                <w:szCs w:val="18"/>
              </w:rPr>
            </w:pPr>
            <w:r w:rsidRPr="00F708ED">
              <w:rPr>
                <w:rFonts w:cs="Times New Roman"/>
                <w:sz w:val="18"/>
                <w:szCs w:val="18"/>
              </w:rPr>
              <w:t>does is it reflects what we try and do anyway so in a way it will fit quite nicely into what we’d like to do and bolster what we wa</w:t>
            </w:r>
            <w:r>
              <w:rPr>
                <w:rFonts w:cs="Times New Roman"/>
                <w:sz w:val="18"/>
                <w:szCs w:val="18"/>
              </w:rPr>
              <w:t xml:space="preserve">nt to try and do </w:t>
            </w:r>
          </w:p>
        </w:tc>
        <w:tc>
          <w:tcPr>
            <w:tcW w:w="400" w:type="pct"/>
          </w:tcPr>
          <w:p w14:paraId="075103E6" w14:textId="61381A56" w:rsidR="00153205" w:rsidRPr="00F708ED" w:rsidRDefault="00153205" w:rsidP="00153205">
            <w:pPr>
              <w:rPr>
                <w:rFonts w:cs="Times New Roman"/>
                <w:sz w:val="18"/>
                <w:szCs w:val="18"/>
              </w:rPr>
            </w:pPr>
            <w:r>
              <w:rPr>
                <w:sz w:val="20"/>
                <w:szCs w:val="20"/>
              </w:rPr>
              <w:t>Not action needed</w:t>
            </w:r>
          </w:p>
        </w:tc>
        <w:tc>
          <w:tcPr>
            <w:tcW w:w="886" w:type="pct"/>
          </w:tcPr>
          <w:p w14:paraId="4A0F4D32" w14:textId="6BE9C7F8" w:rsidR="00153205" w:rsidRPr="00F708ED" w:rsidRDefault="00153205" w:rsidP="00153205">
            <w:pPr>
              <w:rPr>
                <w:rFonts w:cs="Times New Roman"/>
                <w:sz w:val="18"/>
                <w:szCs w:val="18"/>
              </w:rPr>
            </w:pPr>
            <w:r>
              <w:rPr>
                <w:sz w:val="20"/>
                <w:szCs w:val="20"/>
              </w:rPr>
              <w:t xml:space="preserve">Positive feedback </w:t>
            </w:r>
          </w:p>
        </w:tc>
      </w:tr>
      <w:tr w:rsidR="00153205" w:rsidRPr="00F708ED" w14:paraId="7C33CB54" w14:textId="77777777" w:rsidTr="00F708ED">
        <w:trPr>
          <w:trHeight w:val="717"/>
        </w:trPr>
        <w:tc>
          <w:tcPr>
            <w:tcW w:w="618" w:type="pct"/>
            <w:vMerge/>
          </w:tcPr>
          <w:p w14:paraId="5A82EEDD" w14:textId="77777777" w:rsidR="00153205" w:rsidRPr="00F708ED" w:rsidRDefault="00153205" w:rsidP="00153205">
            <w:pPr>
              <w:rPr>
                <w:rFonts w:cs="Times New Roman"/>
                <w:b/>
                <w:sz w:val="18"/>
                <w:szCs w:val="18"/>
              </w:rPr>
            </w:pPr>
          </w:p>
        </w:tc>
        <w:tc>
          <w:tcPr>
            <w:tcW w:w="989" w:type="pct"/>
          </w:tcPr>
          <w:p w14:paraId="6C1273F7" w14:textId="77777777" w:rsidR="00153205" w:rsidRPr="00F708ED" w:rsidRDefault="00153205" w:rsidP="00153205">
            <w:pPr>
              <w:rPr>
                <w:rFonts w:cs="Times New Roman"/>
                <w:sz w:val="18"/>
                <w:szCs w:val="18"/>
              </w:rPr>
            </w:pPr>
            <w:r w:rsidRPr="00F708ED">
              <w:rPr>
                <w:rFonts w:cs="Times New Roman"/>
                <w:sz w:val="18"/>
                <w:szCs w:val="18"/>
              </w:rPr>
              <w:t>The toolkit acts as a useful prompt or reminder</w:t>
            </w:r>
          </w:p>
        </w:tc>
        <w:tc>
          <w:tcPr>
            <w:tcW w:w="596" w:type="pct"/>
          </w:tcPr>
          <w:p w14:paraId="1AF7C936" w14:textId="77777777" w:rsidR="00153205" w:rsidRPr="00F708ED" w:rsidRDefault="00153205" w:rsidP="00153205">
            <w:pPr>
              <w:rPr>
                <w:rFonts w:cs="Times New Roman"/>
                <w:sz w:val="18"/>
                <w:szCs w:val="18"/>
              </w:rPr>
            </w:pPr>
            <w:r w:rsidRPr="00F708ED">
              <w:rPr>
                <w:rFonts w:cs="Times New Roman"/>
                <w:sz w:val="18"/>
                <w:szCs w:val="18"/>
              </w:rPr>
              <w:t>6</w:t>
            </w:r>
          </w:p>
        </w:tc>
        <w:tc>
          <w:tcPr>
            <w:tcW w:w="1511" w:type="pct"/>
          </w:tcPr>
          <w:p w14:paraId="2EEEE779" w14:textId="349B7C1F" w:rsidR="00153205" w:rsidRPr="00F708ED" w:rsidRDefault="00153205" w:rsidP="00153205">
            <w:pPr>
              <w:rPr>
                <w:rFonts w:cs="Times New Roman"/>
                <w:sz w:val="18"/>
                <w:szCs w:val="18"/>
              </w:rPr>
            </w:pPr>
            <w:r w:rsidRPr="00F708ED">
              <w:rPr>
                <w:rFonts w:cs="Times New Roman"/>
                <w:sz w:val="18"/>
                <w:szCs w:val="18"/>
              </w:rPr>
              <w:t>actually as a general reminder or something that’s easy to grab and keep you on track or just to give ideas it’</w:t>
            </w:r>
            <w:r>
              <w:rPr>
                <w:rFonts w:cs="Times New Roman"/>
                <w:sz w:val="18"/>
                <w:szCs w:val="18"/>
              </w:rPr>
              <w:t xml:space="preserve">s extremely good </w:t>
            </w:r>
          </w:p>
        </w:tc>
        <w:tc>
          <w:tcPr>
            <w:tcW w:w="400" w:type="pct"/>
          </w:tcPr>
          <w:p w14:paraId="1E32D20B" w14:textId="3A5632BC" w:rsidR="00153205" w:rsidRPr="00F708ED" w:rsidRDefault="00153205" w:rsidP="00153205">
            <w:pPr>
              <w:rPr>
                <w:rFonts w:cs="Times New Roman"/>
                <w:sz w:val="18"/>
                <w:szCs w:val="18"/>
              </w:rPr>
            </w:pPr>
            <w:r>
              <w:rPr>
                <w:sz w:val="20"/>
                <w:szCs w:val="20"/>
              </w:rPr>
              <w:t>Not action needed</w:t>
            </w:r>
          </w:p>
        </w:tc>
        <w:tc>
          <w:tcPr>
            <w:tcW w:w="886" w:type="pct"/>
          </w:tcPr>
          <w:p w14:paraId="1EB0B59B" w14:textId="4F632CA8" w:rsidR="00153205" w:rsidRPr="00F708ED" w:rsidRDefault="00153205" w:rsidP="00153205">
            <w:pPr>
              <w:rPr>
                <w:rFonts w:cs="Times New Roman"/>
                <w:sz w:val="18"/>
                <w:szCs w:val="18"/>
              </w:rPr>
            </w:pPr>
            <w:r>
              <w:rPr>
                <w:sz w:val="20"/>
                <w:szCs w:val="20"/>
              </w:rPr>
              <w:t xml:space="preserve">Positive feedback </w:t>
            </w:r>
          </w:p>
        </w:tc>
      </w:tr>
      <w:tr w:rsidR="00153205" w:rsidRPr="00F708ED" w14:paraId="17F0C9E9" w14:textId="77777777" w:rsidTr="00F708ED">
        <w:trPr>
          <w:trHeight w:val="778"/>
        </w:trPr>
        <w:tc>
          <w:tcPr>
            <w:tcW w:w="618" w:type="pct"/>
            <w:vMerge/>
          </w:tcPr>
          <w:p w14:paraId="6A0C556A" w14:textId="77777777" w:rsidR="00153205" w:rsidRPr="00F708ED" w:rsidRDefault="00153205" w:rsidP="00153205">
            <w:pPr>
              <w:rPr>
                <w:rFonts w:cs="Times New Roman"/>
                <w:b/>
                <w:sz w:val="18"/>
                <w:szCs w:val="18"/>
              </w:rPr>
            </w:pPr>
          </w:p>
        </w:tc>
        <w:tc>
          <w:tcPr>
            <w:tcW w:w="989" w:type="pct"/>
          </w:tcPr>
          <w:p w14:paraId="7635C61B" w14:textId="77777777" w:rsidR="00153205" w:rsidRPr="00F708ED" w:rsidRDefault="00153205" w:rsidP="00153205">
            <w:pPr>
              <w:rPr>
                <w:rFonts w:cs="Times New Roman"/>
                <w:sz w:val="18"/>
                <w:szCs w:val="18"/>
              </w:rPr>
            </w:pPr>
            <w:r w:rsidRPr="00F708ED">
              <w:rPr>
                <w:rFonts w:cs="Times New Roman"/>
                <w:sz w:val="18"/>
                <w:szCs w:val="18"/>
              </w:rPr>
              <w:t>The toolkit is a useful resource to dip into</w:t>
            </w:r>
          </w:p>
        </w:tc>
        <w:tc>
          <w:tcPr>
            <w:tcW w:w="596" w:type="pct"/>
          </w:tcPr>
          <w:p w14:paraId="07FDEAA8" w14:textId="77777777" w:rsidR="00153205" w:rsidRPr="00F708ED" w:rsidRDefault="00153205" w:rsidP="00153205">
            <w:pPr>
              <w:rPr>
                <w:rFonts w:cs="Times New Roman"/>
                <w:sz w:val="18"/>
                <w:szCs w:val="18"/>
              </w:rPr>
            </w:pPr>
            <w:r w:rsidRPr="00F708ED">
              <w:rPr>
                <w:rFonts w:cs="Times New Roman"/>
                <w:sz w:val="18"/>
                <w:szCs w:val="18"/>
              </w:rPr>
              <w:t>4</w:t>
            </w:r>
          </w:p>
        </w:tc>
        <w:tc>
          <w:tcPr>
            <w:tcW w:w="1511" w:type="pct"/>
          </w:tcPr>
          <w:p w14:paraId="331FD16D" w14:textId="4BF58C86" w:rsidR="00153205" w:rsidRPr="00F708ED" w:rsidRDefault="00153205" w:rsidP="00153205">
            <w:pPr>
              <w:rPr>
                <w:rFonts w:cs="Times New Roman"/>
                <w:sz w:val="18"/>
                <w:szCs w:val="18"/>
              </w:rPr>
            </w:pPr>
            <w:r w:rsidRPr="00F708ED">
              <w:rPr>
                <w:rFonts w:cs="Times New Roman"/>
                <w:sz w:val="18"/>
                <w:szCs w:val="18"/>
              </w:rPr>
              <w:t xml:space="preserve">I think it’s good to have it as a toolkit, as something to be able to dip into and to pull information out of depending on the type of feedback </w:t>
            </w:r>
            <w:r>
              <w:rPr>
                <w:rFonts w:cs="Times New Roman"/>
                <w:sz w:val="18"/>
                <w:szCs w:val="18"/>
              </w:rPr>
              <w:t>you want to give </w:t>
            </w:r>
          </w:p>
        </w:tc>
        <w:tc>
          <w:tcPr>
            <w:tcW w:w="400" w:type="pct"/>
          </w:tcPr>
          <w:p w14:paraId="66B20462" w14:textId="7C4A818B" w:rsidR="00153205" w:rsidRPr="00F708ED" w:rsidRDefault="00153205" w:rsidP="00153205">
            <w:pPr>
              <w:rPr>
                <w:rFonts w:cs="Times New Roman"/>
                <w:sz w:val="18"/>
                <w:szCs w:val="18"/>
              </w:rPr>
            </w:pPr>
            <w:r>
              <w:rPr>
                <w:sz w:val="20"/>
                <w:szCs w:val="20"/>
              </w:rPr>
              <w:t>Not action needed</w:t>
            </w:r>
          </w:p>
        </w:tc>
        <w:tc>
          <w:tcPr>
            <w:tcW w:w="886" w:type="pct"/>
          </w:tcPr>
          <w:p w14:paraId="565F0FDF" w14:textId="52B730FF" w:rsidR="00153205" w:rsidRPr="00F708ED" w:rsidRDefault="00153205" w:rsidP="00153205">
            <w:pPr>
              <w:rPr>
                <w:rFonts w:cs="Times New Roman"/>
                <w:sz w:val="18"/>
                <w:szCs w:val="18"/>
              </w:rPr>
            </w:pPr>
            <w:r>
              <w:rPr>
                <w:sz w:val="20"/>
                <w:szCs w:val="20"/>
              </w:rPr>
              <w:t xml:space="preserve">Positive feedback </w:t>
            </w:r>
          </w:p>
        </w:tc>
      </w:tr>
      <w:tr w:rsidR="00BF1932" w:rsidRPr="00F708ED" w14:paraId="72A81143" w14:textId="77777777" w:rsidTr="00F708ED">
        <w:trPr>
          <w:trHeight w:val="814"/>
        </w:trPr>
        <w:tc>
          <w:tcPr>
            <w:tcW w:w="618" w:type="pct"/>
            <w:vMerge w:val="restart"/>
          </w:tcPr>
          <w:p w14:paraId="1FF9EF62" w14:textId="3F496413" w:rsidR="00BF1932" w:rsidRPr="00F708ED" w:rsidRDefault="00BF1932" w:rsidP="00BF1932">
            <w:pPr>
              <w:rPr>
                <w:rFonts w:cs="Times New Roman"/>
                <w:b/>
                <w:sz w:val="18"/>
                <w:szCs w:val="18"/>
              </w:rPr>
            </w:pPr>
            <w:r w:rsidRPr="00F708ED">
              <w:rPr>
                <w:rFonts w:cs="Times New Roman"/>
                <w:b/>
                <w:sz w:val="18"/>
                <w:szCs w:val="18"/>
              </w:rPr>
              <w:t>Engagement/</w:t>
            </w:r>
            <w:r>
              <w:rPr>
                <w:rFonts w:cs="Times New Roman"/>
                <w:b/>
                <w:sz w:val="18"/>
                <w:szCs w:val="18"/>
              </w:rPr>
              <w:t xml:space="preserve"> </w:t>
            </w:r>
            <w:r w:rsidRPr="00F708ED">
              <w:rPr>
                <w:rFonts w:cs="Times New Roman"/>
                <w:b/>
                <w:sz w:val="18"/>
                <w:szCs w:val="18"/>
              </w:rPr>
              <w:t>attention</w:t>
            </w:r>
          </w:p>
        </w:tc>
        <w:tc>
          <w:tcPr>
            <w:tcW w:w="989" w:type="pct"/>
          </w:tcPr>
          <w:p w14:paraId="52614BBB" w14:textId="77777777" w:rsidR="00BF1932" w:rsidRPr="00F708ED" w:rsidRDefault="00BF1932" w:rsidP="00BF1932">
            <w:pPr>
              <w:rPr>
                <w:rFonts w:cs="Times New Roman"/>
                <w:sz w:val="18"/>
                <w:szCs w:val="18"/>
              </w:rPr>
            </w:pPr>
            <w:r w:rsidRPr="00F708ED">
              <w:rPr>
                <w:rFonts w:cs="Times New Roman"/>
                <w:sz w:val="18"/>
                <w:szCs w:val="18"/>
              </w:rPr>
              <w:t>Repeated content is disengaging and confusing</w:t>
            </w:r>
          </w:p>
        </w:tc>
        <w:tc>
          <w:tcPr>
            <w:tcW w:w="596" w:type="pct"/>
          </w:tcPr>
          <w:p w14:paraId="79A3298F" w14:textId="77777777" w:rsidR="00BF1932" w:rsidRPr="00F708ED" w:rsidRDefault="00BF1932" w:rsidP="00BF1932">
            <w:pPr>
              <w:rPr>
                <w:rFonts w:cs="Times New Roman"/>
                <w:sz w:val="18"/>
                <w:szCs w:val="18"/>
              </w:rPr>
            </w:pPr>
            <w:r w:rsidRPr="00F708ED">
              <w:rPr>
                <w:rFonts w:cs="Times New Roman"/>
                <w:sz w:val="18"/>
                <w:szCs w:val="18"/>
              </w:rPr>
              <w:t>2</w:t>
            </w:r>
          </w:p>
        </w:tc>
        <w:tc>
          <w:tcPr>
            <w:tcW w:w="1511" w:type="pct"/>
          </w:tcPr>
          <w:p w14:paraId="037E50FC" w14:textId="3AF0D236" w:rsidR="00BF1932" w:rsidRPr="00F708ED" w:rsidRDefault="00BF1932" w:rsidP="00BF1932">
            <w:pPr>
              <w:rPr>
                <w:rFonts w:cs="Times New Roman"/>
                <w:sz w:val="18"/>
                <w:szCs w:val="18"/>
              </w:rPr>
            </w:pPr>
            <w:r w:rsidRPr="00F708ED">
              <w:rPr>
                <w:rFonts w:cs="Times New Roman"/>
                <w:sz w:val="18"/>
                <w:szCs w:val="18"/>
              </w:rPr>
              <w:t>And another fishbone.  So what’s the difference between this fishbone and the previous fishbone?  Not sure.  So, more fishbones, so . . . I guess again, if I was somebody who was just flicking through this, I’m a bit confused straight away as to why there’s lots of tools that are very simil</w:t>
            </w:r>
            <w:r>
              <w:rPr>
                <w:rFonts w:cs="Times New Roman"/>
                <w:sz w:val="18"/>
                <w:szCs w:val="18"/>
              </w:rPr>
              <w:t xml:space="preserve">ar being repeated </w:t>
            </w:r>
          </w:p>
        </w:tc>
        <w:tc>
          <w:tcPr>
            <w:tcW w:w="400" w:type="pct"/>
          </w:tcPr>
          <w:p w14:paraId="1FF574BE" w14:textId="77777777" w:rsidR="00BF1932" w:rsidRPr="00F708ED" w:rsidRDefault="00BF1932" w:rsidP="00BF1932">
            <w:pPr>
              <w:rPr>
                <w:rFonts w:cs="Times New Roman"/>
                <w:sz w:val="18"/>
                <w:szCs w:val="18"/>
              </w:rPr>
            </w:pPr>
            <w:r w:rsidRPr="00F708ED">
              <w:rPr>
                <w:rFonts w:cs="Times New Roman"/>
                <w:sz w:val="18"/>
                <w:szCs w:val="18"/>
              </w:rPr>
              <w:t>Addressed</w:t>
            </w:r>
          </w:p>
        </w:tc>
        <w:tc>
          <w:tcPr>
            <w:tcW w:w="886" w:type="pct"/>
          </w:tcPr>
          <w:p w14:paraId="268C6269" w14:textId="77777777" w:rsidR="00BF1932" w:rsidRPr="00F708ED" w:rsidRDefault="00BF1932" w:rsidP="00BF1932">
            <w:pPr>
              <w:rPr>
                <w:rFonts w:cs="Times New Roman"/>
                <w:sz w:val="18"/>
                <w:szCs w:val="18"/>
              </w:rPr>
            </w:pPr>
            <w:r w:rsidRPr="00F708ED">
              <w:rPr>
                <w:rFonts w:cs="Times New Roman"/>
                <w:sz w:val="18"/>
                <w:szCs w:val="18"/>
              </w:rPr>
              <w:t>Feasible in online version, maximising accessibility</w:t>
            </w:r>
          </w:p>
        </w:tc>
      </w:tr>
      <w:tr w:rsidR="00BF1932" w:rsidRPr="00F708ED" w14:paraId="4B6FEE9B" w14:textId="77777777" w:rsidTr="00F708ED">
        <w:trPr>
          <w:trHeight w:val="228"/>
        </w:trPr>
        <w:tc>
          <w:tcPr>
            <w:tcW w:w="618" w:type="pct"/>
            <w:vMerge/>
          </w:tcPr>
          <w:p w14:paraId="34AB1D3E" w14:textId="77777777" w:rsidR="00BF1932" w:rsidRPr="00F708ED" w:rsidRDefault="00BF1932" w:rsidP="00BF1932">
            <w:pPr>
              <w:rPr>
                <w:rFonts w:cs="Times New Roman"/>
                <w:b/>
                <w:sz w:val="18"/>
                <w:szCs w:val="18"/>
              </w:rPr>
            </w:pPr>
          </w:p>
        </w:tc>
        <w:tc>
          <w:tcPr>
            <w:tcW w:w="989" w:type="pct"/>
          </w:tcPr>
          <w:p w14:paraId="238DAE90" w14:textId="77777777" w:rsidR="00BF1932" w:rsidRPr="00F708ED" w:rsidRDefault="00BF1932" w:rsidP="00BF1932">
            <w:pPr>
              <w:rPr>
                <w:rFonts w:cs="Times New Roman"/>
                <w:sz w:val="18"/>
                <w:szCs w:val="18"/>
              </w:rPr>
            </w:pPr>
            <w:r w:rsidRPr="00F708ED">
              <w:rPr>
                <w:rFonts w:cs="Times New Roman"/>
                <w:sz w:val="18"/>
                <w:szCs w:val="18"/>
              </w:rPr>
              <w:t>Some of the tools are simplistic/ patronising</w:t>
            </w:r>
          </w:p>
        </w:tc>
        <w:tc>
          <w:tcPr>
            <w:tcW w:w="596" w:type="pct"/>
          </w:tcPr>
          <w:p w14:paraId="0D6E9864" w14:textId="77777777" w:rsidR="00BF1932" w:rsidRPr="00F708ED" w:rsidRDefault="00BF1932" w:rsidP="00BF1932">
            <w:pPr>
              <w:rPr>
                <w:rFonts w:cs="Times New Roman"/>
                <w:sz w:val="18"/>
                <w:szCs w:val="18"/>
              </w:rPr>
            </w:pPr>
            <w:r w:rsidRPr="00F708ED">
              <w:rPr>
                <w:rFonts w:cs="Times New Roman"/>
                <w:sz w:val="18"/>
                <w:szCs w:val="18"/>
              </w:rPr>
              <w:t>5</w:t>
            </w:r>
          </w:p>
        </w:tc>
        <w:tc>
          <w:tcPr>
            <w:tcW w:w="1511" w:type="pct"/>
          </w:tcPr>
          <w:p w14:paraId="66D8F224" w14:textId="43BD36F6" w:rsidR="00BF1932" w:rsidRPr="00F708ED" w:rsidRDefault="00BF1932" w:rsidP="00BF1932">
            <w:pPr>
              <w:rPr>
                <w:rFonts w:cs="Times New Roman"/>
                <w:sz w:val="18"/>
                <w:szCs w:val="18"/>
              </w:rPr>
            </w:pPr>
            <w:r w:rsidRPr="00F708ED">
              <w:rPr>
                <w:rFonts w:cs="Times New Roman"/>
                <w:sz w:val="18"/>
                <w:szCs w:val="18"/>
              </w:rPr>
              <w:t xml:space="preserve">sometimes little bits of it felt a bit patronising because we’ve done it all before and it just felt a bit like </w:t>
            </w:r>
            <w:r>
              <w:rPr>
                <w:rFonts w:cs="Times New Roman"/>
                <w:sz w:val="18"/>
                <w:szCs w:val="18"/>
              </w:rPr>
              <w:t>Noddy, you know? </w:t>
            </w:r>
          </w:p>
        </w:tc>
        <w:tc>
          <w:tcPr>
            <w:tcW w:w="400" w:type="pct"/>
          </w:tcPr>
          <w:p w14:paraId="2BCE49AA" w14:textId="77777777" w:rsidR="00BF1932" w:rsidRPr="00F708ED" w:rsidRDefault="00BF1932" w:rsidP="00BF1932">
            <w:pPr>
              <w:rPr>
                <w:rFonts w:cs="Times New Roman"/>
                <w:sz w:val="18"/>
                <w:szCs w:val="18"/>
              </w:rPr>
            </w:pPr>
            <w:r w:rsidRPr="00F708ED">
              <w:rPr>
                <w:rFonts w:cs="Times New Roman"/>
                <w:sz w:val="18"/>
                <w:szCs w:val="18"/>
              </w:rPr>
              <w:t xml:space="preserve">Addressed </w:t>
            </w:r>
          </w:p>
        </w:tc>
        <w:tc>
          <w:tcPr>
            <w:tcW w:w="886" w:type="pct"/>
          </w:tcPr>
          <w:p w14:paraId="23ECB888" w14:textId="77777777" w:rsidR="00BF1932" w:rsidRPr="00F708ED" w:rsidRDefault="00BF1932" w:rsidP="00BF1932">
            <w:pPr>
              <w:rPr>
                <w:rFonts w:cs="Times New Roman"/>
                <w:sz w:val="18"/>
                <w:szCs w:val="18"/>
              </w:rPr>
            </w:pPr>
            <w:r w:rsidRPr="00F708ED">
              <w:rPr>
                <w:rFonts w:cs="Times New Roman"/>
                <w:sz w:val="18"/>
                <w:szCs w:val="18"/>
              </w:rPr>
              <w:t>Key target individuals</w:t>
            </w:r>
          </w:p>
        </w:tc>
      </w:tr>
      <w:tr w:rsidR="00BF1932" w:rsidRPr="00F708ED" w14:paraId="75A0E32C" w14:textId="77777777" w:rsidTr="00F708ED">
        <w:trPr>
          <w:trHeight w:val="1402"/>
        </w:trPr>
        <w:tc>
          <w:tcPr>
            <w:tcW w:w="618" w:type="pct"/>
            <w:vMerge/>
          </w:tcPr>
          <w:p w14:paraId="202188CD" w14:textId="77777777" w:rsidR="00BF1932" w:rsidRPr="00F708ED" w:rsidRDefault="00BF1932" w:rsidP="00BF1932">
            <w:pPr>
              <w:rPr>
                <w:rFonts w:cs="Times New Roman"/>
                <w:b/>
                <w:sz w:val="18"/>
                <w:szCs w:val="18"/>
              </w:rPr>
            </w:pPr>
          </w:p>
        </w:tc>
        <w:tc>
          <w:tcPr>
            <w:tcW w:w="989" w:type="pct"/>
          </w:tcPr>
          <w:p w14:paraId="4189E7CE" w14:textId="77777777" w:rsidR="00BF1932" w:rsidRPr="00F708ED" w:rsidRDefault="00BF1932" w:rsidP="00BF1932">
            <w:pPr>
              <w:rPr>
                <w:rFonts w:cs="Times New Roman"/>
                <w:sz w:val="18"/>
                <w:szCs w:val="18"/>
              </w:rPr>
            </w:pPr>
            <w:r w:rsidRPr="00F708ED">
              <w:rPr>
                <w:rFonts w:cs="Times New Roman"/>
                <w:sz w:val="18"/>
                <w:szCs w:val="18"/>
              </w:rPr>
              <w:t>Lacking the authority of the source (logos)</w:t>
            </w:r>
          </w:p>
        </w:tc>
        <w:tc>
          <w:tcPr>
            <w:tcW w:w="596" w:type="pct"/>
          </w:tcPr>
          <w:p w14:paraId="628EA0AD" w14:textId="77777777" w:rsidR="00BF1932" w:rsidRPr="00F708ED" w:rsidRDefault="00BF1932" w:rsidP="00BF1932">
            <w:pPr>
              <w:rPr>
                <w:rFonts w:cs="Times New Roman"/>
                <w:sz w:val="18"/>
                <w:szCs w:val="18"/>
              </w:rPr>
            </w:pPr>
            <w:r w:rsidRPr="00F708ED">
              <w:rPr>
                <w:rFonts w:cs="Times New Roman"/>
                <w:sz w:val="18"/>
                <w:szCs w:val="18"/>
              </w:rPr>
              <w:t>1</w:t>
            </w:r>
          </w:p>
        </w:tc>
        <w:tc>
          <w:tcPr>
            <w:tcW w:w="1511" w:type="pct"/>
          </w:tcPr>
          <w:p w14:paraId="14B6FAB2" w14:textId="4CF250EF" w:rsidR="00BF1932" w:rsidRPr="00F708ED" w:rsidRDefault="00BF1932" w:rsidP="00BF1932">
            <w:pPr>
              <w:rPr>
                <w:rFonts w:cs="Times New Roman"/>
                <w:sz w:val="18"/>
                <w:szCs w:val="18"/>
              </w:rPr>
            </w:pPr>
            <w:r w:rsidRPr="00F708ED">
              <w:rPr>
                <w:rFonts w:cs="Times New Roman"/>
                <w:sz w:val="18"/>
                <w:szCs w:val="18"/>
              </w:rPr>
              <w:t>so the one thing on this one is it hasn’t got the same authority of where it’s come from. Whereas on the other reports you’ve got “The Royal College of Physicians and NHS Blood and Transplant”, that’s not on the front page of this, so it’s an Affinitie Resource but what’s Affinitie?  I know what it is but a lot of people p</w:t>
            </w:r>
            <w:r>
              <w:rPr>
                <w:rFonts w:cs="Times New Roman"/>
                <w:sz w:val="18"/>
                <w:szCs w:val="18"/>
              </w:rPr>
              <w:t>ossibly wouldn’t. </w:t>
            </w:r>
          </w:p>
        </w:tc>
        <w:tc>
          <w:tcPr>
            <w:tcW w:w="400" w:type="pct"/>
          </w:tcPr>
          <w:p w14:paraId="4ABC3D14" w14:textId="77777777" w:rsidR="00BF1932" w:rsidRPr="00F708ED" w:rsidRDefault="00BF1932" w:rsidP="00BF1932">
            <w:pPr>
              <w:rPr>
                <w:rFonts w:cs="Times New Roman"/>
                <w:sz w:val="18"/>
                <w:szCs w:val="18"/>
              </w:rPr>
            </w:pPr>
            <w:r w:rsidRPr="00F708ED">
              <w:rPr>
                <w:rFonts w:cs="Times New Roman"/>
                <w:sz w:val="18"/>
                <w:szCs w:val="18"/>
              </w:rPr>
              <w:t>Addressed</w:t>
            </w:r>
          </w:p>
        </w:tc>
        <w:tc>
          <w:tcPr>
            <w:tcW w:w="886" w:type="pct"/>
          </w:tcPr>
          <w:p w14:paraId="32800DDF" w14:textId="77777777" w:rsidR="00BF1932" w:rsidRPr="00F708ED" w:rsidRDefault="00BF1932" w:rsidP="00BF1932">
            <w:pPr>
              <w:rPr>
                <w:rFonts w:cs="Times New Roman"/>
                <w:sz w:val="18"/>
                <w:szCs w:val="18"/>
              </w:rPr>
            </w:pPr>
            <w:r w:rsidRPr="00F708ED">
              <w:rPr>
                <w:rFonts w:cs="Times New Roman"/>
                <w:sz w:val="18"/>
                <w:szCs w:val="18"/>
              </w:rPr>
              <w:t>Feasible for online version</w:t>
            </w:r>
          </w:p>
        </w:tc>
      </w:tr>
      <w:tr w:rsidR="00BF1932" w:rsidRPr="00F708ED" w14:paraId="347B537A" w14:textId="77777777" w:rsidTr="00F708ED">
        <w:trPr>
          <w:trHeight w:val="1067"/>
        </w:trPr>
        <w:tc>
          <w:tcPr>
            <w:tcW w:w="618" w:type="pct"/>
            <w:vMerge/>
          </w:tcPr>
          <w:p w14:paraId="383813E8" w14:textId="77777777" w:rsidR="00BF1932" w:rsidRPr="00F708ED" w:rsidRDefault="00BF1932" w:rsidP="00BF1932">
            <w:pPr>
              <w:rPr>
                <w:rFonts w:cs="Times New Roman"/>
                <w:b/>
                <w:sz w:val="18"/>
                <w:szCs w:val="18"/>
              </w:rPr>
            </w:pPr>
          </w:p>
        </w:tc>
        <w:tc>
          <w:tcPr>
            <w:tcW w:w="989" w:type="pct"/>
          </w:tcPr>
          <w:p w14:paraId="5A608E1C" w14:textId="77777777" w:rsidR="00BF1932" w:rsidRPr="00F708ED" w:rsidRDefault="00BF1932" w:rsidP="00BF1932">
            <w:pPr>
              <w:rPr>
                <w:rFonts w:cs="Times New Roman"/>
                <w:sz w:val="18"/>
                <w:szCs w:val="18"/>
              </w:rPr>
            </w:pPr>
            <w:r w:rsidRPr="00F708ED">
              <w:rPr>
                <w:rFonts w:cs="Times New Roman"/>
                <w:sz w:val="18"/>
                <w:szCs w:val="18"/>
              </w:rPr>
              <w:t>Management/ corporate feel</w:t>
            </w:r>
          </w:p>
        </w:tc>
        <w:tc>
          <w:tcPr>
            <w:tcW w:w="596" w:type="pct"/>
          </w:tcPr>
          <w:p w14:paraId="4538B86A" w14:textId="77777777" w:rsidR="00BF1932" w:rsidRPr="00F708ED" w:rsidRDefault="00BF1932" w:rsidP="00BF1932">
            <w:pPr>
              <w:rPr>
                <w:rFonts w:cs="Times New Roman"/>
                <w:sz w:val="18"/>
                <w:szCs w:val="18"/>
              </w:rPr>
            </w:pPr>
            <w:r w:rsidRPr="00F708ED">
              <w:rPr>
                <w:rFonts w:cs="Times New Roman"/>
                <w:sz w:val="18"/>
                <w:szCs w:val="18"/>
              </w:rPr>
              <w:t>5</w:t>
            </w:r>
          </w:p>
        </w:tc>
        <w:tc>
          <w:tcPr>
            <w:tcW w:w="1511" w:type="pct"/>
          </w:tcPr>
          <w:p w14:paraId="2C079818" w14:textId="36DF00B8" w:rsidR="00BF1932" w:rsidRPr="00F708ED" w:rsidRDefault="00BF1932" w:rsidP="00BF1932">
            <w:pPr>
              <w:rPr>
                <w:rFonts w:cs="Times New Roman"/>
                <w:sz w:val="18"/>
                <w:szCs w:val="18"/>
              </w:rPr>
            </w:pPr>
            <w:r w:rsidRPr="00F708ED">
              <w:rPr>
                <w:rFonts w:cs="Times New Roman"/>
                <w:sz w:val="18"/>
                <w:szCs w:val="18"/>
              </w:rPr>
              <w:t>Actually, I think, to be honest, reading too much management speak will just turn off most clinicians, you know, everything there is like, you know, just move onto the next thing because everyone is doing this all the time</w:t>
            </w:r>
          </w:p>
        </w:tc>
        <w:tc>
          <w:tcPr>
            <w:tcW w:w="400" w:type="pct"/>
          </w:tcPr>
          <w:p w14:paraId="3A62A58A" w14:textId="77777777" w:rsidR="00BF1932" w:rsidRPr="00F708ED" w:rsidRDefault="00BF1932" w:rsidP="00BF1932">
            <w:pPr>
              <w:rPr>
                <w:rFonts w:cs="Times New Roman"/>
                <w:sz w:val="18"/>
                <w:szCs w:val="18"/>
              </w:rPr>
            </w:pPr>
            <w:r w:rsidRPr="00F708ED">
              <w:rPr>
                <w:rFonts w:cs="Times New Roman"/>
                <w:sz w:val="18"/>
                <w:szCs w:val="18"/>
              </w:rPr>
              <w:t>Addressed</w:t>
            </w:r>
          </w:p>
        </w:tc>
        <w:tc>
          <w:tcPr>
            <w:tcW w:w="886" w:type="pct"/>
          </w:tcPr>
          <w:p w14:paraId="75756A48" w14:textId="77777777" w:rsidR="00BF1932" w:rsidRPr="00F708ED" w:rsidRDefault="00BF1932" w:rsidP="00BF1932">
            <w:pPr>
              <w:rPr>
                <w:rFonts w:cs="Times New Roman"/>
                <w:sz w:val="18"/>
                <w:szCs w:val="18"/>
              </w:rPr>
            </w:pPr>
            <w:r w:rsidRPr="00F708ED">
              <w:rPr>
                <w:rFonts w:cs="Times New Roman"/>
                <w:sz w:val="18"/>
                <w:szCs w:val="18"/>
              </w:rPr>
              <w:t>Maximising accessibility</w:t>
            </w:r>
          </w:p>
        </w:tc>
      </w:tr>
      <w:tr w:rsidR="00BF1932" w:rsidRPr="00F708ED" w14:paraId="7CDA2FB1" w14:textId="77777777" w:rsidTr="00F708ED">
        <w:trPr>
          <w:trHeight w:val="680"/>
        </w:trPr>
        <w:tc>
          <w:tcPr>
            <w:tcW w:w="618" w:type="pct"/>
            <w:vMerge/>
          </w:tcPr>
          <w:p w14:paraId="7A3E4AF4" w14:textId="77777777" w:rsidR="00BF1932" w:rsidRPr="00F708ED" w:rsidRDefault="00BF1932" w:rsidP="00BF1932">
            <w:pPr>
              <w:rPr>
                <w:rFonts w:cs="Times New Roman"/>
                <w:b/>
                <w:sz w:val="18"/>
                <w:szCs w:val="18"/>
              </w:rPr>
            </w:pPr>
          </w:p>
        </w:tc>
        <w:tc>
          <w:tcPr>
            <w:tcW w:w="989" w:type="pct"/>
          </w:tcPr>
          <w:p w14:paraId="42CE7876" w14:textId="77777777" w:rsidR="00BF1932" w:rsidRPr="00F708ED" w:rsidRDefault="00BF1932" w:rsidP="00BF1932">
            <w:pPr>
              <w:rPr>
                <w:rFonts w:cs="Times New Roman"/>
                <w:sz w:val="18"/>
                <w:szCs w:val="18"/>
              </w:rPr>
            </w:pPr>
            <w:r w:rsidRPr="00F708ED">
              <w:rPr>
                <w:rFonts w:cs="Times New Roman"/>
                <w:sz w:val="18"/>
                <w:szCs w:val="18"/>
              </w:rPr>
              <w:t>The length of the document would put people off</w:t>
            </w:r>
          </w:p>
        </w:tc>
        <w:tc>
          <w:tcPr>
            <w:tcW w:w="596" w:type="pct"/>
          </w:tcPr>
          <w:p w14:paraId="05F03098" w14:textId="77777777" w:rsidR="00BF1932" w:rsidRPr="00F708ED" w:rsidRDefault="00BF1932" w:rsidP="00BF1932">
            <w:pPr>
              <w:rPr>
                <w:rFonts w:cs="Times New Roman"/>
                <w:sz w:val="18"/>
                <w:szCs w:val="18"/>
              </w:rPr>
            </w:pPr>
            <w:r w:rsidRPr="00F708ED">
              <w:rPr>
                <w:rFonts w:cs="Times New Roman"/>
                <w:sz w:val="18"/>
                <w:szCs w:val="18"/>
              </w:rPr>
              <w:t>1</w:t>
            </w:r>
          </w:p>
        </w:tc>
        <w:tc>
          <w:tcPr>
            <w:tcW w:w="1511" w:type="pct"/>
          </w:tcPr>
          <w:p w14:paraId="6A84F602" w14:textId="242B7214" w:rsidR="00BF1932" w:rsidRPr="00F708ED" w:rsidRDefault="00BF1932" w:rsidP="00BF1932">
            <w:pPr>
              <w:rPr>
                <w:rFonts w:cs="Times New Roman"/>
                <w:sz w:val="18"/>
                <w:szCs w:val="18"/>
              </w:rPr>
            </w:pPr>
            <w:r w:rsidRPr="00F708ED">
              <w:rPr>
                <w:rFonts w:cs="Times New Roman"/>
                <w:sz w:val="18"/>
                <w:szCs w:val="18"/>
              </w:rPr>
              <w:t xml:space="preserve">However, it still is a lengthy document again, and that will immediately turn people off of it </w:t>
            </w:r>
          </w:p>
        </w:tc>
        <w:tc>
          <w:tcPr>
            <w:tcW w:w="400" w:type="pct"/>
          </w:tcPr>
          <w:p w14:paraId="09DE8CD0" w14:textId="77777777" w:rsidR="00BF1932" w:rsidRPr="00F708ED" w:rsidRDefault="00BF1932" w:rsidP="00BF1932">
            <w:pPr>
              <w:rPr>
                <w:rFonts w:cs="Times New Roman"/>
                <w:sz w:val="18"/>
                <w:szCs w:val="18"/>
              </w:rPr>
            </w:pPr>
            <w:r w:rsidRPr="00F708ED">
              <w:rPr>
                <w:rFonts w:cs="Times New Roman"/>
                <w:sz w:val="18"/>
                <w:szCs w:val="18"/>
              </w:rPr>
              <w:t>Addressed</w:t>
            </w:r>
          </w:p>
        </w:tc>
        <w:tc>
          <w:tcPr>
            <w:tcW w:w="886" w:type="pct"/>
          </w:tcPr>
          <w:p w14:paraId="39CCB21F" w14:textId="77777777" w:rsidR="00BF1932" w:rsidRPr="00F708ED" w:rsidRDefault="00BF1932" w:rsidP="00BF1932">
            <w:pPr>
              <w:rPr>
                <w:rFonts w:cs="Times New Roman"/>
                <w:sz w:val="18"/>
                <w:szCs w:val="18"/>
              </w:rPr>
            </w:pPr>
            <w:r w:rsidRPr="00F708ED">
              <w:rPr>
                <w:rFonts w:cs="Times New Roman"/>
                <w:sz w:val="18"/>
                <w:szCs w:val="18"/>
              </w:rPr>
              <w:t>Feasible for online version</w:t>
            </w:r>
          </w:p>
        </w:tc>
      </w:tr>
      <w:tr w:rsidR="00BF1932" w:rsidRPr="00F708ED" w14:paraId="3E258605" w14:textId="77777777" w:rsidTr="00F708ED">
        <w:trPr>
          <w:trHeight w:val="416"/>
        </w:trPr>
        <w:tc>
          <w:tcPr>
            <w:tcW w:w="618" w:type="pct"/>
            <w:vMerge/>
          </w:tcPr>
          <w:p w14:paraId="596490BC" w14:textId="77777777" w:rsidR="00BF1932" w:rsidRPr="00F708ED" w:rsidRDefault="00BF1932" w:rsidP="00BF1932">
            <w:pPr>
              <w:rPr>
                <w:rFonts w:cs="Times New Roman"/>
                <w:b/>
                <w:sz w:val="18"/>
                <w:szCs w:val="18"/>
              </w:rPr>
            </w:pPr>
          </w:p>
        </w:tc>
        <w:tc>
          <w:tcPr>
            <w:tcW w:w="989" w:type="pct"/>
          </w:tcPr>
          <w:p w14:paraId="02116AD2" w14:textId="77777777" w:rsidR="00BF1932" w:rsidRPr="00F708ED" w:rsidRDefault="00BF1932" w:rsidP="00BF1932">
            <w:pPr>
              <w:rPr>
                <w:rFonts w:cs="Times New Roman"/>
                <w:sz w:val="18"/>
                <w:szCs w:val="18"/>
              </w:rPr>
            </w:pPr>
            <w:r w:rsidRPr="00F708ED">
              <w:rPr>
                <w:rFonts w:cs="Times New Roman"/>
                <w:sz w:val="18"/>
                <w:szCs w:val="18"/>
              </w:rPr>
              <w:t>QuickAudit needs to feel part of the toolkit</w:t>
            </w:r>
          </w:p>
        </w:tc>
        <w:tc>
          <w:tcPr>
            <w:tcW w:w="596" w:type="pct"/>
          </w:tcPr>
          <w:p w14:paraId="713BAAB1" w14:textId="77777777" w:rsidR="00BF1932" w:rsidRPr="00F708ED" w:rsidRDefault="00BF1932" w:rsidP="00BF1932">
            <w:pPr>
              <w:rPr>
                <w:rFonts w:cs="Times New Roman"/>
                <w:sz w:val="18"/>
                <w:szCs w:val="18"/>
              </w:rPr>
            </w:pPr>
            <w:r w:rsidRPr="00F708ED">
              <w:rPr>
                <w:rFonts w:cs="Times New Roman"/>
                <w:sz w:val="18"/>
                <w:szCs w:val="18"/>
              </w:rPr>
              <w:t>3</w:t>
            </w:r>
          </w:p>
        </w:tc>
        <w:tc>
          <w:tcPr>
            <w:tcW w:w="1511" w:type="pct"/>
          </w:tcPr>
          <w:p w14:paraId="19102F2F" w14:textId="5088DD67" w:rsidR="00BF1932" w:rsidRPr="00F708ED" w:rsidRDefault="00BF1932" w:rsidP="00BF1932">
            <w:pPr>
              <w:rPr>
                <w:rFonts w:cs="Times New Roman"/>
                <w:sz w:val="18"/>
                <w:szCs w:val="18"/>
              </w:rPr>
            </w:pPr>
            <w:r w:rsidRPr="00F708ED">
              <w:rPr>
                <w:rFonts w:cs="Times New Roman"/>
                <w:sz w:val="18"/>
                <w:szCs w:val="18"/>
              </w:rPr>
              <w:t xml:space="preserve">as a quick audit, I think that . . . It doesn’t jump out at me in the way </w:t>
            </w:r>
            <w:r>
              <w:rPr>
                <w:rFonts w:cs="Times New Roman"/>
                <w:sz w:val="18"/>
                <w:szCs w:val="18"/>
              </w:rPr>
              <w:t xml:space="preserve">that it should </w:t>
            </w:r>
          </w:p>
        </w:tc>
        <w:tc>
          <w:tcPr>
            <w:tcW w:w="400" w:type="pct"/>
          </w:tcPr>
          <w:p w14:paraId="1CEED141" w14:textId="77777777" w:rsidR="00BF1932" w:rsidRPr="00F708ED" w:rsidRDefault="00BF1932" w:rsidP="00BF1932">
            <w:pPr>
              <w:rPr>
                <w:rFonts w:cs="Times New Roman"/>
                <w:sz w:val="18"/>
                <w:szCs w:val="18"/>
              </w:rPr>
            </w:pPr>
            <w:r w:rsidRPr="00F708ED">
              <w:rPr>
                <w:rFonts w:cs="Times New Roman"/>
                <w:sz w:val="18"/>
                <w:szCs w:val="18"/>
              </w:rPr>
              <w:t>Addressed</w:t>
            </w:r>
          </w:p>
        </w:tc>
        <w:tc>
          <w:tcPr>
            <w:tcW w:w="886" w:type="pct"/>
          </w:tcPr>
          <w:p w14:paraId="10DE606A" w14:textId="77777777" w:rsidR="00BF1932" w:rsidRPr="00F708ED" w:rsidRDefault="00BF1932" w:rsidP="00BF1932">
            <w:pPr>
              <w:rPr>
                <w:rFonts w:cs="Times New Roman"/>
                <w:sz w:val="18"/>
                <w:szCs w:val="18"/>
              </w:rPr>
            </w:pPr>
            <w:r w:rsidRPr="00F708ED">
              <w:rPr>
                <w:rFonts w:cs="Times New Roman"/>
                <w:sz w:val="18"/>
                <w:szCs w:val="18"/>
              </w:rPr>
              <w:t>Feasible for online tool, maximising accessibility</w:t>
            </w:r>
          </w:p>
        </w:tc>
      </w:tr>
      <w:tr w:rsidR="00BF1932" w:rsidRPr="00F708ED" w14:paraId="221ECD08" w14:textId="77777777" w:rsidTr="00F708ED">
        <w:trPr>
          <w:trHeight w:val="557"/>
        </w:trPr>
        <w:tc>
          <w:tcPr>
            <w:tcW w:w="618" w:type="pct"/>
            <w:vMerge/>
          </w:tcPr>
          <w:p w14:paraId="40933A8B" w14:textId="77777777" w:rsidR="00BF1932" w:rsidRPr="00F708ED" w:rsidRDefault="00BF1932" w:rsidP="00BF1932">
            <w:pPr>
              <w:rPr>
                <w:rFonts w:cs="Times New Roman"/>
                <w:b/>
                <w:sz w:val="18"/>
                <w:szCs w:val="18"/>
              </w:rPr>
            </w:pPr>
          </w:p>
        </w:tc>
        <w:tc>
          <w:tcPr>
            <w:tcW w:w="989" w:type="pct"/>
          </w:tcPr>
          <w:p w14:paraId="6B39C055" w14:textId="77777777" w:rsidR="00BF1932" w:rsidRPr="00F708ED" w:rsidRDefault="00BF1932" w:rsidP="00BF1932">
            <w:pPr>
              <w:rPr>
                <w:rFonts w:cs="Times New Roman"/>
                <w:sz w:val="18"/>
                <w:szCs w:val="18"/>
              </w:rPr>
            </w:pPr>
            <w:r w:rsidRPr="00F708ED">
              <w:rPr>
                <w:rFonts w:cs="Times New Roman"/>
                <w:sz w:val="18"/>
                <w:szCs w:val="18"/>
              </w:rPr>
              <w:t>Support for the toolkit would engage people</w:t>
            </w:r>
          </w:p>
        </w:tc>
        <w:tc>
          <w:tcPr>
            <w:tcW w:w="596" w:type="pct"/>
          </w:tcPr>
          <w:p w14:paraId="219474EB" w14:textId="77777777" w:rsidR="00BF1932" w:rsidRPr="00F708ED" w:rsidRDefault="00BF1932" w:rsidP="00BF1932">
            <w:pPr>
              <w:rPr>
                <w:rFonts w:cs="Times New Roman"/>
                <w:sz w:val="18"/>
                <w:szCs w:val="18"/>
              </w:rPr>
            </w:pPr>
            <w:r w:rsidRPr="00F708ED">
              <w:rPr>
                <w:rFonts w:cs="Times New Roman"/>
                <w:sz w:val="18"/>
                <w:szCs w:val="18"/>
              </w:rPr>
              <w:t>6</w:t>
            </w:r>
          </w:p>
        </w:tc>
        <w:tc>
          <w:tcPr>
            <w:tcW w:w="1511" w:type="pct"/>
          </w:tcPr>
          <w:p w14:paraId="57560E8C" w14:textId="2DA2A19E" w:rsidR="00BF1932" w:rsidRPr="00F708ED" w:rsidRDefault="00BF1932" w:rsidP="00BF1932">
            <w:pPr>
              <w:rPr>
                <w:rFonts w:cs="Times New Roman"/>
                <w:sz w:val="18"/>
                <w:szCs w:val="18"/>
              </w:rPr>
            </w:pPr>
            <w:r w:rsidRPr="00F708ED">
              <w:rPr>
                <w:rFonts w:cs="Times New Roman"/>
                <w:sz w:val="18"/>
                <w:szCs w:val="18"/>
              </w:rPr>
              <w:t xml:space="preserve">somebody ringing you up and saying, “Where are you up to with filling in…, I’m sure that would be effective </w:t>
            </w:r>
          </w:p>
        </w:tc>
        <w:tc>
          <w:tcPr>
            <w:tcW w:w="400" w:type="pct"/>
          </w:tcPr>
          <w:p w14:paraId="1B78ED06" w14:textId="77777777" w:rsidR="00BF1932" w:rsidRPr="00F708ED" w:rsidRDefault="00BF1932" w:rsidP="00BF1932">
            <w:pPr>
              <w:rPr>
                <w:rFonts w:cs="Times New Roman"/>
                <w:sz w:val="18"/>
                <w:szCs w:val="18"/>
              </w:rPr>
            </w:pPr>
            <w:r w:rsidRPr="00F708ED">
              <w:rPr>
                <w:rFonts w:cs="Times New Roman"/>
                <w:sz w:val="18"/>
                <w:szCs w:val="18"/>
              </w:rPr>
              <w:t>Addressed</w:t>
            </w:r>
          </w:p>
        </w:tc>
        <w:tc>
          <w:tcPr>
            <w:tcW w:w="886" w:type="pct"/>
          </w:tcPr>
          <w:p w14:paraId="0929C2B2" w14:textId="77777777" w:rsidR="00BF1932" w:rsidRPr="00F708ED" w:rsidRDefault="00BF1932" w:rsidP="00BF1932">
            <w:pPr>
              <w:rPr>
                <w:rFonts w:cs="Times New Roman"/>
                <w:sz w:val="18"/>
                <w:szCs w:val="18"/>
              </w:rPr>
            </w:pPr>
            <w:r w:rsidRPr="00F708ED">
              <w:rPr>
                <w:rFonts w:cs="Times New Roman"/>
                <w:sz w:val="18"/>
                <w:szCs w:val="18"/>
              </w:rPr>
              <w:t>Maximising accessibility</w:t>
            </w:r>
          </w:p>
        </w:tc>
      </w:tr>
      <w:tr w:rsidR="00BF1932" w:rsidRPr="00F708ED" w14:paraId="56969C94" w14:textId="77777777" w:rsidTr="00F708ED">
        <w:trPr>
          <w:trHeight w:val="557"/>
        </w:trPr>
        <w:tc>
          <w:tcPr>
            <w:tcW w:w="618" w:type="pct"/>
            <w:vMerge/>
          </w:tcPr>
          <w:p w14:paraId="1B5C0A56" w14:textId="77777777" w:rsidR="00BF1932" w:rsidRPr="00F708ED" w:rsidRDefault="00BF1932" w:rsidP="00BF1932">
            <w:pPr>
              <w:rPr>
                <w:rFonts w:cs="Times New Roman"/>
                <w:b/>
                <w:sz w:val="18"/>
                <w:szCs w:val="18"/>
              </w:rPr>
            </w:pPr>
          </w:p>
        </w:tc>
        <w:tc>
          <w:tcPr>
            <w:tcW w:w="989" w:type="pct"/>
          </w:tcPr>
          <w:p w14:paraId="3505495A" w14:textId="481B6F22" w:rsidR="00BF1932" w:rsidRPr="00F708ED" w:rsidRDefault="00BF1932" w:rsidP="00BF1932">
            <w:pPr>
              <w:rPr>
                <w:rFonts w:cs="Times New Roman"/>
                <w:sz w:val="18"/>
                <w:szCs w:val="18"/>
              </w:rPr>
            </w:pPr>
            <w:r>
              <w:rPr>
                <w:rFonts w:cs="Times New Roman"/>
                <w:sz w:val="18"/>
                <w:szCs w:val="18"/>
              </w:rPr>
              <w:t>The face-to-face session helped engage me with the toolkit</w:t>
            </w:r>
          </w:p>
        </w:tc>
        <w:tc>
          <w:tcPr>
            <w:tcW w:w="596" w:type="pct"/>
          </w:tcPr>
          <w:p w14:paraId="26DBDFCF" w14:textId="58B9914D" w:rsidR="00BF1932" w:rsidRPr="00F708ED" w:rsidRDefault="00BF1932" w:rsidP="00BF1932">
            <w:pPr>
              <w:rPr>
                <w:rFonts w:cs="Times New Roman"/>
                <w:sz w:val="18"/>
                <w:szCs w:val="18"/>
              </w:rPr>
            </w:pPr>
            <w:r>
              <w:rPr>
                <w:rFonts w:cs="Times New Roman"/>
                <w:sz w:val="18"/>
                <w:szCs w:val="18"/>
              </w:rPr>
              <w:t>5</w:t>
            </w:r>
          </w:p>
        </w:tc>
        <w:tc>
          <w:tcPr>
            <w:tcW w:w="1511" w:type="pct"/>
          </w:tcPr>
          <w:p w14:paraId="5C25C112" w14:textId="531F0523" w:rsidR="00BF1932" w:rsidRPr="00F708ED" w:rsidRDefault="00BF1932" w:rsidP="00BF1932">
            <w:pPr>
              <w:rPr>
                <w:rFonts w:cs="Times New Roman"/>
                <w:sz w:val="18"/>
                <w:szCs w:val="18"/>
              </w:rPr>
            </w:pPr>
            <w:r w:rsidRPr="00937E0B">
              <w:rPr>
                <w:rFonts w:cs="Times New Roman"/>
                <w:sz w:val="18"/>
                <w:szCs w:val="18"/>
              </w:rPr>
              <w:t>I would have looked at it but I don’t know whether it would have meant as much if I hadn’t had somebody to just talk through it with me</w:t>
            </w:r>
            <w:r>
              <w:rPr>
                <w:rFonts w:cs="Times New Roman"/>
                <w:sz w:val="18"/>
                <w:szCs w:val="18"/>
              </w:rPr>
              <w:t xml:space="preserve"> </w:t>
            </w:r>
          </w:p>
        </w:tc>
        <w:tc>
          <w:tcPr>
            <w:tcW w:w="400" w:type="pct"/>
          </w:tcPr>
          <w:p w14:paraId="2F6CA436" w14:textId="73B555F2" w:rsidR="00BF1932" w:rsidRPr="00F708ED" w:rsidRDefault="00BF1932" w:rsidP="00BF1932">
            <w:pPr>
              <w:rPr>
                <w:rFonts w:cs="Times New Roman"/>
                <w:sz w:val="18"/>
                <w:szCs w:val="18"/>
              </w:rPr>
            </w:pPr>
            <w:r>
              <w:rPr>
                <w:rFonts w:cs="Times New Roman"/>
                <w:sz w:val="18"/>
                <w:szCs w:val="18"/>
              </w:rPr>
              <w:t>Addressed</w:t>
            </w:r>
          </w:p>
        </w:tc>
        <w:tc>
          <w:tcPr>
            <w:tcW w:w="886" w:type="pct"/>
          </w:tcPr>
          <w:p w14:paraId="75E468D5" w14:textId="49922730" w:rsidR="00BF1932" w:rsidRPr="00F708ED" w:rsidRDefault="00BF1932" w:rsidP="00BF1932">
            <w:pPr>
              <w:rPr>
                <w:rFonts w:cs="Times New Roman"/>
                <w:sz w:val="18"/>
                <w:szCs w:val="18"/>
              </w:rPr>
            </w:pPr>
            <w:r>
              <w:rPr>
                <w:rFonts w:cs="Times New Roman"/>
                <w:sz w:val="18"/>
                <w:szCs w:val="18"/>
              </w:rPr>
              <w:t xml:space="preserve">Key target individuals, </w:t>
            </w:r>
            <w:r w:rsidRPr="00F708ED">
              <w:rPr>
                <w:rFonts w:cs="Times New Roman"/>
                <w:sz w:val="18"/>
                <w:szCs w:val="18"/>
              </w:rPr>
              <w:t>if feasible to offer telephone support to increase engagement</w:t>
            </w:r>
          </w:p>
        </w:tc>
      </w:tr>
      <w:tr w:rsidR="00BF1932" w:rsidRPr="00F708ED" w14:paraId="355E4905" w14:textId="77777777" w:rsidTr="00F708ED">
        <w:trPr>
          <w:trHeight w:val="879"/>
        </w:trPr>
        <w:tc>
          <w:tcPr>
            <w:tcW w:w="618" w:type="pct"/>
            <w:vMerge/>
          </w:tcPr>
          <w:p w14:paraId="12AC5F63" w14:textId="77777777" w:rsidR="00BF1932" w:rsidRPr="00F708ED" w:rsidRDefault="00BF1932" w:rsidP="00BF1932">
            <w:pPr>
              <w:rPr>
                <w:rFonts w:cs="Times New Roman"/>
                <w:b/>
                <w:sz w:val="18"/>
                <w:szCs w:val="18"/>
              </w:rPr>
            </w:pPr>
          </w:p>
        </w:tc>
        <w:tc>
          <w:tcPr>
            <w:tcW w:w="989" w:type="pct"/>
          </w:tcPr>
          <w:p w14:paraId="79D40445" w14:textId="77777777" w:rsidR="00BF1932" w:rsidRPr="00F708ED" w:rsidRDefault="00BF1932" w:rsidP="00BF1932">
            <w:pPr>
              <w:rPr>
                <w:rFonts w:cs="Times New Roman"/>
                <w:sz w:val="18"/>
                <w:szCs w:val="18"/>
              </w:rPr>
            </w:pPr>
            <w:r w:rsidRPr="00F708ED">
              <w:rPr>
                <w:rFonts w:cs="Times New Roman"/>
                <w:sz w:val="18"/>
                <w:szCs w:val="18"/>
              </w:rPr>
              <w:t>The work that would need to be put into the toolkit would put people off</w:t>
            </w:r>
          </w:p>
        </w:tc>
        <w:tc>
          <w:tcPr>
            <w:tcW w:w="596" w:type="pct"/>
          </w:tcPr>
          <w:p w14:paraId="55B4CAD1" w14:textId="77777777" w:rsidR="00BF1932" w:rsidRPr="00F708ED" w:rsidRDefault="00BF1932" w:rsidP="00BF1932">
            <w:pPr>
              <w:rPr>
                <w:rFonts w:cs="Times New Roman"/>
                <w:sz w:val="18"/>
                <w:szCs w:val="18"/>
              </w:rPr>
            </w:pPr>
            <w:r w:rsidRPr="00F708ED">
              <w:rPr>
                <w:rFonts w:cs="Times New Roman"/>
                <w:sz w:val="18"/>
                <w:szCs w:val="18"/>
              </w:rPr>
              <w:t>2</w:t>
            </w:r>
          </w:p>
        </w:tc>
        <w:tc>
          <w:tcPr>
            <w:tcW w:w="1511" w:type="pct"/>
          </w:tcPr>
          <w:p w14:paraId="13D5A898" w14:textId="051FE076" w:rsidR="00BF1932" w:rsidRPr="00F708ED" w:rsidRDefault="00BF1932" w:rsidP="00BF1932">
            <w:pPr>
              <w:rPr>
                <w:rFonts w:cs="Times New Roman"/>
                <w:sz w:val="18"/>
                <w:szCs w:val="18"/>
              </w:rPr>
            </w:pPr>
            <w:r w:rsidRPr="00F708ED">
              <w:rPr>
                <w:rFonts w:cs="Times New Roman"/>
                <w:sz w:val="18"/>
                <w:szCs w:val="18"/>
              </w:rPr>
              <w:t>In a sense my personal response was one of despair, actually, that it’s more stuff to fill in, more counterfactual ways of solving prob</w:t>
            </w:r>
            <w:r>
              <w:rPr>
                <w:rFonts w:cs="Times New Roman"/>
                <w:sz w:val="18"/>
                <w:szCs w:val="18"/>
              </w:rPr>
              <w:t xml:space="preserve">lems to think of </w:t>
            </w:r>
            <w:r w:rsidRPr="00F708ED">
              <w:rPr>
                <w:rFonts w:cs="Times New Roman"/>
                <w:sz w:val="18"/>
                <w:szCs w:val="18"/>
              </w:rPr>
              <w:t xml:space="preserve"> </w:t>
            </w:r>
          </w:p>
        </w:tc>
        <w:tc>
          <w:tcPr>
            <w:tcW w:w="400" w:type="pct"/>
          </w:tcPr>
          <w:p w14:paraId="06B17B95" w14:textId="77777777" w:rsidR="00BF1932" w:rsidRPr="00F708ED" w:rsidRDefault="00BF1932" w:rsidP="00BF1932">
            <w:pPr>
              <w:rPr>
                <w:rFonts w:cs="Times New Roman"/>
                <w:sz w:val="18"/>
                <w:szCs w:val="18"/>
              </w:rPr>
            </w:pPr>
            <w:r w:rsidRPr="00F708ED">
              <w:rPr>
                <w:rFonts w:cs="Times New Roman"/>
                <w:sz w:val="18"/>
                <w:szCs w:val="18"/>
              </w:rPr>
              <w:t>Addressed</w:t>
            </w:r>
          </w:p>
        </w:tc>
        <w:tc>
          <w:tcPr>
            <w:tcW w:w="886" w:type="pct"/>
          </w:tcPr>
          <w:p w14:paraId="61DEA49F" w14:textId="77777777" w:rsidR="00BF1932" w:rsidRPr="00F708ED" w:rsidRDefault="00BF1932" w:rsidP="00BF1932">
            <w:pPr>
              <w:rPr>
                <w:rFonts w:cs="Times New Roman"/>
                <w:sz w:val="18"/>
                <w:szCs w:val="18"/>
              </w:rPr>
            </w:pPr>
            <w:r w:rsidRPr="00F708ED">
              <w:rPr>
                <w:rFonts w:cs="Times New Roman"/>
                <w:sz w:val="18"/>
                <w:szCs w:val="18"/>
              </w:rPr>
              <w:t>Maximising accessibility</w:t>
            </w:r>
          </w:p>
        </w:tc>
      </w:tr>
      <w:tr w:rsidR="00BF1932" w:rsidRPr="00F708ED" w14:paraId="524644A1" w14:textId="77777777" w:rsidTr="00F708ED">
        <w:trPr>
          <w:trHeight w:val="1259"/>
        </w:trPr>
        <w:tc>
          <w:tcPr>
            <w:tcW w:w="618" w:type="pct"/>
            <w:vMerge/>
          </w:tcPr>
          <w:p w14:paraId="7D2415CF" w14:textId="77777777" w:rsidR="00BF1932" w:rsidRPr="00F708ED" w:rsidRDefault="00BF1932" w:rsidP="00BF1932">
            <w:pPr>
              <w:rPr>
                <w:rFonts w:cs="Times New Roman"/>
                <w:b/>
                <w:sz w:val="18"/>
                <w:szCs w:val="18"/>
              </w:rPr>
            </w:pPr>
          </w:p>
        </w:tc>
        <w:tc>
          <w:tcPr>
            <w:tcW w:w="989" w:type="pct"/>
          </w:tcPr>
          <w:p w14:paraId="6C65B3F6" w14:textId="77777777" w:rsidR="00BF1932" w:rsidRPr="00F708ED" w:rsidRDefault="00BF1932" w:rsidP="00BF1932">
            <w:pPr>
              <w:rPr>
                <w:rFonts w:cs="Times New Roman"/>
                <w:sz w:val="18"/>
                <w:szCs w:val="18"/>
              </w:rPr>
            </w:pPr>
            <w:r w:rsidRPr="00F708ED">
              <w:rPr>
                <w:rFonts w:cs="Times New Roman"/>
                <w:sz w:val="18"/>
                <w:szCs w:val="18"/>
              </w:rPr>
              <w:t>The toolkit grabs my attention/the toolkit offers nothing new</w:t>
            </w:r>
          </w:p>
        </w:tc>
        <w:tc>
          <w:tcPr>
            <w:tcW w:w="596" w:type="pct"/>
          </w:tcPr>
          <w:p w14:paraId="14B5D7AF" w14:textId="77777777" w:rsidR="00BF1932" w:rsidRPr="00F708ED" w:rsidRDefault="00BF1932" w:rsidP="00BF1932">
            <w:pPr>
              <w:rPr>
                <w:rFonts w:cs="Times New Roman"/>
                <w:sz w:val="18"/>
                <w:szCs w:val="18"/>
              </w:rPr>
            </w:pPr>
            <w:r w:rsidRPr="00F708ED">
              <w:rPr>
                <w:rFonts w:cs="Times New Roman"/>
                <w:sz w:val="18"/>
                <w:szCs w:val="18"/>
              </w:rPr>
              <w:t>10 (4 grabs attention, 6 nothing new)</w:t>
            </w:r>
          </w:p>
        </w:tc>
        <w:tc>
          <w:tcPr>
            <w:tcW w:w="1511" w:type="pct"/>
          </w:tcPr>
          <w:p w14:paraId="5B70D05A" w14:textId="77777777" w:rsidR="005547BD" w:rsidRDefault="00BF1932" w:rsidP="00BF1932">
            <w:pPr>
              <w:rPr>
                <w:rFonts w:cs="Times New Roman"/>
                <w:sz w:val="18"/>
                <w:szCs w:val="18"/>
              </w:rPr>
            </w:pPr>
            <w:r w:rsidRPr="00F708ED">
              <w:rPr>
                <w:rFonts w:cs="Times New Roman"/>
                <w:sz w:val="18"/>
                <w:szCs w:val="18"/>
              </w:rPr>
              <w:t xml:space="preserve">It already looks interesting because that’s just what we do now, isn’t it, and that is boring, so this already has got my attention </w:t>
            </w:r>
          </w:p>
          <w:p w14:paraId="2606747D" w14:textId="77777777" w:rsidR="005547BD" w:rsidRDefault="005547BD" w:rsidP="00BF1932">
            <w:pPr>
              <w:rPr>
                <w:rFonts w:cs="Times New Roman"/>
                <w:sz w:val="18"/>
                <w:szCs w:val="18"/>
              </w:rPr>
            </w:pPr>
          </w:p>
          <w:p w14:paraId="1F201D08" w14:textId="60AFAC5C" w:rsidR="00BF1932" w:rsidRPr="00F708ED" w:rsidRDefault="00BF1932" w:rsidP="00BF1932">
            <w:pPr>
              <w:rPr>
                <w:rFonts w:cs="Times New Roman"/>
                <w:sz w:val="18"/>
                <w:szCs w:val="18"/>
              </w:rPr>
            </w:pPr>
            <w:r w:rsidRPr="00F708ED">
              <w:rPr>
                <w:rFonts w:cs="Times New Roman"/>
                <w:sz w:val="18"/>
                <w:szCs w:val="18"/>
              </w:rPr>
              <w:t xml:space="preserve">I don’t… this doesn’t look very new to me, this isn’t anything different to what is around for a lot of things. </w:t>
            </w:r>
          </w:p>
        </w:tc>
        <w:tc>
          <w:tcPr>
            <w:tcW w:w="400" w:type="pct"/>
          </w:tcPr>
          <w:p w14:paraId="2E06882F" w14:textId="77777777" w:rsidR="00BF1932" w:rsidRPr="00F708ED" w:rsidRDefault="00BF1932" w:rsidP="00BF1932">
            <w:pPr>
              <w:rPr>
                <w:rFonts w:cs="Times New Roman"/>
                <w:sz w:val="18"/>
                <w:szCs w:val="18"/>
              </w:rPr>
            </w:pPr>
            <w:r w:rsidRPr="00F708ED">
              <w:rPr>
                <w:rFonts w:cs="Times New Roman"/>
                <w:sz w:val="18"/>
                <w:szCs w:val="18"/>
              </w:rPr>
              <w:t>Addressed</w:t>
            </w:r>
          </w:p>
        </w:tc>
        <w:tc>
          <w:tcPr>
            <w:tcW w:w="886" w:type="pct"/>
          </w:tcPr>
          <w:p w14:paraId="4BA34977" w14:textId="77777777" w:rsidR="00BF1932" w:rsidRPr="00F708ED" w:rsidRDefault="00BF1932" w:rsidP="00BF1932">
            <w:pPr>
              <w:rPr>
                <w:rFonts w:cs="Times New Roman"/>
                <w:sz w:val="18"/>
                <w:szCs w:val="18"/>
              </w:rPr>
            </w:pPr>
            <w:r w:rsidRPr="00F708ED">
              <w:rPr>
                <w:rFonts w:cs="Times New Roman"/>
                <w:sz w:val="18"/>
                <w:szCs w:val="18"/>
              </w:rPr>
              <w:t>High frequency, key target individuals</w:t>
            </w:r>
          </w:p>
        </w:tc>
      </w:tr>
      <w:tr w:rsidR="00BF1932" w:rsidRPr="00F708ED" w14:paraId="0890D780" w14:textId="77777777" w:rsidTr="00F708ED">
        <w:trPr>
          <w:trHeight w:val="773"/>
        </w:trPr>
        <w:tc>
          <w:tcPr>
            <w:tcW w:w="618" w:type="pct"/>
            <w:vMerge/>
          </w:tcPr>
          <w:p w14:paraId="6CC3ABA1" w14:textId="77777777" w:rsidR="00BF1932" w:rsidRPr="00F708ED" w:rsidRDefault="00BF1932" w:rsidP="00BF1932">
            <w:pPr>
              <w:rPr>
                <w:rFonts w:cs="Times New Roman"/>
                <w:b/>
                <w:sz w:val="18"/>
                <w:szCs w:val="18"/>
              </w:rPr>
            </w:pPr>
          </w:p>
        </w:tc>
        <w:tc>
          <w:tcPr>
            <w:tcW w:w="989" w:type="pct"/>
          </w:tcPr>
          <w:p w14:paraId="299C22D8" w14:textId="77777777" w:rsidR="00BF1932" w:rsidRPr="00F708ED" w:rsidRDefault="00BF1932" w:rsidP="00BF1932">
            <w:pPr>
              <w:rPr>
                <w:rFonts w:cs="Times New Roman"/>
                <w:sz w:val="18"/>
                <w:szCs w:val="18"/>
              </w:rPr>
            </w:pPr>
            <w:r w:rsidRPr="00F708ED">
              <w:rPr>
                <w:rFonts w:cs="Times New Roman"/>
                <w:sz w:val="18"/>
                <w:szCs w:val="18"/>
              </w:rPr>
              <w:t>You would need to be engaged to use the toolkit</w:t>
            </w:r>
          </w:p>
        </w:tc>
        <w:tc>
          <w:tcPr>
            <w:tcW w:w="596" w:type="pct"/>
          </w:tcPr>
          <w:p w14:paraId="65F18CE9" w14:textId="77777777" w:rsidR="00BF1932" w:rsidRPr="00F708ED" w:rsidRDefault="00BF1932" w:rsidP="00BF1932">
            <w:pPr>
              <w:rPr>
                <w:rFonts w:cs="Times New Roman"/>
                <w:sz w:val="18"/>
                <w:szCs w:val="18"/>
              </w:rPr>
            </w:pPr>
            <w:r w:rsidRPr="00F708ED">
              <w:rPr>
                <w:rFonts w:cs="Times New Roman"/>
                <w:sz w:val="18"/>
                <w:szCs w:val="18"/>
              </w:rPr>
              <w:t>8</w:t>
            </w:r>
          </w:p>
        </w:tc>
        <w:tc>
          <w:tcPr>
            <w:tcW w:w="1511" w:type="pct"/>
          </w:tcPr>
          <w:p w14:paraId="7EB7BBAE" w14:textId="5B021AEE" w:rsidR="00BF1932" w:rsidRPr="00F708ED" w:rsidRDefault="00BF1932" w:rsidP="00BF1932">
            <w:pPr>
              <w:rPr>
                <w:rFonts w:cs="Times New Roman"/>
                <w:sz w:val="18"/>
                <w:szCs w:val="18"/>
              </w:rPr>
            </w:pPr>
            <w:r w:rsidRPr="00F708ED">
              <w:rPr>
                <w:rFonts w:cs="Times New Roman"/>
                <w:sz w:val="18"/>
                <w:szCs w:val="18"/>
              </w:rPr>
              <w:t>I don’t think the toolkit in itself without the motivation and the drive and the enthusiasm of the people delivering it will make any difference.</w:t>
            </w:r>
          </w:p>
        </w:tc>
        <w:tc>
          <w:tcPr>
            <w:tcW w:w="400" w:type="pct"/>
          </w:tcPr>
          <w:p w14:paraId="69A7F7C5" w14:textId="77777777" w:rsidR="00BF1932" w:rsidRPr="00F708ED" w:rsidRDefault="00BF1932" w:rsidP="00BF1932">
            <w:pPr>
              <w:rPr>
                <w:rFonts w:cs="Times New Roman"/>
                <w:sz w:val="18"/>
                <w:szCs w:val="18"/>
              </w:rPr>
            </w:pPr>
            <w:r w:rsidRPr="00F708ED">
              <w:rPr>
                <w:rFonts w:cs="Times New Roman"/>
                <w:sz w:val="18"/>
                <w:szCs w:val="18"/>
              </w:rPr>
              <w:t>Addressed</w:t>
            </w:r>
          </w:p>
        </w:tc>
        <w:tc>
          <w:tcPr>
            <w:tcW w:w="886" w:type="pct"/>
          </w:tcPr>
          <w:p w14:paraId="6BD9409E" w14:textId="77777777" w:rsidR="00BF1932" w:rsidRPr="00F708ED" w:rsidRDefault="00BF1932" w:rsidP="00BF1932">
            <w:pPr>
              <w:rPr>
                <w:rFonts w:cs="Times New Roman"/>
                <w:sz w:val="18"/>
                <w:szCs w:val="18"/>
              </w:rPr>
            </w:pPr>
            <w:r w:rsidRPr="00F708ED">
              <w:rPr>
                <w:rFonts w:cs="Times New Roman"/>
                <w:sz w:val="18"/>
                <w:szCs w:val="18"/>
              </w:rPr>
              <w:t>Key target individuals</w:t>
            </w:r>
          </w:p>
        </w:tc>
      </w:tr>
      <w:tr w:rsidR="00153205" w:rsidRPr="00F708ED" w14:paraId="3F15ECB9" w14:textId="77777777" w:rsidTr="00F708ED">
        <w:trPr>
          <w:trHeight w:val="1757"/>
        </w:trPr>
        <w:tc>
          <w:tcPr>
            <w:tcW w:w="618" w:type="pct"/>
            <w:vMerge/>
          </w:tcPr>
          <w:p w14:paraId="37A804C5" w14:textId="483F4D0B" w:rsidR="00153205" w:rsidRPr="00F708ED" w:rsidRDefault="00153205" w:rsidP="00153205">
            <w:pPr>
              <w:rPr>
                <w:rFonts w:cs="Times New Roman"/>
                <w:b/>
                <w:sz w:val="18"/>
                <w:szCs w:val="18"/>
              </w:rPr>
            </w:pPr>
          </w:p>
        </w:tc>
        <w:tc>
          <w:tcPr>
            <w:tcW w:w="989" w:type="pct"/>
          </w:tcPr>
          <w:p w14:paraId="43CBC70B" w14:textId="77777777" w:rsidR="00153205" w:rsidRPr="00F708ED" w:rsidRDefault="00153205" w:rsidP="00153205">
            <w:pPr>
              <w:rPr>
                <w:rFonts w:cs="Times New Roman"/>
                <w:sz w:val="18"/>
                <w:szCs w:val="18"/>
              </w:rPr>
            </w:pPr>
            <w:r w:rsidRPr="00F708ED">
              <w:rPr>
                <w:rFonts w:cs="Times New Roman"/>
                <w:sz w:val="18"/>
                <w:szCs w:val="18"/>
              </w:rPr>
              <w:t>Using familiar tools in a new context engages people</w:t>
            </w:r>
          </w:p>
        </w:tc>
        <w:tc>
          <w:tcPr>
            <w:tcW w:w="596" w:type="pct"/>
          </w:tcPr>
          <w:p w14:paraId="7B9FC3CA" w14:textId="77777777" w:rsidR="00153205" w:rsidRPr="00F708ED" w:rsidRDefault="00153205" w:rsidP="00153205">
            <w:pPr>
              <w:rPr>
                <w:rFonts w:cs="Times New Roman"/>
                <w:sz w:val="18"/>
                <w:szCs w:val="18"/>
              </w:rPr>
            </w:pPr>
            <w:r w:rsidRPr="00F708ED">
              <w:rPr>
                <w:rFonts w:cs="Times New Roman"/>
                <w:sz w:val="18"/>
                <w:szCs w:val="18"/>
              </w:rPr>
              <w:t>3</w:t>
            </w:r>
          </w:p>
        </w:tc>
        <w:tc>
          <w:tcPr>
            <w:tcW w:w="1511" w:type="pct"/>
          </w:tcPr>
          <w:p w14:paraId="3B271192" w14:textId="1742987C" w:rsidR="00153205" w:rsidRPr="00F708ED" w:rsidRDefault="00153205" w:rsidP="00153205">
            <w:pPr>
              <w:rPr>
                <w:rFonts w:cs="Times New Roman"/>
                <w:sz w:val="18"/>
                <w:szCs w:val="18"/>
              </w:rPr>
            </w:pPr>
            <w:r w:rsidRPr="00F708ED">
              <w:rPr>
                <w:rFonts w:cs="Times New Roman"/>
                <w:sz w:val="18"/>
                <w:szCs w:val="18"/>
              </w:rPr>
              <w:t>it’s using familiar tools and I think that’s going to work if you introduce something I think people are so overloaded with information and they need it to sit in a familiar pattern. So I think that was a bonus for me, thinking -- and not in a derogative way just saying, “We’ve seen it all before”, but actually, no, this is great because we know how to implement this across diff</w:t>
            </w:r>
            <w:r>
              <w:rPr>
                <w:rFonts w:cs="Times New Roman"/>
                <w:sz w:val="18"/>
                <w:szCs w:val="18"/>
              </w:rPr>
              <w:t xml:space="preserve">erent pieces so” </w:t>
            </w:r>
          </w:p>
        </w:tc>
        <w:tc>
          <w:tcPr>
            <w:tcW w:w="400" w:type="pct"/>
          </w:tcPr>
          <w:p w14:paraId="64D9EB2C" w14:textId="26FFCBC9" w:rsidR="00153205" w:rsidRPr="00F708ED" w:rsidRDefault="00153205" w:rsidP="00153205">
            <w:pPr>
              <w:rPr>
                <w:rFonts w:cs="Times New Roman"/>
                <w:sz w:val="18"/>
                <w:szCs w:val="18"/>
              </w:rPr>
            </w:pPr>
            <w:r>
              <w:rPr>
                <w:sz w:val="20"/>
                <w:szCs w:val="20"/>
              </w:rPr>
              <w:t>Not action needed</w:t>
            </w:r>
          </w:p>
        </w:tc>
        <w:tc>
          <w:tcPr>
            <w:tcW w:w="886" w:type="pct"/>
          </w:tcPr>
          <w:p w14:paraId="171FEEB9" w14:textId="436411BB" w:rsidR="00153205" w:rsidRPr="00F708ED" w:rsidRDefault="00153205" w:rsidP="00153205">
            <w:pPr>
              <w:rPr>
                <w:rFonts w:cs="Times New Roman"/>
                <w:sz w:val="18"/>
                <w:szCs w:val="18"/>
              </w:rPr>
            </w:pPr>
            <w:r>
              <w:rPr>
                <w:sz w:val="20"/>
                <w:szCs w:val="20"/>
              </w:rPr>
              <w:t xml:space="preserve">Positive feedback </w:t>
            </w:r>
          </w:p>
        </w:tc>
      </w:tr>
      <w:tr w:rsidR="00153205" w:rsidRPr="00F708ED" w14:paraId="5EAD9438" w14:textId="77777777" w:rsidTr="00F708ED">
        <w:trPr>
          <w:trHeight w:val="416"/>
        </w:trPr>
        <w:tc>
          <w:tcPr>
            <w:tcW w:w="618" w:type="pct"/>
            <w:vMerge/>
          </w:tcPr>
          <w:p w14:paraId="472753EB" w14:textId="77777777" w:rsidR="00153205" w:rsidRPr="00F708ED" w:rsidRDefault="00153205" w:rsidP="00153205">
            <w:pPr>
              <w:rPr>
                <w:rFonts w:cs="Times New Roman"/>
                <w:b/>
                <w:sz w:val="18"/>
                <w:szCs w:val="18"/>
              </w:rPr>
            </w:pPr>
          </w:p>
        </w:tc>
        <w:tc>
          <w:tcPr>
            <w:tcW w:w="989" w:type="pct"/>
          </w:tcPr>
          <w:p w14:paraId="4ACB28A0" w14:textId="77777777" w:rsidR="00153205" w:rsidRPr="00F708ED" w:rsidRDefault="00153205" w:rsidP="00153205">
            <w:pPr>
              <w:rPr>
                <w:rFonts w:cs="Times New Roman"/>
                <w:sz w:val="18"/>
                <w:szCs w:val="18"/>
              </w:rPr>
            </w:pPr>
            <w:r w:rsidRPr="00F708ED">
              <w:rPr>
                <w:rFonts w:cs="Times New Roman"/>
                <w:sz w:val="18"/>
                <w:szCs w:val="18"/>
              </w:rPr>
              <w:t>It is good to identify/specify your SMART goal</w:t>
            </w:r>
          </w:p>
        </w:tc>
        <w:tc>
          <w:tcPr>
            <w:tcW w:w="596" w:type="pct"/>
          </w:tcPr>
          <w:p w14:paraId="6EE25C30" w14:textId="77777777" w:rsidR="00153205" w:rsidRPr="00F708ED" w:rsidRDefault="00153205" w:rsidP="00153205">
            <w:pPr>
              <w:rPr>
                <w:rFonts w:cs="Times New Roman"/>
                <w:sz w:val="18"/>
                <w:szCs w:val="18"/>
              </w:rPr>
            </w:pPr>
            <w:r w:rsidRPr="00F708ED">
              <w:rPr>
                <w:rFonts w:cs="Times New Roman"/>
                <w:sz w:val="18"/>
                <w:szCs w:val="18"/>
              </w:rPr>
              <w:t>5</w:t>
            </w:r>
          </w:p>
        </w:tc>
        <w:tc>
          <w:tcPr>
            <w:tcW w:w="1511" w:type="pct"/>
          </w:tcPr>
          <w:p w14:paraId="7CF78403" w14:textId="70E0816B" w:rsidR="00153205" w:rsidRPr="00F708ED" w:rsidRDefault="00153205" w:rsidP="00153205">
            <w:pPr>
              <w:rPr>
                <w:rFonts w:cs="Times New Roman"/>
                <w:sz w:val="18"/>
                <w:szCs w:val="18"/>
              </w:rPr>
            </w:pPr>
            <w:r w:rsidRPr="00F708ED">
              <w:rPr>
                <w:rFonts w:cs="Times New Roman"/>
                <w:sz w:val="18"/>
                <w:szCs w:val="18"/>
              </w:rPr>
              <w:t xml:space="preserve">I think it’s really good that you’ve actually included things about smart, because I think that’s something </w:t>
            </w:r>
            <w:r w:rsidRPr="00F708ED">
              <w:rPr>
                <w:rFonts w:cs="Times New Roman"/>
                <w:sz w:val="18"/>
                <w:szCs w:val="18"/>
              </w:rPr>
              <w:lastRenderedPageBreak/>
              <w:t>that’s often not identified, in terms of being measurable and achievab</w:t>
            </w:r>
            <w:r>
              <w:rPr>
                <w:rFonts w:cs="Times New Roman"/>
                <w:sz w:val="18"/>
                <w:szCs w:val="18"/>
              </w:rPr>
              <w:t xml:space="preserve">le, in hospitals. </w:t>
            </w:r>
          </w:p>
        </w:tc>
        <w:tc>
          <w:tcPr>
            <w:tcW w:w="400" w:type="pct"/>
          </w:tcPr>
          <w:p w14:paraId="3E905A8E" w14:textId="1F7E9FBD" w:rsidR="00153205" w:rsidRPr="00F708ED" w:rsidRDefault="00153205" w:rsidP="00153205">
            <w:pPr>
              <w:rPr>
                <w:rFonts w:cs="Times New Roman"/>
                <w:sz w:val="18"/>
                <w:szCs w:val="18"/>
              </w:rPr>
            </w:pPr>
            <w:r>
              <w:rPr>
                <w:sz w:val="20"/>
                <w:szCs w:val="20"/>
              </w:rPr>
              <w:lastRenderedPageBreak/>
              <w:t>Not action needed</w:t>
            </w:r>
          </w:p>
        </w:tc>
        <w:tc>
          <w:tcPr>
            <w:tcW w:w="886" w:type="pct"/>
          </w:tcPr>
          <w:p w14:paraId="42EECFFA" w14:textId="6A2ECCE8" w:rsidR="00153205" w:rsidRPr="00F708ED" w:rsidRDefault="00153205" w:rsidP="00153205">
            <w:pPr>
              <w:rPr>
                <w:rFonts w:cs="Times New Roman"/>
                <w:sz w:val="18"/>
                <w:szCs w:val="18"/>
              </w:rPr>
            </w:pPr>
            <w:r>
              <w:rPr>
                <w:sz w:val="20"/>
                <w:szCs w:val="20"/>
              </w:rPr>
              <w:t xml:space="preserve">Positive feedback </w:t>
            </w:r>
          </w:p>
        </w:tc>
      </w:tr>
      <w:tr w:rsidR="00BF1932" w:rsidRPr="00F708ED" w14:paraId="7B0DE773" w14:textId="77777777" w:rsidTr="00F708ED">
        <w:trPr>
          <w:trHeight w:val="885"/>
        </w:trPr>
        <w:tc>
          <w:tcPr>
            <w:tcW w:w="618" w:type="pct"/>
            <w:vMerge/>
          </w:tcPr>
          <w:p w14:paraId="441BFF7C" w14:textId="77777777" w:rsidR="00BF1932" w:rsidRPr="00F708ED" w:rsidRDefault="00BF1932" w:rsidP="00BF1932">
            <w:pPr>
              <w:rPr>
                <w:rFonts w:cs="Times New Roman"/>
                <w:b/>
                <w:sz w:val="18"/>
                <w:szCs w:val="18"/>
              </w:rPr>
            </w:pPr>
          </w:p>
        </w:tc>
        <w:tc>
          <w:tcPr>
            <w:tcW w:w="989" w:type="pct"/>
          </w:tcPr>
          <w:p w14:paraId="01251B68" w14:textId="77777777" w:rsidR="00BF1932" w:rsidRPr="00F708ED" w:rsidRDefault="00BF1932" w:rsidP="00BF1932">
            <w:pPr>
              <w:rPr>
                <w:rFonts w:cs="Times New Roman"/>
                <w:sz w:val="18"/>
                <w:szCs w:val="18"/>
              </w:rPr>
            </w:pPr>
            <w:r w:rsidRPr="00F708ED">
              <w:rPr>
                <w:rFonts w:cs="Times New Roman"/>
                <w:sz w:val="18"/>
                <w:szCs w:val="18"/>
              </w:rPr>
              <w:t>Engagement with the tool will vary depending on role and experience</w:t>
            </w:r>
          </w:p>
        </w:tc>
        <w:tc>
          <w:tcPr>
            <w:tcW w:w="596" w:type="pct"/>
          </w:tcPr>
          <w:p w14:paraId="079912B7" w14:textId="77777777" w:rsidR="00BF1932" w:rsidRPr="00F708ED" w:rsidRDefault="00BF1932" w:rsidP="00BF1932">
            <w:pPr>
              <w:rPr>
                <w:rFonts w:cs="Times New Roman"/>
                <w:sz w:val="18"/>
                <w:szCs w:val="18"/>
              </w:rPr>
            </w:pPr>
            <w:r w:rsidRPr="00F708ED">
              <w:rPr>
                <w:rFonts w:cs="Times New Roman"/>
                <w:sz w:val="18"/>
                <w:szCs w:val="18"/>
              </w:rPr>
              <w:t>3</w:t>
            </w:r>
          </w:p>
        </w:tc>
        <w:tc>
          <w:tcPr>
            <w:tcW w:w="1511" w:type="pct"/>
          </w:tcPr>
          <w:p w14:paraId="166FB739" w14:textId="62435AEC" w:rsidR="00BF1932" w:rsidRPr="00F708ED" w:rsidRDefault="00BF1932" w:rsidP="00BF1932">
            <w:pPr>
              <w:rPr>
                <w:rFonts w:cs="Times New Roman"/>
                <w:sz w:val="18"/>
                <w:szCs w:val="18"/>
              </w:rPr>
            </w:pPr>
            <w:r w:rsidRPr="00F708ED">
              <w:rPr>
                <w:rFonts w:cs="Times New Roman"/>
                <w:sz w:val="18"/>
                <w:szCs w:val="18"/>
              </w:rPr>
              <w:t xml:space="preserve">Well for somebody that isn't already aware of some of the information in there then it's aiding their development and how concisely they are able to feed the results back </w:t>
            </w:r>
          </w:p>
        </w:tc>
        <w:tc>
          <w:tcPr>
            <w:tcW w:w="400" w:type="pct"/>
          </w:tcPr>
          <w:p w14:paraId="56D4C249" w14:textId="77777777" w:rsidR="00BF1932" w:rsidRPr="00F708ED" w:rsidRDefault="00BF1932" w:rsidP="00BF1932">
            <w:pPr>
              <w:rPr>
                <w:rFonts w:cs="Times New Roman"/>
                <w:sz w:val="18"/>
                <w:szCs w:val="18"/>
              </w:rPr>
            </w:pPr>
            <w:r w:rsidRPr="00F708ED">
              <w:rPr>
                <w:rFonts w:cs="Times New Roman"/>
                <w:sz w:val="18"/>
                <w:szCs w:val="18"/>
              </w:rPr>
              <w:t>No action needed</w:t>
            </w:r>
          </w:p>
        </w:tc>
        <w:tc>
          <w:tcPr>
            <w:tcW w:w="886" w:type="pct"/>
          </w:tcPr>
          <w:p w14:paraId="3B2E5209" w14:textId="77777777" w:rsidR="00BF1932" w:rsidRPr="00F708ED" w:rsidRDefault="00BF1932" w:rsidP="00BF1932">
            <w:pPr>
              <w:rPr>
                <w:rFonts w:cs="Times New Roman"/>
                <w:sz w:val="18"/>
                <w:szCs w:val="18"/>
              </w:rPr>
            </w:pPr>
            <w:r w:rsidRPr="00F708ED">
              <w:rPr>
                <w:rFonts w:cs="Times New Roman"/>
                <w:sz w:val="18"/>
                <w:szCs w:val="18"/>
              </w:rPr>
              <w:t>n/a</w:t>
            </w:r>
          </w:p>
        </w:tc>
      </w:tr>
      <w:tr w:rsidR="00153205" w:rsidRPr="00F708ED" w14:paraId="58EB60A6" w14:textId="77777777" w:rsidTr="00F708ED">
        <w:trPr>
          <w:trHeight w:val="480"/>
        </w:trPr>
        <w:tc>
          <w:tcPr>
            <w:tcW w:w="618" w:type="pct"/>
            <w:vMerge/>
          </w:tcPr>
          <w:p w14:paraId="5F753238" w14:textId="77777777" w:rsidR="00153205" w:rsidRPr="00F708ED" w:rsidRDefault="00153205" w:rsidP="00153205">
            <w:pPr>
              <w:rPr>
                <w:rFonts w:cs="Times New Roman"/>
                <w:b/>
                <w:sz w:val="18"/>
                <w:szCs w:val="18"/>
              </w:rPr>
            </w:pPr>
          </w:p>
        </w:tc>
        <w:tc>
          <w:tcPr>
            <w:tcW w:w="989" w:type="pct"/>
          </w:tcPr>
          <w:p w14:paraId="2E146988" w14:textId="77777777" w:rsidR="00153205" w:rsidRPr="00F708ED" w:rsidRDefault="00153205" w:rsidP="00153205">
            <w:pPr>
              <w:rPr>
                <w:rFonts w:cs="Times New Roman"/>
                <w:sz w:val="18"/>
                <w:szCs w:val="18"/>
              </w:rPr>
            </w:pPr>
            <w:r w:rsidRPr="00F708ED">
              <w:rPr>
                <w:rFonts w:cs="Times New Roman"/>
                <w:sz w:val="18"/>
                <w:szCs w:val="18"/>
              </w:rPr>
              <w:t>Using familiar tools in a new context engages people</w:t>
            </w:r>
          </w:p>
        </w:tc>
        <w:tc>
          <w:tcPr>
            <w:tcW w:w="596" w:type="pct"/>
          </w:tcPr>
          <w:p w14:paraId="6021626B" w14:textId="77777777" w:rsidR="00153205" w:rsidRPr="00F708ED" w:rsidRDefault="00153205" w:rsidP="00153205">
            <w:pPr>
              <w:rPr>
                <w:rFonts w:cs="Times New Roman"/>
                <w:sz w:val="18"/>
                <w:szCs w:val="18"/>
              </w:rPr>
            </w:pPr>
            <w:r w:rsidRPr="00F708ED">
              <w:rPr>
                <w:rFonts w:cs="Times New Roman"/>
                <w:sz w:val="18"/>
                <w:szCs w:val="18"/>
              </w:rPr>
              <w:t>3</w:t>
            </w:r>
          </w:p>
        </w:tc>
        <w:tc>
          <w:tcPr>
            <w:tcW w:w="1511" w:type="pct"/>
          </w:tcPr>
          <w:p w14:paraId="7BC97ECE" w14:textId="2B2CF22E" w:rsidR="00153205" w:rsidRPr="00F708ED" w:rsidRDefault="00153205" w:rsidP="00153205">
            <w:pPr>
              <w:rPr>
                <w:rFonts w:cs="Times New Roman"/>
                <w:sz w:val="18"/>
                <w:szCs w:val="18"/>
              </w:rPr>
            </w:pPr>
            <w:r w:rsidRPr="00F708ED">
              <w:rPr>
                <w:rFonts w:cs="Times New Roman"/>
                <w:sz w:val="18"/>
                <w:szCs w:val="18"/>
              </w:rPr>
              <w:t xml:space="preserve">So it’s going to engage you a little bit more because it’s a tool kit, it’s working . . . it’s engaging you to how to try and use it </w:t>
            </w:r>
          </w:p>
        </w:tc>
        <w:tc>
          <w:tcPr>
            <w:tcW w:w="400" w:type="pct"/>
          </w:tcPr>
          <w:p w14:paraId="7C12A02A" w14:textId="1BA6E736" w:rsidR="00153205" w:rsidRPr="00F708ED" w:rsidRDefault="00153205" w:rsidP="00153205">
            <w:pPr>
              <w:rPr>
                <w:rFonts w:cs="Times New Roman"/>
                <w:sz w:val="18"/>
                <w:szCs w:val="18"/>
              </w:rPr>
            </w:pPr>
            <w:r>
              <w:rPr>
                <w:sz w:val="20"/>
                <w:szCs w:val="20"/>
              </w:rPr>
              <w:t>Not action needed</w:t>
            </w:r>
          </w:p>
        </w:tc>
        <w:tc>
          <w:tcPr>
            <w:tcW w:w="886" w:type="pct"/>
          </w:tcPr>
          <w:p w14:paraId="71976ADC" w14:textId="51255392" w:rsidR="00153205" w:rsidRPr="00F708ED" w:rsidRDefault="00153205" w:rsidP="00153205">
            <w:pPr>
              <w:rPr>
                <w:rFonts w:cs="Times New Roman"/>
                <w:sz w:val="18"/>
                <w:szCs w:val="18"/>
              </w:rPr>
            </w:pPr>
            <w:r>
              <w:rPr>
                <w:sz w:val="20"/>
                <w:szCs w:val="20"/>
              </w:rPr>
              <w:t xml:space="preserve">Positive feedback </w:t>
            </w:r>
          </w:p>
        </w:tc>
      </w:tr>
      <w:tr w:rsidR="00153205" w:rsidRPr="00F708ED" w14:paraId="51CE1BB8" w14:textId="77777777" w:rsidTr="00F708ED">
        <w:trPr>
          <w:trHeight w:val="387"/>
        </w:trPr>
        <w:tc>
          <w:tcPr>
            <w:tcW w:w="618" w:type="pct"/>
            <w:vMerge w:val="restart"/>
          </w:tcPr>
          <w:p w14:paraId="3A1A08DF" w14:textId="1BD0F894" w:rsidR="00153205" w:rsidRPr="00F708ED" w:rsidRDefault="00153205" w:rsidP="00153205">
            <w:pPr>
              <w:rPr>
                <w:rFonts w:cs="Times New Roman"/>
                <w:b/>
                <w:sz w:val="18"/>
                <w:szCs w:val="18"/>
              </w:rPr>
            </w:pPr>
            <w:r w:rsidRPr="00F708ED">
              <w:rPr>
                <w:rFonts w:cs="Times New Roman"/>
                <w:b/>
                <w:sz w:val="18"/>
                <w:szCs w:val="18"/>
              </w:rPr>
              <w:t>Intention</w:t>
            </w:r>
          </w:p>
        </w:tc>
        <w:tc>
          <w:tcPr>
            <w:tcW w:w="989" w:type="pct"/>
          </w:tcPr>
          <w:p w14:paraId="13D32822" w14:textId="0B566C0D" w:rsidR="00153205" w:rsidRPr="00F708ED" w:rsidRDefault="00153205" w:rsidP="00153205">
            <w:pPr>
              <w:rPr>
                <w:rFonts w:cs="Times New Roman"/>
                <w:sz w:val="18"/>
                <w:szCs w:val="18"/>
              </w:rPr>
            </w:pPr>
            <w:r w:rsidRPr="00F708ED">
              <w:rPr>
                <w:rFonts w:cs="Times New Roman"/>
                <w:sz w:val="18"/>
                <w:szCs w:val="18"/>
              </w:rPr>
              <w:t>I would read the toolkit</w:t>
            </w:r>
          </w:p>
        </w:tc>
        <w:tc>
          <w:tcPr>
            <w:tcW w:w="596" w:type="pct"/>
          </w:tcPr>
          <w:p w14:paraId="26B76104" w14:textId="0D7BF263" w:rsidR="00153205" w:rsidRPr="00F708ED" w:rsidRDefault="00153205" w:rsidP="00153205">
            <w:pPr>
              <w:rPr>
                <w:rFonts w:cs="Times New Roman"/>
                <w:sz w:val="18"/>
                <w:szCs w:val="18"/>
              </w:rPr>
            </w:pPr>
            <w:r w:rsidRPr="00F708ED">
              <w:rPr>
                <w:rFonts w:cs="Times New Roman"/>
                <w:sz w:val="18"/>
                <w:szCs w:val="18"/>
              </w:rPr>
              <w:t>2</w:t>
            </w:r>
          </w:p>
        </w:tc>
        <w:tc>
          <w:tcPr>
            <w:tcW w:w="1511" w:type="pct"/>
          </w:tcPr>
          <w:p w14:paraId="6411A6ED" w14:textId="7D51761F" w:rsidR="00153205" w:rsidRPr="00F708ED" w:rsidRDefault="00153205" w:rsidP="00153205">
            <w:pPr>
              <w:rPr>
                <w:rFonts w:cs="Times New Roman"/>
                <w:sz w:val="18"/>
                <w:szCs w:val="18"/>
              </w:rPr>
            </w:pPr>
            <w:r w:rsidRPr="00F708ED">
              <w:rPr>
                <w:rFonts w:cs="Times New Roman"/>
                <w:sz w:val="18"/>
                <w:szCs w:val="18"/>
              </w:rPr>
              <w:t xml:space="preserve">I’d take this away and read it </w:t>
            </w:r>
          </w:p>
        </w:tc>
        <w:tc>
          <w:tcPr>
            <w:tcW w:w="400" w:type="pct"/>
          </w:tcPr>
          <w:p w14:paraId="143DAF16" w14:textId="4E3CDA96" w:rsidR="00153205" w:rsidRPr="00F708ED" w:rsidRDefault="00153205" w:rsidP="00153205">
            <w:pPr>
              <w:rPr>
                <w:rFonts w:cs="Times New Roman"/>
                <w:sz w:val="18"/>
                <w:szCs w:val="18"/>
              </w:rPr>
            </w:pPr>
            <w:r>
              <w:rPr>
                <w:sz w:val="20"/>
                <w:szCs w:val="20"/>
              </w:rPr>
              <w:t>Not action needed</w:t>
            </w:r>
          </w:p>
        </w:tc>
        <w:tc>
          <w:tcPr>
            <w:tcW w:w="886" w:type="pct"/>
          </w:tcPr>
          <w:p w14:paraId="1D72A26E" w14:textId="34AA8D5D" w:rsidR="00153205" w:rsidRPr="00F708ED" w:rsidRDefault="00153205" w:rsidP="00153205">
            <w:pPr>
              <w:rPr>
                <w:rFonts w:cs="Times New Roman"/>
                <w:sz w:val="18"/>
                <w:szCs w:val="18"/>
              </w:rPr>
            </w:pPr>
            <w:r>
              <w:rPr>
                <w:sz w:val="20"/>
                <w:szCs w:val="20"/>
              </w:rPr>
              <w:t xml:space="preserve">Positive feedback </w:t>
            </w:r>
          </w:p>
        </w:tc>
      </w:tr>
      <w:tr w:rsidR="00BF1932" w:rsidRPr="00F708ED" w14:paraId="51DAFB04" w14:textId="77777777" w:rsidTr="00F708ED">
        <w:trPr>
          <w:trHeight w:val="2008"/>
        </w:trPr>
        <w:tc>
          <w:tcPr>
            <w:tcW w:w="618" w:type="pct"/>
            <w:vMerge/>
          </w:tcPr>
          <w:p w14:paraId="1CC328A3" w14:textId="77777777" w:rsidR="00BF1932" w:rsidRPr="00F708ED" w:rsidRDefault="00BF1932" w:rsidP="00BF1932">
            <w:pPr>
              <w:rPr>
                <w:rFonts w:cs="Times New Roman"/>
                <w:b/>
                <w:sz w:val="18"/>
                <w:szCs w:val="18"/>
              </w:rPr>
            </w:pPr>
          </w:p>
        </w:tc>
        <w:tc>
          <w:tcPr>
            <w:tcW w:w="989" w:type="pct"/>
          </w:tcPr>
          <w:p w14:paraId="05FAABB1" w14:textId="7EBD2A64" w:rsidR="00BF1932" w:rsidRPr="00F708ED" w:rsidRDefault="00BF1932" w:rsidP="00BF1932">
            <w:pPr>
              <w:rPr>
                <w:rFonts w:cs="Times New Roman"/>
                <w:sz w:val="18"/>
                <w:szCs w:val="18"/>
              </w:rPr>
            </w:pPr>
            <w:r w:rsidRPr="00F708ED">
              <w:rPr>
                <w:rFonts w:cs="Times New Roman"/>
                <w:sz w:val="18"/>
                <w:szCs w:val="18"/>
              </w:rPr>
              <w:t>I would (not)/have(n't) use(d) the toolkit</w:t>
            </w:r>
          </w:p>
        </w:tc>
        <w:tc>
          <w:tcPr>
            <w:tcW w:w="596" w:type="pct"/>
          </w:tcPr>
          <w:p w14:paraId="7C995ACC" w14:textId="64367D20" w:rsidR="00BF1932" w:rsidRPr="00F708ED" w:rsidRDefault="00BF1932" w:rsidP="00BF1932">
            <w:pPr>
              <w:rPr>
                <w:rFonts w:cs="Times New Roman"/>
                <w:sz w:val="18"/>
                <w:szCs w:val="18"/>
              </w:rPr>
            </w:pPr>
            <w:r w:rsidRPr="00F708ED">
              <w:rPr>
                <w:rFonts w:cs="Times New Roman"/>
                <w:sz w:val="18"/>
                <w:szCs w:val="18"/>
              </w:rPr>
              <w:t>11 (5 yes, 7 no, with 2 TPs with conflicting views but more because there were some aspects they wouldn’t use rather than toolkit as a whole)</w:t>
            </w:r>
          </w:p>
        </w:tc>
        <w:tc>
          <w:tcPr>
            <w:tcW w:w="1511" w:type="pct"/>
          </w:tcPr>
          <w:p w14:paraId="1CBF4248" w14:textId="4D16E0AD" w:rsidR="005547BD" w:rsidRDefault="00BF1932" w:rsidP="00BF1932">
            <w:pPr>
              <w:rPr>
                <w:rFonts w:cs="Times New Roman"/>
                <w:sz w:val="18"/>
                <w:szCs w:val="18"/>
              </w:rPr>
            </w:pPr>
            <w:r w:rsidRPr="00F708ED">
              <w:rPr>
                <w:rFonts w:cs="Times New Roman"/>
                <w:sz w:val="18"/>
                <w:szCs w:val="18"/>
              </w:rPr>
              <w:t xml:space="preserve">but that was what really stuck in my mind.  You know, you’ve got the cascade and various other things here but actually that’s the format that I would work in, the </w:t>
            </w:r>
            <w:r>
              <w:rPr>
                <w:rFonts w:cs="Times New Roman"/>
                <w:sz w:val="18"/>
                <w:szCs w:val="18"/>
              </w:rPr>
              <w:t xml:space="preserve">smart goals page </w:t>
            </w:r>
          </w:p>
          <w:p w14:paraId="77E5FC8F" w14:textId="77777777" w:rsidR="005547BD" w:rsidRDefault="005547BD" w:rsidP="00BF1932">
            <w:pPr>
              <w:rPr>
                <w:rFonts w:cs="Times New Roman"/>
                <w:sz w:val="18"/>
                <w:szCs w:val="18"/>
              </w:rPr>
            </w:pPr>
          </w:p>
          <w:p w14:paraId="69E5E40F" w14:textId="705E9779" w:rsidR="00BF1932" w:rsidRPr="00F708ED" w:rsidRDefault="00BF1932" w:rsidP="00BF1932">
            <w:pPr>
              <w:rPr>
                <w:rFonts w:cs="Times New Roman"/>
                <w:sz w:val="18"/>
                <w:szCs w:val="18"/>
              </w:rPr>
            </w:pPr>
            <w:r w:rsidRPr="00F708ED">
              <w:rPr>
                <w:rFonts w:cs="Times New Roman"/>
                <w:sz w:val="18"/>
                <w:szCs w:val="18"/>
              </w:rPr>
              <w:t xml:space="preserve">     </w:t>
            </w:r>
          </w:p>
          <w:p w14:paraId="223D387A" w14:textId="232D3190" w:rsidR="00BF1932" w:rsidRPr="00F708ED" w:rsidRDefault="00BF1932" w:rsidP="00BF1932">
            <w:pPr>
              <w:rPr>
                <w:rFonts w:cs="Times New Roman"/>
                <w:sz w:val="18"/>
                <w:szCs w:val="18"/>
              </w:rPr>
            </w:pPr>
            <w:r w:rsidRPr="00F708ED">
              <w:rPr>
                <w:rFonts w:cs="Times New Roman"/>
                <w:sz w:val="18"/>
                <w:szCs w:val="18"/>
              </w:rPr>
              <w:t>M</w:t>
            </w:r>
            <w:r>
              <w:rPr>
                <w:rFonts w:cs="Times New Roman"/>
                <w:sz w:val="18"/>
                <w:szCs w:val="18"/>
              </w:rPr>
              <w:t xml:space="preserve">e personally? No </w:t>
            </w:r>
            <w:r w:rsidRPr="00F708ED">
              <w:rPr>
                <w:rFonts w:cs="Times New Roman"/>
                <w:sz w:val="18"/>
                <w:szCs w:val="18"/>
              </w:rPr>
              <w:t xml:space="preserve"> </w:t>
            </w:r>
          </w:p>
        </w:tc>
        <w:tc>
          <w:tcPr>
            <w:tcW w:w="400" w:type="pct"/>
          </w:tcPr>
          <w:p w14:paraId="21AC573F" w14:textId="4CE05881" w:rsidR="00BF1932" w:rsidRPr="00F708ED" w:rsidRDefault="00BF1932" w:rsidP="00BF1932">
            <w:pPr>
              <w:rPr>
                <w:rFonts w:cs="Times New Roman"/>
                <w:sz w:val="18"/>
                <w:szCs w:val="18"/>
              </w:rPr>
            </w:pPr>
            <w:r w:rsidRPr="00F708ED">
              <w:rPr>
                <w:rFonts w:cs="Times New Roman"/>
                <w:sz w:val="18"/>
                <w:szCs w:val="18"/>
              </w:rPr>
              <w:t>No action needed</w:t>
            </w:r>
          </w:p>
        </w:tc>
        <w:tc>
          <w:tcPr>
            <w:tcW w:w="886" w:type="pct"/>
          </w:tcPr>
          <w:p w14:paraId="6B9BC4D4" w14:textId="196B2C96" w:rsidR="00BF1932" w:rsidRPr="00F708ED" w:rsidRDefault="00BF1932" w:rsidP="00BF1932">
            <w:pPr>
              <w:rPr>
                <w:rFonts w:cs="Times New Roman"/>
                <w:sz w:val="18"/>
                <w:szCs w:val="18"/>
              </w:rPr>
            </w:pPr>
            <w:r w:rsidRPr="00F708ED">
              <w:rPr>
                <w:rFonts w:cs="Times New Roman"/>
                <w:sz w:val="18"/>
                <w:szCs w:val="18"/>
              </w:rPr>
              <w:t>n/a</w:t>
            </w:r>
          </w:p>
        </w:tc>
      </w:tr>
      <w:tr w:rsidR="00BF1932" w:rsidRPr="00F708ED" w14:paraId="16E17F17" w14:textId="77777777" w:rsidTr="00F708ED">
        <w:trPr>
          <w:trHeight w:val="1329"/>
        </w:trPr>
        <w:tc>
          <w:tcPr>
            <w:tcW w:w="618" w:type="pct"/>
            <w:vMerge w:val="restart"/>
          </w:tcPr>
          <w:p w14:paraId="19EBD65A" w14:textId="319B8A58" w:rsidR="00BF1932" w:rsidRPr="00F708ED" w:rsidRDefault="00BF1932" w:rsidP="00BF1932">
            <w:pPr>
              <w:rPr>
                <w:rFonts w:cs="Times New Roman"/>
                <w:b/>
                <w:sz w:val="18"/>
                <w:szCs w:val="18"/>
              </w:rPr>
            </w:pPr>
            <w:r w:rsidRPr="00F708ED">
              <w:rPr>
                <w:rFonts w:cs="Times New Roman"/>
                <w:b/>
                <w:sz w:val="18"/>
                <w:szCs w:val="18"/>
              </w:rPr>
              <w:t>Likely effectiveness</w:t>
            </w:r>
          </w:p>
        </w:tc>
        <w:tc>
          <w:tcPr>
            <w:tcW w:w="989" w:type="pct"/>
          </w:tcPr>
          <w:p w14:paraId="078B051B" w14:textId="3D4C65FD" w:rsidR="00BF1932" w:rsidRPr="00F708ED" w:rsidRDefault="00BF1932" w:rsidP="00BF1932">
            <w:pPr>
              <w:rPr>
                <w:rFonts w:cs="Times New Roman"/>
                <w:sz w:val="18"/>
                <w:szCs w:val="18"/>
              </w:rPr>
            </w:pPr>
            <w:r w:rsidRPr="00F708ED">
              <w:rPr>
                <w:rFonts w:cs="Times New Roman"/>
                <w:sz w:val="18"/>
                <w:szCs w:val="18"/>
              </w:rPr>
              <w:t>Additional tools are needed to encourage action</w:t>
            </w:r>
          </w:p>
        </w:tc>
        <w:tc>
          <w:tcPr>
            <w:tcW w:w="596" w:type="pct"/>
          </w:tcPr>
          <w:p w14:paraId="7B4F8395" w14:textId="664FAFFC" w:rsidR="00BF1932" w:rsidRPr="00F708ED" w:rsidRDefault="00BF1932" w:rsidP="00BF1932">
            <w:pPr>
              <w:rPr>
                <w:rFonts w:cs="Times New Roman"/>
                <w:sz w:val="18"/>
                <w:szCs w:val="18"/>
              </w:rPr>
            </w:pPr>
            <w:r w:rsidRPr="00F708ED">
              <w:rPr>
                <w:rFonts w:cs="Times New Roman"/>
                <w:sz w:val="18"/>
                <w:szCs w:val="18"/>
              </w:rPr>
              <w:t>2</w:t>
            </w:r>
          </w:p>
        </w:tc>
        <w:tc>
          <w:tcPr>
            <w:tcW w:w="1511" w:type="pct"/>
          </w:tcPr>
          <w:p w14:paraId="3477D81D" w14:textId="01B627E4" w:rsidR="00BF1932" w:rsidRPr="00F708ED" w:rsidRDefault="00BF1932" w:rsidP="00BF1932">
            <w:pPr>
              <w:rPr>
                <w:rFonts w:cs="Times New Roman"/>
                <w:sz w:val="18"/>
                <w:szCs w:val="18"/>
              </w:rPr>
            </w:pPr>
            <w:r w:rsidRPr="00F708ED">
              <w:rPr>
                <w:rFonts w:cs="Times New Roman"/>
                <w:sz w:val="18"/>
                <w:szCs w:val="18"/>
              </w:rPr>
              <w:t>Here, there, before that, I might have liked some tools on, you know, action, so it might well be, “Here’s some template PowerPoints you can access and add, here’s this,” and stuff like that, because at the moment these are tools for engaging and</w:t>
            </w:r>
            <w:r>
              <w:rPr>
                <w:rFonts w:cs="Times New Roman"/>
                <w:sz w:val="18"/>
                <w:szCs w:val="18"/>
              </w:rPr>
              <w:t xml:space="preserve"> stuff like that. </w:t>
            </w:r>
          </w:p>
        </w:tc>
        <w:tc>
          <w:tcPr>
            <w:tcW w:w="400" w:type="pct"/>
          </w:tcPr>
          <w:p w14:paraId="74AA9ED5" w14:textId="7529496C" w:rsidR="00BF1932" w:rsidRPr="00F708ED" w:rsidRDefault="00BF1932" w:rsidP="00BF1932">
            <w:pPr>
              <w:rPr>
                <w:rFonts w:cs="Times New Roman"/>
                <w:sz w:val="18"/>
                <w:szCs w:val="18"/>
              </w:rPr>
            </w:pPr>
            <w:r w:rsidRPr="00F708ED">
              <w:rPr>
                <w:rFonts w:cs="Times New Roman"/>
                <w:sz w:val="18"/>
                <w:szCs w:val="18"/>
              </w:rPr>
              <w:t>Addressed</w:t>
            </w:r>
          </w:p>
        </w:tc>
        <w:tc>
          <w:tcPr>
            <w:tcW w:w="886" w:type="pct"/>
          </w:tcPr>
          <w:p w14:paraId="509C4A76" w14:textId="555E1C9B" w:rsidR="00BF1932" w:rsidRPr="00F708ED" w:rsidRDefault="00BF1932" w:rsidP="00BF1932">
            <w:pPr>
              <w:rPr>
                <w:rFonts w:cs="Times New Roman"/>
                <w:sz w:val="18"/>
                <w:szCs w:val="18"/>
              </w:rPr>
            </w:pPr>
            <w:r w:rsidRPr="00F708ED">
              <w:rPr>
                <w:rFonts w:cs="Times New Roman"/>
                <w:sz w:val="18"/>
                <w:szCs w:val="18"/>
              </w:rPr>
              <w:t>Feasible for online version</w:t>
            </w:r>
            <w:r w:rsidR="0076090D">
              <w:rPr>
                <w:rFonts w:cs="Times New Roman"/>
                <w:sz w:val="18"/>
                <w:szCs w:val="18"/>
              </w:rPr>
              <w:t>; inclusion of poster template</w:t>
            </w:r>
          </w:p>
        </w:tc>
      </w:tr>
      <w:tr w:rsidR="00153205" w:rsidRPr="00F708ED" w14:paraId="4F5BA0B9" w14:textId="77777777" w:rsidTr="00F708ED">
        <w:trPr>
          <w:trHeight w:val="838"/>
        </w:trPr>
        <w:tc>
          <w:tcPr>
            <w:tcW w:w="618" w:type="pct"/>
            <w:vMerge/>
          </w:tcPr>
          <w:p w14:paraId="01DF88F6" w14:textId="77777777" w:rsidR="00153205" w:rsidRPr="00F708ED" w:rsidRDefault="00153205" w:rsidP="00153205">
            <w:pPr>
              <w:rPr>
                <w:rFonts w:cs="Times New Roman"/>
                <w:b/>
                <w:sz w:val="18"/>
                <w:szCs w:val="18"/>
              </w:rPr>
            </w:pPr>
          </w:p>
        </w:tc>
        <w:tc>
          <w:tcPr>
            <w:tcW w:w="989" w:type="pct"/>
          </w:tcPr>
          <w:p w14:paraId="7795ED3A" w14:textId="7CEFC2C1" w:rsidR="00153205" w:rsidRPr="00F708ED" w:rsidRDefault="00153205" w:rsidP="00153205">
            <w:pPr>
              <w:rPr>
                <w:rFonts w:cs="Times New Roman"/>
                <w:sz w:val="18"/>
                <w:szCs w:val="18"/>
              </w:rPr>
            </w:pPr>
            <w:r w:rsidRPr="00F708ED">
              <w:rPr>
                <w:rFonts w:cs="Times New Roman"/>
                <w:sz w:val="18"/>
                <w:szCs w:val="18"/>
              </w:rPr>
              <w:t>Being prompted to consider how we will monitor our progress important</w:t>
            </w:r>
          </w:p>
        </w:tc>
        <w:tc>
          <w:tcPr>
            <w:tcW w:w="596" w:type="pct"/>
          </w:tcPr>
          <w:p w14:paraId="4DBABC30" w14:textId="150F4FD7" w:rsidR="00153205" w:rsidRPr="00F708ED" w:rsidRDefault="00153205" w:rsidP="00153205">
            <w:pPr>
              <w:rPr>
                <w:rFonts w:cs="Times New Roman"/>
                <w:sz w:val="18"/>
                <w:szCs w:val="18"/>
              </w:rPr>
            </w:pPr>
            <w:r w:rsidRPr="00F708ED">
              <w:rPr>
                <w:rFonts w:cs="Times New Roman"/>
                <w:sz w:val="18"/>
                <w:szCs w:val="18"/>
              </w:rPr>
              <w:t>4</w:t>
            </w:r>
          </w:p>
        </w:tc>
        <w:tc>
          <w:tcPr>
            <w:tcW w:w="1511" w:type="pct"/>
          </w:tcPr>
          <w:p w14:paraId="0FD2606C" w14:textId="5A1F7B50" w:rsidR="00153205" w:rsidRPr="00F708ED" w:rsidRDefault="00153205" w:rsidP="00153205">
            <w:pPr>
              <w:rPr>
                <w:rFonts w:cs="Times New Roman"/>
                <w:sz w:val="18"/>
                <w:szCs w:val="18"/>
              </w:rPr>
            </w:pPr>
            <w:r w:rsidRPr="00F708ED">
              <w:rPr>
                <w:rFonts w:cs="Times New Roman"/>
                <w:sz w:val="18"/>
                <w:szCs w:val="18"/>
              </w:rPr>
              <w:t>I think it’s really important that once they’ve got this action plan in place and there’s something in here to remind them to go back to it, to make sure that the goals are being achie</w:t>
            </w:r>
            <w:r>
              <w:rPr>
                <w:rFonts w:cs="Times New Roman"/>
                <w:sz w:val="18"/>
                <w:szCs w:val="18"/>
              </w:rPr>
              <w:t xml:space="preserve">ved, </w:t>
            </w:r>
          </w:p>
        </w:tc>
        <w:tc>
          <w:tcPr>
            <w:tcW w:w="400" w:type="pct"/>
          </w:tcPr>
          <w:p w14:paraId="14C9C0B1" w14:textId="7A9B9D5F" w:rsidR="00153205" w:rsidRPr="00F708ED" w:rsidRDefault="00153205" w:rsidP="00153205">
            <w:pPr>
              <w:rPr>
                <w:rFonts w:cs="Times New Roman"/>
                <w:sz w:val="18"/>
                <w:szCs w:val="18"/>
              </w:rPr>
            </w:pPr>
            <w:r>
              <w:rPr>
                <w:sz w:val="20"/>
                <w:szCs w:val="20"/>
              </w:rPr>
              <w:t>Not action needed</w:t>
            </w:r>
          </w:p>
        </w:tc>
        <w:tc>
          <w:tcPr>
            <w:tcW w:w="886" w:type="pct"/>
          </w:tcPr>
          <w:p w14:paraId="1AF1F549" w14:textId="491D8E73" w:rsidR="00153205" w:rsidRPr="00F708ED" w:rsidRDefault="00153205" w:rsidP="00153205">
            <w:pPr>
              <w:rPr>
                <w:rFonts w:cs="Times New Roman"/>
                <w:sz w:val="18"/>
                <w:szCs w:val="18"/>
              </w:rPr>
            </w:pPr>
            <w:r>
              <w:rPr>
                <w:sz w:val="20"/>
                <w:szCs w:val="20"/>
              </w:rPr>
              <w:t xml:space="preserve">Positive feedback </w:t>
            </w:r>
          </w:p>
        </w:tc>
      </w:tr>
      <w:tr w:rsidR="00153205" w:rsidRPr="00F708ED" w14:paraId="49E73CD9" w14:textId="77777777" w:rsidTr="00F708ED">
        <w:trPr>
          <w:trHeight w:val="850"/>
        </w:trPr>
        <w:tc>
          <w:tcPr>
            <w:tcW w:w="618" w:type="pct"/>
            <w:vMerge/>
          </w:tcPr>
          <w:p w14:paraId="62838469" w14:textId="77777777" w:rsidR="00153205" w:rsidRPr="00F708ED" w:rsidRDefault="00153205" w:rsidP="00153205">
            <w:pPr>
              <w:rPr>
                <w:rFonts w:cs="Times New Roman"/>
                <w:b/>
                <w:sz w:val="18"/>
                <w:szCs w:val="18"/>
              </w:rPr>
            </w:pPr>
          </w:p>
        </w:tc>
        <w:tc>
          <w:tcPr>
            <w:tcW w:w="989" w:type="pct"/>
          </w:tcPr>
          <w:p w14:paraId="6A7BA123" w14:textId="2F9E7CA2" w:rsidR="00153205" w:rsidRPr="00F708ED" w:rsidRDefault="00153205" w:rsidP="00153205">
            <w:pPr>
              <w:rPr>
                <w:rFonts w:cs="Times New Roman"/>
                <w:sz w:val="18"/>
                <w:szCs w:val="18"/>
              </w:rPr>
            </w:pPr>
            <w:r w:rsidRPr="00F708ED">
              <w:rPr>
                <w:rFonts w:cs="Times New Roman"/>
                <w:sz w:val="18"/>
                <w:szCs w:val="18"/>
              </w:rPr>
              <w:t>The toolkit is a structured way to implement change and could be incorporated into protocol</w:t>
            </w:r>
          </w:p>
        </w:tc>
        <w:tc>
          <w:tcPr>
            <w:tcW w:w="596" w:type="pct"/>
          </w:tcPr>
          <w:p w14:paraId="23E19DB9" w14:textId="6E201682" w:rsidR="00153205" w:rsidRPr="00F708ED" w:rsidRDefault="00153205" w:rsidP="00153205">
            <w:pPr>
              <w:rPr>
                <w:rFonts w:cs="Times New Roman"/>
                <w:sz w:val="18"/>
                <w:szCs w:val="18"/>
              </w:rPr>
            </w:pPr>
            <w:r w:rsidRPr="00F708ED">
              <w:rPr>
                <w:rFonts w:cs="Times New Roman"/>
                <w:sz w:val="18"/>
                <w:szCs w:val="18"/>
              </w:rPr>
              <w:t>12</w:t>
            </w:r>
          </w:p>
        </w:tc>
        <w:tc>
          <w:tcPr>
            <w:tcW w:w="1511" w:type="pct"/>
          </w:tcPr>
          <w:p w14:paraId="216C8C2A" w14:textId="04CA974A" w:rsidR="00153205" w:rsidRPr="00F708ED" w:rsidRDefault="00153205" w:rsidP="00153205">
            <w:pPr>
              <w:rPr>
                <w:rFonts w:cs="Times New Roman"/>
                <w:sz w:val="18"/>
                <w:szCs w:val="18"/>
              </w:rPr>
            </w:pPr>
            <w:r w:rsidRPr="00F708ED">
              <w:rPr>
                <w:rFonts w:cs="Times New Roman"/>
                <w:sz w:val="18"/>
                <w:szCs w:val="18"/>
              </w:rPr>
              <w:t xml:space="preserve">It set out a kind of framework around how to go about thinking about how to tell the relevant people what the problem is or what the results </w:t>
            </w:r>
            <w:r>
              <w:rPr>
                <w:rFonts w:cs="Times New Roman"/>
                <w:sz w:val="18"/>
                <w:szCs w:val="18"/>
              </w:rPr>
              <w:t xml:space="preserve">of the audit are </w:t>
            </w:r>
          </w:p>
        </w:tc>
        <w:tc>
          <w:tcPr>
            <w:tcW w:w="400" w:type="pct"/>
          </w:tcPr>
          <w:p w14:paraId="5C49E572" w14:textId="1B3FDB49" w:rsidR="00153205" w:rsidRPr="00F708ED" w:rsidRDefault="00153205" w:rsidP="00153205">
            <w:pPr>
              <w:rPr>
                <w:rFonts w:cs="Times New Roman"/>
                <w:sz w:val="18"/>
                <w:szCs w:val="18"/>
              </w:rPr>
            </w:pPr>
            <w:r>
              <w:rPr>
                <w:sz w:val="20"/>
                <w:szCs w:val="20"/>
              </w:rPr>
              <w:t>Not action needed</w:t>
            </w:r>
          </w:p>
        </w:tc>
        <w:tc>
          <w:tcPr>
            <w:tcW w:w="886" w:type="pct"/>
          </w:tcPr>
          <w:p w14:paraId="19F43D7A" w14:textId="64544C3A" w:rsidR="00153205" w:rsidRPr="00F708ED" w:rsidRDefault="00153205" w:rsidP="00153205">
            <w:pPr>
              <w:rPr>
                <w:rFonts w:cs="Times New Roman"/>
                <w:sz w:val="18"/>
                <w:szCs w:val="18"/>
              </w:rPr>
            </w:pPr>
            <w:r>
              <w:rPr>
                <w:sz w:val="20"/>
                <w:szCs w:val="20"/>
              </w:rPr>
              <w:t xml:space="preserve">Positive feedback </w:t>
            </w:r>
          </w:p>
        </w:tc>
      </w:tr>
      <w:tr w:rsidR="00153205" w:rsidRPr="00F708ED" w14:paraId="62F19DD0" w14:textId="77777777" w:rsidTr="00F708ED">
        <w:trPr>
          <w:trHeight w:val="983"/>
        </w:trPr>
        <w:tc>
          <w:tcPr>
            <w:tcW w:w="618" w:type="pct"/>
            <w:vMerge/>
          </w:tcPr>
          <w:p w14:paraId="6EE8FA74" w14:textId="77777777" w:rsidR="00153205" w:rsidRPr="00F708ED" w:rsidRDefault="00153205" w:rsidP="00153205">
            <w:pPr>
              <w:rPr>
                <w:rFonts w:cs="Times New Roman"/>
                <w:b/>
                <w:sz w:val="18"/>
                <w:szCs w:val="18"/>
              </w:rPr>
            </w:pPr>
          </w:p>
        </w:tc>
        <w:tc>
          <w:tcPr>
            <w:tcW w:w="989" w:type="pct"/>
          </w:tcPr>
          <w:p w14:paraId="7ADD2DD2" w14:textId="4ECF6C4A" w:rsidR="00153205" w:rsidRPr="00F708ED" w:rsidRDefault="00153205" w:rsidP="00153205">
            <w:pPr>
              <w:rPr>
                <w:rFonts w:cs="Times New Roman"/>
                <w:sz w:val="18"/>
                <w:szCs w:val="18"/>
              </w:rPr>
            </w:pPr>
            <w:r w:rsidRPr="00F708ED">
              <w:rPr>
                <w:rFonts w:cs="Times New Roman"/>
                <w:sz w:val="18"/>
                <w:szCs w:val="18"/>
              </w:rPr>
              <w:t>The toolkit could be used to record how we responded or intend to respond to feedback and what worked</w:t>
            </w:r>
          </w:p>
        </w:tc>
        <w:tc>
          <w:tcPr>
            <w:tcW w:w="596" w:type="pct"/>
          </w:tcPr>
          <w:p w14:paraId="1233D0E5" w14:textId="33C7D0C3" w:rsidR="00153205" w:rsidRPr="00F708ED" w:rsidRDefault="00153205" w:rsidP="00153205">
            <w:pPr>
              <w:rPr>
                <w:rFonts w:cs="Times New Roman"/>
                <w:sz w:val="18"/>
                <w:szCs w:val="18"/>
              </w:rPr>
            </w:pPr>
            <w:r w:rsidRPr="00F708ED">
              <w:rPr>
                <w:rFonts w:cs="Times New Roman"/>
                <w:sz w:val="18"/>
                <w:szCs w:val="18"/>
              </w:rPr>
              <w:t>6</w:t>
            </w:r>
          </w:p>
        </w:tc>
        <w:tc>
          <w:tcPr>
            <w:tcW w:w="1511" w:type="pct"/>
          </w:tcPr>
          <w:p w14:paraId="68E1A18D" w14:textId="6B1AA295" w:rsidR="00153205" w:rsidRPr="00F708ED" w:rsidRDefault="00153205" w:rsidP="00153205">
            <w:pPr>
              <w:rPr>
                <w:rFonts w:cs="Times New Roman"/>
                <w:sz w:val="18"/>
                <w:szCs w:val="18"/>
              </w:rPr>
            </w:pPr>
            <w:r w:rsidRPr="00F708ED">
              <w:rPr>
                <w:rFonts w:cs="Times New Roman"/>
                <w:sz w:val="18"/>
                <w:szCs w:val="18"/>
              </w:rPr>
              <w:t>So if I had one of these it would be perfect because I’d be able to say, “Well, actually we have fed it back and on this site it was here, here and here” and I can have a complete picture at my fingertips so for me, yeah,</w:t>
            </w:r>
            <w:r>
              <w:rPr>
                <w:rFonts w:cs="Times New Roman"/>
                <w:sz w:val="18"/>
                <w:szCs w:val="18"/>
              </w:rPr>
              <w:t xml:space="preserve"> this was great” </w:t>
            </w:r>
          </w:p>
        </w:tc>
        <w:tc>
          <w:tcPr>
            <w:tcW w:w="400" w:type="pct"/>
          </w:tcPr>
          <w:p w14:paraId="32FF9F8D" w14:textId="60340BFB" w:rsidR="00153205" w:rsidRPr="00F708ED" w:rsidRDefault="00153205" w:rsidP="00153205">
            <w:pPr>
              <w:rPr>
                <w:rFonts w:cs="Times New Roman"/>
                <w:sz w:val="18"/>
                <w:szCs w:val="18"/>
              </w:rPr>
            </w:pPr>
            <w:r>
              <w:rPr>
                <w:sz w:val="20"/>
                <w:szCs w:val="20"/>
              </w:rPr>
              <w:t>Not action needed</w:t>
            </w:r>
          </w:p>
        </w:tc>
        <w:tc>
          <w:tcPr>
            <w:tcW w:w="886" w:type="pct"/>
          </w:tcPr>
          <w:p w14:paraId="1398AB55" w14:textId="253F07E3" w:rsidR="00153205" w:rsidRPr="00F708ED" w:rsidRDefault="00153205" w:rsidP="00153205">
            <w:pPr>
              <w:rPr>
                <w:rFonts w:cs="Times New Roman"/>
                <w:sz w:val="18"/>
                <w:szCs w:val="18"/>
              </w:rPr>
            </w:pPr>
            <w:r>
              <w:rPr>
                <w:sz w:val="20"/>
                <w:szCs w:val="20"/>
              </w:rPr>
              <w:t xml:space="preserve">Positive feedback </w:t>
            </w:r>
          </w:p>
        </w:tc>
      </w:tr>
      <w:tr w:rsidR="00153205" w:rsidRPr="00F708ED" w14:paraId="4D06E020" w14:textId="77777777" w:rsidTr="00F708ED">
        <w:trPr>
          <w:trHeight w:val="283"/>
        </w:trPr>
        <w:tc>
          <w:tcPr>
            <w:tcW w:w="618" w:type="pct"/>
            <w:vMerge/>
          </w:tcPr>
          <w:p w14:paraId="5A4F632E" w14:textId="77777777" w:rsidR="00153205" w:rsidRPr="00F708ED" w:rsidRDefault="00153205" w:rsidP="00153205">
            <w:pPr>
              <w:rPr>
                <w:rFonts w:cs="Times New Roman"/>
                <w:b/>
                <w:sz w:val="18"/>
                <w:szCs w:val="18"/>
              </w:rPr>
            </w:pPr>
          </w:p>
        </w:tc>
        <w:tc>
          <w:tcPr>
            <w:tcW w:w="989" w:type="pct"/>
          </w:tcPr>
          <w:p w14:paraId="329CB361" w14:textId="36D17564" w:rsidR="00153205" w:rsidRPr="00F708ED" w:rsidRDefault="00153205" w:rsidP="00153205">
            <w:pPr>
              <w:rPr>
                <w:rFonts w:cs="Times New Roman"/>
                <w:sz w:val="18"/>
                <w:szCs w:val="18"/>
              </w:rPr>
            </w:pPr>
            <w:r w:rsidRPr="00F708ED">
              <w:rPr>
                <w:rFonts w:cs="Times New Roman"/>
                <w:sz w:val="18"/>
                <w:szCs w:val="18"/>
              </w:rPr>
              <w:t>The toolkit could aid dissemination of recommendations</w:t>
            </w:r>
          </w:p>
        </w:tc>
        <w:tc>
          <w:tcPr>
            <w:tcW w:w="596" w:type="pct"/>
          </w:tcPr>
          <w:p w14:paraId="409A57A5" w14:textId="1C915419" w:rsidR="00153205" w:rsidRPr="00F708ED" w:rsidRDefault="00153205" w:rsidP="00153205">
            <w:pPr>
              <w:rPr>
                <w:rFonts w:cs="Times New Roman"/>
                <w:sz w:val="18"/>
                <w:szCs w:val="18"/>
              </w:rPr>
            </w:pPr>
            <w:r w:rsidRPr="00F708ED">
              <w:rPr>
                <w:rFonts w:cs="Times New Roman"/>
                <w:sz w:val="18"/>
                <w:szCs w:val="18"/>
              </w:rPr>
              <w:t>2</w:t>
            </w:r>
          </w:p>
        </w:tc>
        <w:tc>
          <w:tcPr>
            <w:tcW w:w="1511" w:type="pct"/>
          </w:tcPr>
          <w:p w14:paraId="7C2132C0" w14:textId="77DC30E0" w:rsidR="00153205" w:rsidRPr="00F708ED" w:rsidRDefault="00153205" w:rsidP="00153205">
            <w:pPr>
              <w:rPr>
                <w:rFonts w:cs="Times New Roman"/>
                <w:sz w:val="18"/>
                <w:szCs w:val="18"/>
              </w:rPr>
            </w:pPr>
            <w:r w:rsidRPr="00F708ED">
              <w:rPr>
                <w:rFonts w:cs="Times New Roman"/>
                <w:sz w:val="18"/>
                <w:szCs w:val="18"/>
              </w:rPr>
              <w:t>Yes, in that you could</w:t>
            </w:r>
            <w:r>
              <w:rPr>
                <w:rFonts w:cs="Times New Roman"/>
                <w:sz w:val="18"/>
                <w:szCs w:val="18"/>
              </w:rPr>
              <w:t xml:space="preserve"> use the poster. </w:t>
            </w:r>
          </w:p>
        </w:tc>
        <w:tc>
          <w:tcPr>
            <w:tcW w:w="400" w:type="pct"/>
          </w:tcPr>
          <w:p w14:paraId="20A4D97A" w14:textId="76B513A1" w:rsidR="00153205" w:rsidRPr="00F708ED" w:rsidRDefault="00153205" w:rsidP="00153205">
            <w:pPr>
              <w:rPr>
                <w:rFonts w:cs="Times New Roman"/>
                <w:sz w:val="18"/>
                <w:szCs w:val="18"/>
              </w:rPr>
            </w:pPr>
            <w:r>
              <w:rPr>
                <w:sz w:val="20"/>
                <w:szCs w:val="20"/>
              </w:rPr>
              <w:t>Not action needed</w:t>
            </w:r>
          </w:p>
        </w:tc>
        <w:tc>
          <w:tcPr>
            <w:tcW w:w="886" w:type="pct"/>
          </w:tcPr>
          <w:p w14:paraId="6F37DC2F" w14:textId="0BE17441" w:rsidR="00153205" w:rsidRPr="00F708ED" w:rsidRDefault="00153205" w:rsidP="00153205">
            <w:pPr>
              <w:rPr>
                <w:rFonts w:cs="Times New Roman"/>
                <w:sz w:val="18"/>
                <w:szCs w:val="18"/>
              </w:rPr>
            </w:pPr>
            <w:r>
              <w:rPr>
                <w:sz w:val="20"/>
                <w:szCs w:val="20"/>
              </w:rPr>
              <w:t xml:space="preserve">Positive feedback </w:t>
            </w:r>
          </w:p>
        </w:tc>
      </w:tr>
    </w:tbl>
    <w:p w14:paraId="4444BC2C" w14:textId="06F62845" w:rsidR="0091560C" w:rsidRPr="00F708ED" w:rsidRDefault="0091560C" w:rsidP="00F708ED">
      <w:pPr>
        <w:spacing w:line="360" w:lineRule="auto"/>
        <w:rPr>
          <w:sz w:val="20"/>
        </w:rPr>
      </w:pPr>
    </w:p>
    <w:sectPr w:rsidR="0091560C" w:rsidRPr="00F708ED" w:rsidSect="0091560C">
      <w:footerReference w:type="even" r:id="rId6"/>
      <w:footerReference w:type="default" r:id="rId7"/>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17C88" w14:textId="77777777" w:rsidR="004B063E" w:rsidRDefault="004B063E" w:rsidP="0012564A">
      <w:r>
        <w:separator/>
      </w:r>
    </w:p>
  </w:endnote>
  <w:endnote w:type="continuationSeparator" w:id="0">
    <w:p w14:paraId="4DE4B66D" w14:textId="77777777" w:rsidR="004B063E" w:rsidRDefault="004B063E" w:rsidP="0012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7AA47" w14:textId="77777777" w:rsidR="00937E0B" w:rsidRDefault="00937E0B" w:rsidP="00937E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ADCDC" w14:textId="77777777" w:rsidR="00937E0B" w:rsidRDefault="00937E0B" w:rsidP="001256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D3B0" w14:textId="7E15C4FC" w:rsidR="00937E0B" w:rsidRDefault="00937E0B" w:rsidP="00937E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4163">
      <w:rPr>
        <w:rStyle w:val="PageNumber"/>
        <w:noProof/>
      </w:rPr>
      <w:t>9</w:t>
    </w:r>
    <w:r>
      <w:rPr>
        <w:rStyle w:val="PageNumber"/>
      </w:rPr>
      <w:fldChar w:fldCharType="end"/>
    </w:r>
  </w:p>
  <w:p w14:paraId="471AF668" w14:textId="77777777" w:rsidR="00937E0B" w:rsidRDefault="00937E0B" w:rsidP="001256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F4409" w14:textId="77777777" w:rsidR="004B063E" w:rsidRDefault="004B063E" w:rsidP="0012564A">
      <w:r>
        <w:separator/>
      </w:r>
    </w:p>
  </w:footnote>
  <w:footnote w:type="continuationSeparator" w:id="0">
    <w:p w14:paraId="5A702F0B" w14:textId="77777777" w:rsidR="004B063E" w:rsidRDefault="004B063E" w:rsidP="00125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0C"/>
    <w:rsid w:val="000512E3"/>
    <w:rsid w:val="00094101"/>
    <w:rsid w:val="000C79C7"/>
    <w:rsid w:val="000D0098"/>
    <w:rsid w:val="001060BB"/>
    <w:rsid w:val="0011605E"/>
    <w:rsid w:val="0012564A"/>
    <w:rsid w:val="00153205"/>
    <w:rsid w:val="001A33EA"/>
    <w:rsid w:val="001B1ADD"/>
    <w:rsid w:val="001C2D7A"/>
    <w:rsid w:val="001D6630"/>
    <w:rsid w:val="001F02ED"/>
    <w:rsid w:val="001F5BC3"/>
    <w:rsid w:val="00224902"/>
    <w:rsid w:val="00246A9E"/>
    <w:rsid w:val="00252325"/>
    <w:rsid w:val="00292054"/>
    <w:rsid w:val="002A2194"/>
    <w:rsid w:val="002C6B80"/>
    <w:rsid w:val="002D6771"/>
    <w:rsid w:val="00302F38"/>
    <w:rsid w:val="0030753C"/>
    <w:rsid w:val="003075DA"/>
    <w:rsid w:val="00336D7D"/>
    <w:rsid w:val="00345D6C"/>
    <w:rsid w:val="003A657E"/>
    <w:rsid w:val="003D70D1"/>
    <w:rsid w:val="004053A7"/>
    <w:rsid w:val="00407BFB"/>
    <w:rsid w:val="00426BDA"/>
    <w:rsid w:val="00453974"/>
    <w:rsid w:val="0048610C"/>
    <w:rsid w:val="00494EC5"/>
    <w:rsid w:val="004B063E"/>
    <w:rsid w:val="004F5638"/>
    <w:rsid w:val="0050634F"/>
    <w:rsid w:val="00515D98"/>
    <w:rsid w:val="00547745"/>
    <w:rsid w:val="005547BD"/>
    <w:rsid w:val="005F3ED5"/>
    <w:rsid w:val="006057E1"/>
    <w:rsid w:val="00631437"/>
    <w:rsid w:val="006324A6"/>
    <w:rsid w:val="00663C9F"/>
    <w:rsid w:val="0068270A"/>
    <w:rsid w:val="00696362"/>
    <w:rsid w:val="006C1233"/>
    <w:rsid w:val="006C6146"/>
    <w:rsid w:val="007044A5"/>
    <w:rsid w:val="00751BDE"/>
    <w:rsid w:val="0076090D"/>
    <w:rsid w:val="00762B7B"/>
    <w:rsid w:val="007655D7"/>
    <w:rsid w:val="00776769"/>
    <w:rsid w:val="007F074B"/>
    <w:rsid w:val="008160EE"/>
    <w:rsid w:val="00833CD2"/>
    <w:rsid w:val="00844772"/>
    <w:rsid w:val="00861D83"/>
    <w:rsid w:val="0086615E"/>
    <w:rsid w:val="00873461"/>
    <w:rsid w:val="00893B98"/>
    <w:rsid w:val="008B149B"/>
    <w:rsid w:val="008F79ED"/>
    <w:rsid w:val="0091560C"/>
    <w:rsid w:val="00937E0B"/>
    <w:rsid w:val="00942FBA"/>
    <w:rsid w:val="00956D44"/>
    <w:rsid w:val="009A2D41"/>
    <w:rsid w:val="009D14F3"/>
    <w:rsid w:val="009D4378"/>
    <w:rsid w:val="00A47B14"/>
    <w:rsid w:val="00A604E1"/>
    <w:rsid w:val="00AA7F39"/>
    <w:rsid w:val="00AE1825"/>
    <w:rsid w:val="00AF358A"/>
    <w:rsid w:val="00B200DE"/>
    <w:rsid w:val="00B3099D"/>
    <w:rsid w:val="00BA5D32"/>
    <w:rsid w:val="00BA7D30"/>
    <w:rsid w:val="00BB65C5"/>
    <w:rsid w:val="00BD7BC5"/>
    <w:rsid w:val="00BD7DE0"/>
    <w:rsid w:val="00BE47D8"/>
    <w:rsid w:val="00BF1932"/>
    <w:rsid w:val="00C07E41"/>
    <w:rsid w:val="00C15C88"/>
    <w:rsid w:val="00C4369C"/>
    <w:rsid w:val="00C60A21"/>
    <w:rsid w:val="00C6271B"/>
    <w:rsid w:val="00C663DA"/>
    <w:rsid w:val="00CB2768"/>
    <w:rsid w:val="00CD14B5"/>
    <w:rsid w:val="00CD29CB"/>
    <w:rsid w:val="00CD73AE"/>
    <w:rsid w:val="00D11E98"/>
    <w:rsid w:val="00D11EA6"/>
    <w:rsid w:val="00D14163"/>
    <w:rsid w:val="00D47667"/>
    <w:rsid w:val="00D71DA1"/>
    <w:rsid w:val="00D836CA"/>
    <w:rsid w:val="00DB40FC"/>
    <w:rsid w:val="00DB6A9B"/>
    <w:rsid w:val="00DF0DF9"/>
    <w:rsid w:val="00E21FCA"/>
    <w:rsid w:val="00E855AC"/>
    <w:rsid w:val="00E85AA2"/>
    <w:rsid w:val="00E91786"/>
    <w:rsid w:val="00ED28DD"/>
    <w:rsid w:val="00EE7D66"/>
    <w:rsid w:val="00F107B1"/>
    <w:rsid w:val="00F155CC"/>
    <w:rsid w:val="00F33BA6"/>
    <w:rsid w:val="00F44AA7"/>
    <w:rsid w:val="00F57D31"/>
    <w:rsid w:val="00F63AA2"/>
    <w:rsid w:val="00F708ED"/>
    <w:rsid w:val="00F77736"/>
    <w:rsid w:val="00F8488E"/>
    <w:rsid w:val="00FB1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7D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564A"/>
    <w:pPr>
      <w:tabs>
        <w:tab w:val="center" w:pos="4513"/>
        <w:tab w:val="right" w:pos="9026"/>
      </w:tabs>
    </w:pPr>
  </w:style>
  <w:style w:type="character" w:customStyle="1" w:styleId="FooterChar">
    <w:name w:val="Footer Char"/>
    <w:basedOn w:val="DefaultParagraphFont"/>
    <w:link w:val="Footer"/>
    <w:uiPriority w:val="99"/>
    <w:rsid w:val="0012564A"/>
  </w:style>
  <w:style w:type="character" w:styleId="PageNumber">
    <w:name w:val="page number"/>
    <w:basedOn w:val="DefaultParagraphFont"/>
    <w:uiPriority w:val="99"/>
    <w:semiHidden/>
    <w:unhideWhenUsed/>
    <w:rsid w:val="0012564A"/>
  </w:style>
  <w:style w:type="paragraph" w:styleId="BalloonText">
    <w:name w:val="Balloon Text"/>
    <w:basedOn w:val="Normal"/>
    <w:link w:val="BalloonTextChar"/>
    <w:uiPriority w:val="99"/>
    <w:semiHidden/>
    <w:unhideWhenUsed/>
    <w:rsid w:val="00C627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27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9747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3120</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Natalie</dc:creator>
  <cp:keywords/>
  <dc:description/>
  <cp:lastModifiedBy>Mairi Hull</cp:lastModifiedBy>
  <cp:revision>2</cp:revision>
  <dcterms:created xsi:type="dcterms:W3CDTF">2021-06-29T13:55:00Z</dcterms:created>
  <dcterms:modified xsi:type="dcterms:W3CDTF">2021-06-29T13:55:00Z</dcterms:modified>
</cp:coreProperties>
</file>