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2BED7" w14:textId="75F1EC0C" w:rsidR="00E952B5" w:rsidRPr="00EB79E0" w:rsidRDefault="00E952B5" w:rsidP="00EB79E0">
      <w:pPr>
        <w:pStyle w:val="Heading1"/>
        <w:numPr>
          <w:ilvl w:val="0"/>
          <w:numId w:val="0"/>
        </w:numPr>
      </w:pPr>
      <w:bookmarkStart w:id="0" w:name="_Toc5947942"/>
      <w:bookmarkStart w:id="1" w:name="_GoBack"/>
      <w:bookmarkEnd w:id="1"/>
      <w:r w:rsidRPr="00EB79E0">
        <w:t>Supplementary material</w:t>
      </w:r>
      <w:bookmarkEnd w:id="0"/>
      <w:r w:rsidR="007A24D3" w:rsidRPr="00EB79E0">
        <w:t xml:space="preserve"> 1</w:t>
      </w:r>
    </w:p>
    <w:p w14:paraId="34B016AC" w14:textId="08B7CD73" w:rsidR="00E952B5" w:rsidRPr="00AC3DB0" w:rsidRDefault="007A24D3" w:rsidP="0085777A">
      <w:pPr>
        <w:pStyle w:val="Heading1"/>
        <w:numPr>
          <w:ilvl w:val="0"/>
          <w:numId w:val="0"/>
        </w:numPr>
        <w:spacing w:line="360" w:lineRule="auto"/>
        <w:rPr>
          <w:rFonts w:cs="Arial"/>
          <w:sz w:val="24"/>
          <w:szCs w:val="24"/>
          <w:lang w:val="en-GB"/>
        </w:rPr>
      </w:pPr>
      <w:r w:rsidRPr="00AC3DB0">
        <w:rPr>
          <w:rFonts w:cs="Arial"/>
          <w:sz w:val="24"/>
          <w:szCs w:val="24"/>
          <w:lang w:val="en-GB"/>
        </w:rPr>
        <w:t xml:space="preserve">Supplementary </w:t>
      </w:r>
      <w:r w:rsidR="00226D7B">
        <w:rPr>
          <w:rFonts w:cs="Arial"/>
          <w:sz w:val="24"/>
          <w:szCs w:val="24"/>
          <w:lang w:val="en-GB"/>
        </w:rPr>
        <w:t>data</w:t>
      </w:r>
    </w:p>
    <w:p w14:paraId="626292C8" w14:textId="77777777" w:rsidR="00E952B5" w:rsidRPr="00AC3DB0" w:rsidRDefault="00E952B5" w:rsidP="0085777A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Arial" w:hAnsi="Arial" w:cs="Arial"/>
          <w:lang w:val="en-GB"/>
        </w:rPr>
      </w:pPr>
    </w:p>
    <w:p w14:paraId="7AA5FBBD" w14:textId="3DAB8F53" w:rsidR="00E952B5" w:rsidRPr="00AC3DB0" w:rsidRDefault="00E952B5" w:rsidP="0085777A">
      <w:pPr>
        <w:pStyle w:val="Caption"/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bookmarkStart w:id="2" w:name="_Toc5604404"/>
      <w:r w:rsidRPr="00AC3DB0">
        <w:rPr>
          <w:rFonts w:ascii="Arial" w:hAnsi="Arial" w:cs="Arial"/>
          <w:sz w:val="24"/>
          <w:szCs w:val="24"/>
          <w:lang w:val="en-GB"/>
        </w:rPr>
        <w:t xml:space="preserve">Supplementary Table 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begin"/>
      </w:r>
      <w:r w:rsidRPr="00AC3DB0">
        <w:rPr>
          <w:rFonts w:ascii="Arial" w:hAnsi="Arial" w:cs="Arial"/>
          <w:sz w:val="24"/>
          <w:szCs w:val="24"/>
          <w:lang w:val="en-GB"/>
        </w:rPr>
        <w:instrText xml:space="preserve"> SEQ Supplementary_Table \* ARABIC </w:instrText>
      </w:r>
      <w:r w:rsidRPr="00AC3DB0">
        <w:rPr>
          <w:rFonts w:ascii="Arial" w:hAnsi="Arial" w:cs="Arial"/>
          <w:sz w:val="24"/>
          <w:szCs w:val="24"/>
          <w:lang w:val="en-GB"/>
        </w:rPr>
        <w:fldChar w:fldCharType="separate"/>
      </w:r>
      <w:r w:rsidR="000308E5">
        <w:rPr>
          <w:rFonts w:ascii="Arial" w:hAnsi="Arial" w:cs="Arial"/>
          <w:noProof/>
          <w:sz w:val="24"/>
          <w:szCs w:val="24"/>
          <w:lang w:val="en-GB"/>
        </w:rPr>
        <w:t>1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end"/>
      </w:r>
      <w:r w:rsidRPr="00AC3DB0">
        <w:rPr>
          <w:rFonts w:ascii="Arial" w:hAnsi="Arial" w:cs="Arial"/>
          <w:sz w:val="24"/>
          <w:szCs w:val="24"/>
          <w:lang w:val="en-GB"/>
        </w:rPr>
        <w:t xml:space="preserve"> Protocol deviations linked to particular patients, split by trial arm</w:t>
      </w:r>
      <w:bookmarkEnd w:id="2"/>
    </w:p>
    <w:tbl>
      <w:tblPr>
        <w:tblW w:w="120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8"/>
        <w:gridCol w:w="1112"/>
        <w:gridCol w:w="996"/>
        <w:gridCol w:w="747"/>
        <w:gridCol w:w="747"/>
        <w:gridCol w:w="747"/>
        <w:gridCol w:w="896"/>
        <w:gridCol w:w="705"/>
        <w:gridCol w:w="819"/>
        <w:gridCol w:w="15"/>
        <w:gridCol w:w="594"/>
        <w:gridCol w:w="819"/>
        <w:gridCol w:w="17"/>
      </w:tblGrid>
      <w:tr w:rsidR="00096DEF" w:rsidRPr="00AC3DB0" w14:paraId="6F19A624" w14:textId="77777777" w:rsidTr="008D6C4D">
        <w:trPr>
          <w:cantSplit/>
          <w:trHeight w:val="267"/>
          <w:tblHeader/>
        </w:trPr>
        <w:tc>
          <w:tcPr>
            <w:tcW w:w="38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CB76FE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6784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4BEC1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Allocated Treatment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AC468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Overall</w:t>
            </w:r>
          </w:p>
        </w:tc>
      </w:tr>
      <w:tr w:rsidR="00096DEF" w:rsidRPr="00AC3DB0" w14:paraId="7E1CB07B" w14:textId="77777777" w:rsidTr="008D6C4D">
        <w:trPr>
          <w:cantSplit/>
          <w:trHeight w:val="267"/>
          <w:tblHeader/>
        </w:trPr>
        <w:tc>
          <w:tcPr>
            <w:tcW w:w="38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607A6C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95986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Fluoxetine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0564A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Riluzole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F3AA2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Amiloride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D325D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Placebo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260294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B46E4C" w:rsidRPr="00AC3DB0" w14:paraId="4D0CBD20" w14:textId="77777777" w:rsidTr="008D6C4D">
        <w:trPr>
          <w:gridAfter w:val="1"/>
          <w:wAfter w:w="17" w:type="dxa"/>
          <w:cantSplit/>
          <w:trHeight w:val="276"/>
          <w:tblHeader/>
        </w:trPr>
        <w:tc>
          <w:tcPr>
            <w:tcW w:w="38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DAB4C2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F955C8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0C1B4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80853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8418F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2BF01E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4B958C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%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8FC45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6C866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%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6D628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46AB77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%</w:t>
            </w:r>
          </w:p>
        </w:tc>
      </w:tr>
      <w:tr w:rsidR="00B46E4C" w:rsidRPr="00AC3DB0" w14:paraId="5C14BB1B" w14:textId="77777777" w:rsidTr="008D6C4D">
        <w:trPr>
          <w:gridAfter w:val="1"/>
          <w:wAfter w:w="17" w:type="dxa"/>
          <w:cantSplit/>
          <w:trHeight w:val="258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C0423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Out-of-time window deviation</w:t>
            </w:r>
          </w:p>
        </w:tc>
        <w:tc>
          <w:tcPr>
            <w:tcW w:w="11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6BA71F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18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B3973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20.7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BC8AD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26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26677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34.7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5C1D8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15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E5304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18.5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7955F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19</w:t>
            </w:r>
          </w:p>
        </w:tc>
        <w:tc>
          <w:tcPr>
            <w:tcW w:w="8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5E4374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25.7</w:t>
            </w:r>
          </w:p>
        </w:tc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29885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78</w:t>
            </w:r>
          </w:p>
        </w:tc>
        <w:tc>
          <w:tcPr>
            <w:tcW w:w="8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61555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24.6</w:t>
            </w:r>
          </w:p>
        </w:tc>
      </w:tr>
      <w:tr w:rsidR="00B46E4C" w:rsidRPr="00AC3DB0" w14:paraId="6C2B6A2A" w14:textId="77777777" w:rsidTr="008D6C4D">
        <w:trPr>
          <w:gridAfter w:val="1"/>
          <w:wAfter w:w="17" w:type="dxa"/>
          <w:cantSplit/>
          <w:trHeight w:val="267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5AF15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No</w:t>
            </w:r>
          </w:p>
        </w:tc>
        <w:tc>
          <w:tcPr>
            <w:tcW w:w="1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5E9A47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F567D5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7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13108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7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A6CEA8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7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6ED40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9C7E75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03625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E0FDC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75528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ECC41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096DEF" w:rsidRPr="00AC3DB0" w14:paraId="26D1F857" w14:textId="77777777" w:rsidTr="008D6C4D">
        <w:trPr>
          <w:gridAfter w:val="1"/>
          <w:wAfter w:w="17" w:type="dxa"/>
          <w:cantSplit/>
          <w:trHeight w:val="267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94B5D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Yes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11824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BFB0F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79.3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F4BF0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5184C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65.3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607FB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10881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81.5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42AB4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EB2C95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74.3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BE21D8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239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940D6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75.4</w:t>
            </w:r>
          </w:p>
        </w:tc>
      </w:tr>
      <w:tr w:rsidR="00B46E4C" w:rsidRPr="00AC3DB0" w14:paraId="52C3A004" w14:textId="77777777" w:rsidTr="008D6C4D">
        <w:trPr>
          <w:gridAfter w:val="1"/>
          <w:wAfter w:w="17" w:type="dxa"/>
          <w:cantSplit/>
          <w:trHeight w:val="459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30DAA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Any deviation (excluding out-of-time window deviations)</w:t>
            </w:r>
          </w:p>
        </w:tc>
        <w:tc>
          <w:tcPr>
            <w:tcW w:w="11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D400EB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69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81F74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79.3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F7FC0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49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8BF92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65.3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E1FC9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66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A4529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81.5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801895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55</w:t>
            </w:r>
          </w:p>
        </w:tc>
        <w:tc>
          <w:tcPr>
            <w:tcW w:w="8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DFE3BD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74.3</w:t>
            </w:r>
          </w:p>
        </w:tc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4BCA7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239</w:t>
            </w:r>
          </w:p>
        </w:tc>
        <w:tc>
          <w:tcPr>
            <w:tcW w:w="8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FA39CC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75.4</w:t>
            </w:r>
          </w:p>
        </w:tc>
      </w:tr>
      <w:tr w:rsidR="00B46E4C" w:rsidRPr="00AC3DB0" w14:paraId="466EF120" w14:textId="77777777" w:rsidTr="008D6C4D">
        <w:trPr>
          <w:gridAfter w:val="1"/>
          <w:wAfter w:w="17" w:type="dxa"/>
          <w:cantSplit/>
          <w:trHeight w:val="267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DEAC1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No</w:t>
            </w:r>
          </w:p>
        </w:tc>
        <w:tc>
          <w:tcPr>
            <w:tcW w:w="1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A7CEB1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547B9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7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15672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7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24331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7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C7E79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0D8D7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F7D10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1B2DD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B9AC2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0F20E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096DEF" w:rsidRPr="00AC3DB0" w14:paraId="074B7507" w14:textId="77777777" w:rsidTr="008D6C4D">
        <w:trPr>
          <w:gridAfter w:val="1"/>
          <w:wAfter w:w="17" w:type="dxa"/>
          <w:cantSplit/>
          <w:trHeight w:val="267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2527F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Yes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17B630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921E9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20.7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1AD538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6A9B3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34.7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1D07A4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5EF903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18.5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27D78E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953D9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25.7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267CE4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78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6225A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24.6</w:t>
            </w:r>
          </w:p>
        </w:tc>
      </w:tr>
      <w:tr w:rsidR="00B46E4C" w:rsidRPr="00AC3DB0" w14:paraId="58F66E33" w14:textId="77777777" w:rsidTr="008D6C4D">
        <w:trPr>
          <w:gridAfter w:val="1"/>
          <w:wAfter w:w="17" w:type="dxa"/>
          <w:cantSplit/>
          <w:trHeight w:val="267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D53C9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Any protocol deviation</w:t>
            </w:r>
          </w:p>
        </w:tc>
        <w:tc>
          <w:tcPr>
            <w:tcW w:w="111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82961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87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C5E35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100.0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AECC9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75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EC2DE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100.0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A9B75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81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EBFFF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100.0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C8765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74</w:t>
            </w:r>
          </w:p>
        </w:tc>
        <w:tc>
          <w:tcPr>
            <w:tcW w:w="81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708A8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100.0</w:t>
            </w:r>
          </w:p>
        </w:tc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7F02E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317</w:t>
            </w:r>
          </w:p>
        </w:tc>
        <w:tc>
          <w:tcPr>
            <w:tcW w:w="81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9E678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100.0</w:t>
            </w:r>
          </w:p>
        </w:tc>
      </w:tr>
      <w:tr w:rsidR="00B46E4C" w:rsidRPr="00AC3DB0" w14:paraId="57916150" w14:textId="77777777" w:rsidTr="008D6C4D">
        <w:trPr>
          <w:gridAfter w:val="1"/>
          <w:wAfter w:w="17" w:type="dxa"/>
          <w:cantSplit/>
          <w:trHeight w:val="258"/>
        </w:trPr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EE716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Yes</w:t>
            </w:r>
          </w:p>
        </w:tc>
        <w:tc>
          <w:tcPr>
            <w:tcW w:w="11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68010F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18C50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7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34C74C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7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2946E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7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918D0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DCAE4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166DA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79585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13DDB3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0EB06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7F4F1F5D" w14:textId="77777777" w:rsidR="00E952B5" w:rsidRPr="00AC3DB0" w:rsidRDefault="00E952B5" w:rsidP="0085777A">
      <w:pPr>
        <w:spacing w:line="360" w:lineRule="auto"/>
        <w:rPr>
          <w:rFonts w:ascii="Arial" w:hAnsi="Arial" w:cs="Arial"/>
          <w:bCs/>
          <w:color w:val="000000" w:themeColor="text1"/>
          <w:lang w:val="en-GB"/>
        </w:rPr>
      </w:pPr>
    </w:p>
    <w:p w14:paraId="197322CE" w14:textId="5F7A622C" w:rsidR="00AC3DB0" w:rsidRDefault="00AC3DB0">
      <w:pPr>
        <w:widowControl/>
        <w:suppressAutoHyphens w:val="0"/>
        <w:autoSpaceDN/>
        <w:textAlignment w:val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14:paraId="07DA2493" w14:textId="1AC9A2CB" w:rsidR="00E952B5" w:rsidRPr="00AC3DB0" w:rsidRDefault="00B46E4C" w:rsidP="0085777A">
      <w:pPr>
        <w:pStyle w:val="Caption"/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AC3DB0">
        <w:rPr>
          <w:rFonts w:ascii="Arial" w:hAnsi="Arial" w:cs="Arial"/>
          <w:sz w:val="24"/>
          <w:szCs w:val="24"/>
          <w:lang w:val="en-GB"/>
        </w:rPr>
        <w:lastRenderedPageBreak/>
        <w:t xml:space="preserve">Supplementary Table 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begin"/>
      </w:r>
      <w:r w:rsidRPr="00AC3DB0">
        <w:rPr>
          <w:rFonts w:ascii="Arial" w:hAnsi="Arial" w:cs="Arial"/>
          <w:sz w:val="24"/>
          <w:szCs w:val="24"/>
          <w:lang w:val="en-GB"/>
        </w:rPr>
        <w:instrText xml:space="preserve"> SEQ Supplementary_Table \* ARABIC </w:instrText>
      </w:r>
      <w:r w:rsidRPr="00AC3DB0">
        <w:rPr>
          <w:rFonts w:ascii="Arial" w:hAnsi="Arial" w:cs="Arial"/>
          <w:sz w:val="24"/>
          <w:szCs w:val="24"/>
          <w:lang w:val="en-GB"/>
        </w:rPr>
        <w:fldChar w:fldCharType="separate"/>
      </w:r>
      <w:r w:rsidR="000308E5">
        <w:rPr>
          <w:rFonts w:ascii="Arial" w:hAnsi="Arial" w:cs="Arial"/>
          <w:noProof/>
          <w:sz w:val="24"/>
          <w:szCs w:val="24"/>
          <w:lang w:val="en-GB"/>
        </w:rPr>
        <w:t>2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end"/>
      </w:r>
      <w:r w:rsidRPr="00AC3DB0">
        <w:rPr>
          <w:rFonts w:ascii="Arial" w:hAnsi="Arial" w:cs="Arial"/>
          <w:sz w:val="24"/>
          <w:szCs w:val="24"/>
          <w:lang w:val="en-GB"/>
        </w:rPr>
        <w:t xml:space="preserve"> Summary statistics for the clinical secondary outcomes, split by trial arm, at baseline, 48 and 96 weeks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850"/>
        <w:gridCol w:w="1269"/>
        <w:gridCol w:w="999"/>
        <w:gridCol w:w="1276"/>
        <w:gridCol w:w="1134"/>
        <w:gridCol w:w="992"/>
      </w:tblGrid>
      <w:tr w:rsidR="00096DEF" w:rsidRPr="00AC3DB0" w14:paraId="201124A2" w14:textId="77777777" w:rsidTr="00AC3DB0">
        <w:trPr>
          <w:cantSplit/>
          <w:tblHeader/>
        </w:trPr>
        <w:tc>
          <w:tcPr>
            <w:tcW w:w="3969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B9BF9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F7F9C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Allocated Treatment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36B6D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Overall</w:t>
            </w:r>
          </w:p>
        </w:tc>
      </w:tr>
      <w:tr w:rsidR="00096DEF" w:rsidRPr="00AC3DB0" w14:paraId="3DE8AABE" w14:textId="77777777" w:rsidTr="00AC3DB0">
        <w:trPr>
          <w:cantSplit/>
          <w:tblHeader/>
        </w:trPr>
        <w:tc>
          <w:tcPr>
            <w:tcW w:w="3969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B71C1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BE666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Fluoxetine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6AECB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Riluzole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07C88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Amiloride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A5992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Placebo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F1FFA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096DEF" w:rsidRPr="00AC3DB0" w14:paraId="364B481F" w14:textId="77777777" w:rsidTr="00AC3DB0">
        <w:trPr>
          <w:cantSplit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EB0594" w14:textId="606CF3DD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EDSS</w:t>
            </w:r>
            <w:r w:rsidR="00144EBF">
              <w:rPr>
                <w:rFonts w:ascii="Arial" w:hAnsi="Arial" w:cs="Arial"/>
                <w:lang w:val="en-GB"/>
              </w:rPr>
              <w:t>,</w:t>
            </w:r>
            <w:r w:rsidRPr="00AC3DB0">
              <w:rPr>
                <w:rFonts w:ascii="Arial" w:hAnsi="Arial" w:cs="Arial"/>
                <w:lang w:val="en-GB"/>
              </w:rPr>
              <w:t xml:space="preserve"> </w:t>
            </w:r>
            <w:r w:rsidR="00144EBF">
              <w:rPr>
                <w:rFonts w:ascii="Arial" w:hAnsi="Arial" w:cs="Arial"/>
                <w:lang w:val="en-GB"/>
              </w:rPr>
              <w:t>score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41CE5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Timepoint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95B5B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F0BFAA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1568628E" w14:textId="08D37308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08F624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6099A2D9" w14:textId="58F5BAB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2A67B3" w14:textId="77777777" w:rsidR="00226D7B" w:rsidRDefault="00226D7B" w:rsidP="00226D7B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010940B1" w14:textId="710B0778" w:rsidR="00E952B5" w:rsidRPr="00AC3DB0" w:rsidRDefault="00E952B5" w:rsidP="00226D7B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E4C80B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5B038251" w14:textId="019435E8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AB4464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30AB4A39" w14:textId="3CDB21C5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445</w:t>
            </w:r>
          </w:p>
        </w:tc>
      </w:tr>
      <w:tr w:rsidR="00096DEF" w:rsidRPr="00AC3DB0" w14:paraId="4D51CFEC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1A97D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3EFC7F" w14:textId="44C90F8F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Basel</w:t>
            </w:r>
            <w:r w:rsidR="00144EBF">
              <w:rPr>
                <w:rFonts w:ascii="Arial" w:hAnsi="Arial" w:cs="Arial"/>
                <w:lang w:val="en-GB"/>
              </w:rPr>
              <w:t>i</w:t>
            </w:r>
            <w:r w:rsidRPr="00AC3DB0">
              <w:rPr>
                <w:rFonts w:ascii="Arial" w:hAnsi="Arial" w:cs="Arial"/>
                <w:lang w:val="en-GB"/>
              </w:rPr>
              <w:t>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69909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DCF15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241D9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908C5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65A97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22563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096DEF" w:rsidRPr="00AC3DB0" w14:paraId="55CCE6DC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A2721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FECE2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371E5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947CB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5.901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82969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5.838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D8B5D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5.878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C3CFE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5.871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0C3EA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5.872</w:t>
            </w:r>
          </w:p>
        </w:tc>
      </w:tr>
      <w:tr w:rsidR="00096DEF" w:rsidRPr="00AC3DB0" w14:paraId="1CA2CC88" w14:textId="77777777" w:rsidTr="00AC3DB0">
        <w:trPr>
          <w:cantSplit/>
          <w:trHeight w:val="245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C15D5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2791A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0B777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F36BE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0.710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80061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0.748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76738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0.745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3ACD5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0.773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E497D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0.742</w:t>
            </w:r>
          </w:p>
        </w:tc>
      </w:tr>
      <w:tr w:rsidR="00096DEF" w:rsidRPr="00AC3DB0" w14:paraId="146CF8D6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8D4FA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368A9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70C96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EA835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BDE9F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C478A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5557B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11DD8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398</w:t>
            </w:r>
          </w:p>
        </w:tc>
      </w:tr>
      <w:tr w:rsidR="00096DEF" w:rsidRPr="00AC3DB0" w14:paraId="6E8C2340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92ED5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A7833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61845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1EA94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5.985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5151C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6.036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BA12B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6.005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6D83E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5.905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6AD57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5.982</w:t>
            </w:r>
          </w:p>
        </w:tc>
      </w:tr>
      <w:tr w:rsidR="00096DEF" w:rsidRPr="00AC3DB0" w14:paraId="72851AE7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31331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82592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A38F9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C8DDA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0.889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EB961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0.814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EB104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0.769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DC7F1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0.909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043C2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0.845</w:t>
            </w:r>
          </w:p>
        </w:tc>
      </w:tr>
      <w:tr w:rsidR="00096DEF" w:rsidRPr="00AC3DB0" w14:paraId="4EF8EF9B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66159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571D7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134A5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1682E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A7C4D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37211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FCE64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1B7F8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383</w:t>
            </w:r>
          </w:p>
        </w:tc>
      </w:tr>
      <w:tr w:rsidR="00096DEF" w:rsidRPr="00AC3DB0" w14:paraId="35F84BBD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0CEDA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06833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E5143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44B0F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5.932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467FD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5.962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A2980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6.030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AFC86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5.953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A7A1D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5.970</w:t>
            </w:r>
          </w:p>
        </w:tc>
      </w:tr>
      <w:tr w:rsidR="00096DEF" w:rsidRPr="00AC3DB0" w14:paraId="756F15E6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7E569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CCE34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370CE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F5EC8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1.189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7FDA5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1.072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E76F8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AF666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F8C37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1.069</w:t>
            </w:r>
          </w:p>
        </w:tc>
      </w:tr>
      <w:tr w:rsidR="00096DEF" w:rsidRPr="00AC3DB0" w14:paraId="2A3474B3" w14:textId="77777777" w:rsidTr="00AC3DB0">
        <w:trPr>
          <w:cantSplit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A813D0" w14:textId="3F45E7A5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MSFC</w:t>
            </w:r>
            <w:r w:rsidR="00144EBF">
              <w:rPr>
                <w:rFonts w:ascii="Arial" w:hAnsi="Arial" w:cs="Arial"/>
                <w:lang w:val="en-GB"/>
              </w:rPr>
              <w:t>, z-score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0CE4C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Timepoint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B0CA4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0AC082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064D03E7" w14:textId="6E6B8CF0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B3FDD0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539B5CEE" w14:textId="4A8815AA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B06E8E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0A48F027" w14:textId="511CF359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9008FF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2B31CBE8" w14:textId="318E1388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978E30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30683E8D" w14:textId="5AB5E824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445</w:t>
            </w:r>
          </w:p>
        </w:tc>
      </w:tr>
      <w:tr w:rsidR="00096DEF" w:rsidRPr="00AC3DB0" w14:paraId="416AEEEB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6DC9D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E4727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Baseline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088F7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744CE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B6114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C0C95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F83F6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A552E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096DEF" w:rsidRPr="00AC3DB0" w14:paraId="78C12BDF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5C764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32518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6E18F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C141E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-0.016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0A2A4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-0.092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04230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C0C9E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0DFD7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-0.075</w:t>
            </w:r>
          </w:p>
        </w:tc>
      </w:tr>
      <w:tr w:rsidR="00096DEF" w:rsidRPr="00AC3DB0" w14:paraId="018840D3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BCF6F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5AF30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2A9EE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1EB65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0.602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46312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0.952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D951B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1.189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2055B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0.906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85E3F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0.935</w:t>
            </w:r>
          </w:p>
        </w:tc>
      </w:tr>
      <w:tr w:rsidR="00096DEF" w:rsidRPr="00AC3DB0" w14:paraId="4D2B6ADF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2B7EF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B1EEC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21CD3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CB768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8FCD7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C9808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54C46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FEE1D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395</w:t>
            </w:r>
          </w:p>
        </w:tc>
      </w:tr>
      <w:tr w:rsidR="00096DEF" w:rsidRPr="00AC3DB0" w14:paraId="1CE29368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AFBE7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2A84D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36188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56A06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-0.249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55125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-0.328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AE96C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DA7EE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-0.213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43F38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-0.249</w:t>
            </w:r>
          </w:p>
        </w:tc>
      </w:tr>
      <w:tr w:rsidR="00096DEF" w:rsidRPr="00AC3DB0" w14:paraId="28A04C18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3DBEF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D30C4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8BBD4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E8A4A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1.089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00A6E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1.477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0FD3C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3BFCF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1.357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6465B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1.297</w:t>
            </w:r>
          </w:p>
        </w:tc>
      </w:tr>
      <w:tr w:rsidR="00096DEF" w:rsidRPr="00AC3DB0" w14:paraId="537869E1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940A4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5B7CF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D6FA6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5060D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9FC66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8B8DB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C8DB6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95FF8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387</w:t>
            </w:r>
          </w:p>
        </w:tc>
      </w:tr>
      <w:tr w:rsidR="00096DEF" w:rsidRPr="00AC3DB0" w14:paraId="56BF1C65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82D16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A82F2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253FF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12951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-0.528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EE17A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-0.473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0D3C8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D7DF7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-0.409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A4723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-0.490</w:t>
            </w:r>
          </w:p>
        </w:tc>
      </w:tr>
      <w:tr w:rsidR="00096DEF" w:rsidRPr="00AC3DB0" w14:paraId="520330FC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B13C2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5DD93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62270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7F5B6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1.664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E1886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1.687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3AD46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1.868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F325F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1.776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05726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1.746</w:t>
            </w:r>
          </w:p>
        </w:tc>
      </w:tr>
      <w:tr w:rsidR="00096DEF" w:rsidRPr="00AC3DB0" w14:paraId="06FC53AD" w14:textId="77777777" w:rsidTr="00AC3DB0">
        <w:trPr>
          <w:cantSplit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7B23A3" w14:textId="502AA242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PASAT</w:t>
            </w:r>
            <w:r w:rsidR="00E553A1">
              <w:rPr>
                <w:rFonts w:ascii="Arial" w:hAnsi="Arial" w:cs="Arial"/>
                <w:lang w:val="en-GB"/>
              </w:rPr>
              <w:t>, no. of correct answers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131A3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Timepoint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E2002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FE87A3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562BE2C1" w14:textId="106FCC55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110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E0E037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6CA6EE1D" w14:textId="5EA638E0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E881BF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5B09C3DF" w14:textId="3306549B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E46366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20AC2D3D" w14:textId="36C64225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544478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08502DDE" w14:textId="4AC637B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444</w:t>
            </w:r>
          </w:p>
        </w:tc>
      </w:tr>
      <w:tr w:rsidR="00096DEF" w:rsidRPr="00AC3DB0" w14:paraId="228091C4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22C5E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0EEF4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Baseline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FE781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53045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DB727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C2799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C0AC6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A365A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096DEF" w:rsidRPr="00AC3DB0" w14:paraId="25433B0F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64BF9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17680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FE189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0299C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36.600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D2F66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36.910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42EE3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39.018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B8601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41.464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4AEBC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38.509</w:t>
            </w:r>
          </w:p>
        </w:tc>
      </w:tr>
      <w:tr w:rsidR="00096DEF" w:rsidRPr="00AC3DB0" w14:paraId="319CE010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3D702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04BA3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68002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DBD3C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15.171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57744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16.003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1551A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13.667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E9C5B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13.864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53B03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14.784</w:t>
            </w:r>
          </w:p>
        </w:tc>
      </w:tr>
      <w:tr w:rsidR="00096DEF" w:rsidRPr="00AC3DB0" w14:paraId="59B8E00C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4C9FC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9B5B1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0205C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A4724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C085C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D8EC6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F2CFD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1D28F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392</w:t>
            </w:r>
          </w:p>
        </w:tc>
      </w:tr>
      <w:tr w:rsidR="00096DEF" w:rsidRPr="00AC3DB0" w14:paraId="378D7088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780A2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2AFD5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45FE2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32CD5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36.361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FC79E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39.936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DD004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38.049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5FE9C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41.459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9920D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38.936</w:t>
            </w:r>
          </w:p>
        </w:tc>
      </w:tr>
      <w:tr w:rsidR="00096DEF" w:rsidRPr="00AC3DB0" w14:paraId="6CB5DFB6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22F37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E3D35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2F444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5C823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15.710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FC209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14.250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7B2BE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15.428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51129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14.092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430F7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14.965</w:t>
            </w:r>
          </w:p>
        </w:tc>
      </w:tr>
      <w:tr w:rsidR="00096DEF" w:rsidRPr="00AC3DB0" w14:paraId="607792D7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5436E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CA805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AAC70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A2123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A1841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54A5C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69AA4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B7926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385</w:t>
            </w:r>
          </w:p>
        </w:tc>
      </w:tr>
      <w:tr w:rsidR="00096DEF" w:rsidRPr="00AC3DB0" w14:paraId="3CC9070C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4928C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AD6E7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73E32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DF6A0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36.779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F2595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38.394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5B3D0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41.061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41BD4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41.907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07A81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39.566</w:t>
            </w:r>
          </w:p>
        </w:tc>
      </w:tr>
      <w:tr w:rsidR="00096DEF" w:rsidRPr="00AC3DB0" w14:paraId="5D059735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203F2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22EB2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A3C49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B94F6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16.322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2758D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15.554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87FBD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14.340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D5F2E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16.728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D4427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15.826</w:t>
            </w:r>
          </w:p>
        </w:tc>
      </w:tr>
      <w:tr w:rsidR="00096DEF" w:rsidRPr="00AC3DB0" w14:paraId="2E2F850B" w14:textId="77777777" w:rsidTr="00AC3DB0">
        <w:trPr>
          <w:cantSplit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86A1E6" w14:textId="5618743C" w:rsidR="00E952B5" w:rsidRPr="00AC3DB0" w:rsidRDefault="00510E8F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T25FW</w:t>
            </w:r>
            <w:r w:rsidR="00E553A1">
              <w:rPr>
                <w:rFonts w:ascii="Arial" w:hAnsi="Arial" w:cs="Arial"/>
                <w:lang w:val="en-GB"/>
              </w:rPr>
              <w:t>, sec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FDBFA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Timepoint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AD83D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6C19C7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79A7AEB6" w14:textId="44368A80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109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239C6C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30E673A1" w14:textId="7D25D9DB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7B3DF0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13EEB68A" w14:textId="6134AA6F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00202E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47DD97CF" w14:textId="5F040351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526EE1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1B15CB93" w14:textId="77DF51CF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443</w:t>
            </w:r>
          </w:p>
        </w:tc>
      </w:tr>
      <w:tr w:rsidR="00096DEF" w:rsidRPr="00AC3DB0" w14:paraId="7F2CF2AF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0FCB2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F0FD3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Baseline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30135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63701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D0CB2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0E36A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52F02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D3889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096DEF" w:rsidRPr="00AC3DB0" w14:paraId="06A5BF5A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670E5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9E400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0B225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31164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15.699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2FB3B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19.836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0EA09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25.136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32A4C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18.633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E858D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19.842</w:t>
            </w:r>
          </w:p>
        </w:tc>
      </w:tr>
      <w:tr w:rsidR="00096DEF" w:rsidRPr="00AC3DB0" w14:paraId="158CDDCB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AA817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366F2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53F83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668BA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12.381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097E6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28.459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4340B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38.843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16534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28.530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86418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28.819</w:t>
            </w:r>
          </w:p>
        </w:tc>
      </w:tr>
      <w:tr w:rsidR="00096DEF" w:rsidRPr="00AC3DB0" w14:paraId="39684623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2570F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6C754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DADBD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30747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EFC27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04C1B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87C1C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21A94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391</w:t>
            </w:r>
          </w:p>
        </w:tc>
      </w:tr>
      <w:tr w:rsidR="00096DEF" w:rsidRPr="00AC3DB0" w14:paraId="58DF0B9A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5786C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DA66D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A9461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F39CD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23.639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D53A9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31.248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36E76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25.510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57BB0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26.498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AEAAE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26.710</w:t>
            </w:r>
          </w:p>
        </w:tc>
      </w:tr>
      <w:tr w:rsidR="00096DEF" w:rsidRPr="00AC3DB0" w14:paraId="16D5B69D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CCE8C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0C538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EDEF9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0C28B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31.874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83310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49.335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FBA72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38.401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47D74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43.941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19EE3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41.323</w:t>
            </w:r>
          </w:p>
        </w:tc>
      </w:tr>
      <w:tr w:rsidR="00096DEF" w:rsidRPr="00AC3DB0" w14:paraId="13810B52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CB62B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9659A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FB03D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CFE9B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46B0D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FAA59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AE320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C2BAB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382</w:t>
            </w:r>
          </w:p>
        </w:tc>
      </w:tr>
      <w:tr w:rsidR="00096DEF" w:rsidRPr="00AC3DB0" w14:paraId="5AE24FFE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9BF54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1E3A6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B35A7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A1261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33.899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3E60E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33.953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1821A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38.988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D01C8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32.882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E3092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34.976</w:t>
            </w:r>
          </w:p>
        </w:tc>
      </w:tr>
      <w:tr w:rsidR="00096DEF" w:rsidRPr="00AC3DB0" w14:paraId="7DFDA63D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2399A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CB102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37C2F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3F886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50.680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61796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52.529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7AC93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56.050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8645A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52.372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2B0F7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52.831</w:t>
            </w:r>
          </w:p>
        </w:tc>
      </w:tr>
      <w:tr w:rsidR="00096DEF" w:rsidRPr="00AC3DB0" w14:paraId="31E4F7F0" w14:textId="77777777" w:rsidTr="00AC3DB0">
        <w:trPr>
          <w:cantSplit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DF7A15" w14:textId="7027F28F" w:rsidR="00E952B5" w:rsidRPr="00AC3DB0" w:rsidRDefault="00510E8F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9HPT</w:t>
            </w:r>
            <w:r w:rsidR="00E553A1">
              <w:rPr>
                <w:rFonts w:ascii="Arial" w:hAnsi="Arial" w:cs="Arial"/>
                <w:lang w:val="en-GB"/>
              </w:rPr>
              <w:t>, sec</w:t>
            </w:r>
            <w:r w:rsidR="00E553A1" w:rsidRPr="00E553A1">
              <w:rPr>
                <w:rFonts w:ascii="Arial" w:hAnsi="Arial" w:cs="Arial"/>
                <w:vertAlign w:val="superscript"/>
                <w:lang w:val="en-GB"/>
              </w:rPr>
              <w:t>-1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5B3E4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Timepoint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715B6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F1F9E3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58CB3815" w14:textId="6E74912A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895B2F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07335F0A" w14:textId="460C363B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203D74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58D1BB34" w14:textId="797C0D89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F8F483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0107990E" w14:textId="1AE24836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D4538B" w14:textId="77777777" w:rsidR="00AC3DB0" w:rsidRDefault="00AC3DB0" w:rsidP="00AC3DB0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1B87556D" w14:textId="359AB311" w:rsidR="00E952B5" w:rsidRPr="00AC3DB0" w:rsidRDefault="00E952B5" w:rsidP="00AC3DB0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445</w:t>
            </w:r>
          </w:p>
        </w:tc>
      </w:tr>
      <w:tr w:rsidR="00096DEF" w:rsidRPr="00AC3DB0" w14:paraId="1C91ED2A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08802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291EB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Baseline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8C19A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C157A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4CE48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E9069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AE6AA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3E716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096DEF" w:rsidRPr="00AC3DB0" w14:paraId="2347C0AE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442F3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D3107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2C734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4EA1B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0.034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9FA5A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0.034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A3CBC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CD09F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0.033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03A7C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0.034</w:t>
            </w:r>
          </w:p>
        </w:tc>
      </w:tr>
      <w:tr w:rsidR="00096DEF" w:rsidRPr="00AC3DB0" w14:paraId="421735A7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B788B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047C1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1A681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18D28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0.010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50CB5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95F46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0.011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CE739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35C6C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0.010</w:t>
            </w:r>
          </w:p>
        </w:tc>
      </w:tr>
      <w:tr w:rsidR="00096DEF" w:rsidRPr="00AC3DB0" w14:paraId="1C7A795A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72299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B2BBE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E0822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ED490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17D3A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20AC4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7CFE9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40FEC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395</w:t>
            </w:r>
          </w:p>
        </w:tc>
      </w:tr>
      <w:tr w:rsidR="00096DEF" w:rsidRPr="00AC3DB0" w14:paraId="5CD530FD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8E248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1AFBD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3B7F6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9383A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0.032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2DC94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0.034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90549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09A82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0.033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84B9B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0.034</w:t>
            </w:r>
          </w:p>
        </w:tc>
      </w:tr>
      <w:tr w:rsidR="00096DEF" w:rsidRPr="00AC3DB0" w14:paraId="6A6B2A15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C54AD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D4769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D6551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8B7C8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0.010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35BFE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0EFD5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0.012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19F44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BE3E5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0.011</w:t>
            </w:r>
          </w:p>
        </w:tc>
      </w:tr>
      <w:tr w:rsidR="00096DEF" w:rsidRPr="00AC3DB0" w14:paraId="03120A91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3A5F9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71F64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01D42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34347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CD3C2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89814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325EB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6829A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387</w:t>
            </w:r>
          </w:p>
        </w:tc>
      </w:tr>
      <w:tr w:rsidR="00096DEF" w:rsidRPr="00AC3DB0" w14:paraId="02588E6D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2C009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1E94B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3D143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3E527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0.033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EF2F3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0.034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F35ED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89723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0.033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EF45E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0.033</w:t>
            </w:r>
          </w:p>
        </w:tc>
      </w:tr>
      <w:tr w:rsidR="00096DEF" w:rsidRPr="00AC3DB0" w14:paraId="531DB839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5C9C6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E7F23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44ACB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A35FF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0.011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A5856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0.012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FCD31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0.012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3AABD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E011F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0.012</w:t>
            </w:r>
          </w:p>
        </w:tc>
      </w:tr>
      <w:tr w:rsidR="00096DEF" w:rsidRPr="00AC3DB0" w14:paraId="0D3F5F7E" w14:textId="77777777" w:rsidTr="00AC3DB0">
        <w:trPr>
          <w:cantSplit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3142D7" w14:textId="463D9546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SDMT</w:t>
            </w:r>
            <w:r w:rsidR="00E553A1">
              <w:rPr>
                <w:rFonts w:ascii="Arial" w:hAnsi="Arial" w:cs="Arial"/>
                <w:lang w:val="en-GB"/>
              </w:rPr>
              <w:t>, no. of correct answers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DE0DA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Timepoint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BF319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917631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68DF1B5D" w14:textId="0E95B019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2FB0E1" w14:textId="77777777" w:rsidR="00AC3DB0" w:rsidRDefault="00AC3DB0" w:rsidP="00AC3DB0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5229BBFD" w14:textId="2EA9B91F" w:rsidR="00E952B5" w:rsidRPr="00AC3DB0" w:rsidRDefault="00E952B5" w:rsidP="00AC3DB0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109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FF5863" w14:textId="77777777" w:rsidR="00AC3DB0" w:rsidRDefault="00AC3DB0" w:rsidP="00AC3DB0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261DC6C2" w14:textId="1BF8AC86" w:rsidR="00E952B5" w:rsidRPr="00AC3DB0" w:rsidRDefault="00E952B5" w:rsidP="00AC3DB0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AE46C2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5F5EBEE4" w14:textId="37EEA149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CA30FC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50CE166E" w14:textId="30DD6721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441</w:t>
            </w:r>
          </w:p>
        </w:tc>
      </w:tr>
      <w:tr w:rsidR="00096DEF" w:rsidRPr="00AC3DB0" w14:paraId="324B9203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3F1CF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4738C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Baseline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59E63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E271A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2DDB3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3EDF5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0BB03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7478C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096DEF" w:rsidRPr="00AC3DB0" w14:paraId="3007D581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2D5DD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752E3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7B91A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90B0E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44.153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DF6EF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44.514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B042B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43.908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FCF3B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44.107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1DE5D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44.170</w:t>
            </w:r>
          </w:p>
        </w:tc>
      </w:tr>
      <w:tr w:rsidR="00096DEF" w:rsidRPr="00AC3DB0" w14:paraId="6B4EA725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9692A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83D90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2966F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5EE20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11.410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11DC0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13.065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33602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12.400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FC569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12.778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92AEF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12.386</w:t>
            </w:r>
          </w:p>
        </w:tc>
      </w:tr>
      <w:tr w:rsidR="00096DEF" w:rsidRPr="00AC3DB0" w14:paraId="1814E5DD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6F34D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4B2CC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0237E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2819D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746DC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A3496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42ADA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0BFDC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392</w:t>
            </w:r>
          </w:p>
        </w:tc>
      </w:tr>
      <w:tr w:rsidR="00096DEF" w:rsidRPr="00AC3DB0" w14:paraId="242AD9D6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C305D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C39F3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BFA49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1959A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44.454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91CCC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45.105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6A28C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43.584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ABAB3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44.960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D3608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44.515</w:t>
            </w:r>
          </w:p>
        </w:tc>
      </w:tr>
      <w:tr w:rsidR="00096DEF" w:rsidRPr="00AC3DB0" w14:paraId="48C0BF67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F3A27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AC59C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FD7AD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5D74F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12.177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5E490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13.075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239A8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14.505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ED28B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13.093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3F698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13.215</w:t>
            </w:r>
          </w:p>
        </w:tc>
      </w:tr>
      <w:tr w:rsidR="00096DEF" w:rsidRPr="00AC3DB0" w14:paraId="2A901F36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7BBE5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40F27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A3365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68A9C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453E8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7BE28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AF5FE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FF774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382</w:t>
            </w:r>
          </w:p>
        </w:tc>
      </w:tr>
      <w:tr w:rsidR="00096DEF" w:rsidRPr="00AC3DB0" w14:paraId="35A04FB9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0A1F7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66626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D94C8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58B0E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44.779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88598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44.892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E04DD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42.960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160B7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46.096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C1B09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44.654</w:t>
            </w:r>
          </w:p>
        </w:tc>
      </w:tr>
      <w:tr w:rsidR="00096DEF" w:rsidRPr="00AC3DB0" w14:paraId="21A9FD74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1F2EE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56D3F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0F981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4A2B2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13.743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675D7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14.219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79DC0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14.906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FABE1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14.480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5ACE5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14.339</w:t>
            </w:r>
          </w:p>
        </w:tc>
      </w:tr>
      <w:tr w:rsidR="00096DEF" w:rsidRPr="00AC3DB0" w14:paraId="7E15DCBC" w14:textId="77777777" w:rsidTr="00AC3DB0">
        <w:trPr>
          <w:cantSplit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6D0091" w14:textId="38393435" w:rsidR="00E952B5" w:rsidRPr="00AC3DB0" w:rsidRDefault="00510E8F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HCVA RE</w:t>
            </w:r>
            <w:r w:rsidR="00E553A1">
              <w:rPr>
                <w:rFonts w:ascii="Arial" w:hAnsi="Arial" w:cs="Arial"/>
                <w:lang w:val="en-GB"/>
              </w:rPr>
              <w:t>, no. of correct answers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BB81B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Timepoint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6BDE1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CBD9DB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6E33C9F5" w14:textId="3FC5FEC6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F8BEFE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53D79F48" w14:textId="0C717DEE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F016E6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120680EC" w14:textId="79C40491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E2FB78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1E8CA990" w14:textId="68AB68DE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6C9F68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1551CC43" w14:textId="28D5F6DF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437</w:t>
            </w:r>
          </w:p>
        </w:tc>
      </w:tr>
      <w:tr w:rsidR="00096DEF" w:rsidRPr="00AC3DB0" w14:paraId="3B649B31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C2138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7500C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Baseline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ABDC7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35729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7A990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4E3B0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3C257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75DB2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096DEF" w:rsidRPr="00AC3DB0" w14:paraId="1915ED8E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A2799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1FB16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E5BFE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006BD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52.559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351BC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48.655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77558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48.792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1899F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49.845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D6AF7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49.979</w:t>
            </w:r>
          </w:p>
        </w:tc>
      </w:tr>
      <w:tr w:rsidR="00096DEF" w:rsidRPr="00AC3DB0" w14:paraId="1986B576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47102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44023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159B4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F2951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7.067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4F345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14.725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98511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13.951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6BA48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13.368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93288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12.682</w:t>
            </w:r>
          </w:p>
        </w:tc>
      </w:tr>
      <w:tr w:rsidR="00096DEF" w:rsidRPr="00AC3DB0" w14:paraId="2FB5613F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EC315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2E407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6B9E8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AD423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D2FA8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E2A54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EB552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2EBA7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390</w:t>
            </w:r>
          </w:p>
        </w:tc>
      </w:tr>
      <w:tr w:rsidR="00096DEF" w:rsidRPr="00AC3DB0" w14:paraId="63F93CB5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606FD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AEC57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DB7CC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4F41B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51.443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98549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49.674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F1A8D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50.434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E6988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50.141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76E9E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50.426</w:t>
            </w:r>
          </w:p>
        </w:tc>
      </w:tr>
      <w:tr w:rsidR="00096DEF" w:rsidRPr="00AC3DB0" w14:paraId="4E386AA4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9AD62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166D5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6C532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BDF44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8.626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501E3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13.150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A4954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13.033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FE8D9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12.969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8AD5C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12.072</w:t>
            </w:r>
          </w:p>
        </w:tc>
      </w:tr>
      <w:tr w:rsidR="00096DEF" w:rsidRPr="00AC3DB0" w14:paraId="610A297B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60019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2B2E1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950A5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B9A1F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8740B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CAB15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01BF4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14DA5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382</w:t>
            </w:r>
          </w:p>
        </w:tc>
      </w:tr>
      <w:tr w:rsidR="00096DEF" w:rsidRPr="00AC3DB0" w14:paraId="73183C47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E6398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392AA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26679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60EFA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51.615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D6FE2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49.065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E0617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48.582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085A3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48.968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79C21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49.558</w:t>
            </w:r>
          </w:p>
        </w:tc>
      </w:tr>
      <w:tr w:rsidR="00096DEF" w:rsidRPr="00AC3DB0" w14:paraId="06081105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CD721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9ED7C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C833E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7BD34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8.647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65F52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13.468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7AE4C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14.678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A6CF8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13.190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743B0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12.715</w:t>
            </w:r>
          </w:p>
        </w:tc>
      </w:tr>
      <w:tr w:rsidR="00096DEF" w:rsidRPr="00AC3DB0" w14:paraId="1DEC306A" w14:textId="77777777" w:rsidTr="00AC3DB0">
        <w:trPr>
          <w:cantSplit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81B21F" w14:textId="19CF511E" w:rsidR="00E952B5" w:rsidRPr="00AC3DB0" w:rsidRDefault="00510E8F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HCVA LE</w:t>
            </w:r>
            <w:r w:rsidR="00E553A1">
              <w:rPr>
                <w:rFonts w:ascii="Arial" w:hAnsi="Arial" w:cs="Arial"/>
                <w:lang w:val="en-GB"/>
              </w:rPr>
              <w:t>, no. of correct answers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9B5BA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Timepoint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1746E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5A5511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5F0882E1" w14:textId="692C1CD0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3A8B55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6491E5F3" w14:textId="11DDD4D4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A44515" w14:textId="77777777" w:rsidR="00AC3DB0" w:rsidRDefault="00AC3DB0" w:rsidP="00AC3DB0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4C2F90EA" w14:textId="2C5EB075" w:rsidR="00E952B5" w:rsidRPr="00AC3DB0" w:rsidRDefault="00E952B5" w:rsidP="00AC3DB0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9CF552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57D74197" w14:textId="03FB0289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68083A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77FC1CDD" w14:textId="537C236E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439</w:t>
            </w:r>
          </w:p>
        </w:tc>
      </w:tr>
      <w:tr w:rsidR="00096DEF" w:rsidRPr="00AC3DB0" w14:paraId="566ADC11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0A1C2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E73FF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Baseline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8CBB5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FCF58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649AA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8DEB9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948B9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BB605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096DEF" w:rsidRPr="00AC3DB0" w14:paraId="23BB0192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894D7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6CDD0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67AAA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0BD94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50.838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9C8E7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48.473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11E19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50.075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07410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50.378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56A31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49.943</w:t>
            </w:r>
          </w:p>
        </w:tc>
      </w:tr>
      <w:tr w:rsidR="00096DEF" w:rsidRPr="00AC3DB0" w14:paraId="2EA06E69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3806A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63C22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1C46A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D06C6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10.801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DCB56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14.836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2799B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11.193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40D9E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12.668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F40CE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12.470</w:t>
            </w:r>
          </w:p>
        </w:tc>
      </w:tr>
      <w:tr w:rsidR="00096DEF" w:rsidRPr="00AC3DB0" w14:paraId="2C83B5A7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B8804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1EA86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2EFAC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57F7E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CDBDD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F9D7F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DF3BA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FF76F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388</w:t>
            </w:r>
          </w:p>
        </w:tc>
      </w:tr>
      <w:tr w:rsidR="00096DEF" w:rsidRPr="00AC3DB0" w14:paraId="4FC18168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DC8BE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F0EF2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13357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F5B8B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50.688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BD2D9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49.642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89AD4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CA417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50.520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3E013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50.469</w:t>
            </w:r>
          </w:p>
        </w:tc>
      </w:tr>
      <w:tr w:rsidR="00096DEF" w:rsidRPr="00AC3DB0" w14:paraId="021224E3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8E584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DEAD4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A99FA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5ED25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10.805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B8131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14.730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C06D9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9.876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39CBD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11.875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4EE77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11.902</w:t>
            </w:r>
          </w:p>
        </w:tc>
      </w:tr>
      <w:tr w:rsidR="00096DEF" w:rsidRPr="00AC3DB0" w14:paraId="2778863C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1DC07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6DE20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8467D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8FAC9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DC293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26FEF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0F786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8C111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382</w:t>
            </w:r>
          </w:p>
        </w:tc>
      </w:tr>
      <w:tr w:rsidR="00096DEF" w:rsidRPr="00AC3DB0" w14:paraId="17F22CD0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C26E5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0F981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4B2CD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04C0B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50.490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625A0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47.806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24190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50.082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E0152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49.095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975DB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49.385</w:t>
            </w:r>
          </w:p>
        </w:tc>
      </w:tr>
      <w:tr w:rsidR="00096DEF" w:rsidRPr="00AC3DB0" w14:paraId="70CE3174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ADF56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ACB2C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53833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DE9A3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11.161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D0299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15.812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D97E3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10.914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CC12C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13.696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F9D78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13.004</w:t>
            </w:r>
          </w:p>
        </w:tc>
      </w:tr>
      <w:tr w:rsidR="00096DEF" w:rsidRPr="00AC3DB0" w14:paraId="3C28304E" w14:textId="77777777" w:rsidTr="00AC3DB0">
        <w:trPr>
          <w:cantSplit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4C200F" w14:textId="2C631632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</w:t>
            </w:r>
            <w:r w:rsidR="00510E8F" w:rsidRPr="00AC3DB0">
              <w:rPr>
                <w:rFonts w:ascii="Arial" w:hAnsi="Arial" w:cs="Arial"/>
                <w:lang w:val="en-GB"/>
              </w:rPr>
              <w:t>L</w:t>
            </w:r>
            <w:r w:rsidRPr="00AC3DB0">
              <w:rPr>
                <w:rFonts w:ascii="Arial" w:hAnsi="Arial" w:cs="Arial"/>
                <w:lang w:val="en-GB"/>
              </w:rPr>
              <w:t xml:space="preserve">CVA 5% </w:t>
            </w:r>
            <w:r w:rsidR="00510E8F" w:rsidRPr="00AC3DB0">
              <w:rPr>
                <w:rFonts w:ascii="Arial" w:hAnsi="Arial" w:cs="Arial"/>
                <w:lang w:val="en-GB"/>
              </w:rPr>
              <w:t>RE</w:t>
            </w:r>
            <w:r w:rsidR="00E553A1">
              <w:rPr>
                <w:rFonts w:ascii="Arial" w:hAnsi="Arial" w:cs="Arial"/>
                <w:lang w:val="en-GB"/>
              </w:rPr>
              <w:t>, no. of correct answers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76AF1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Timepoint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282F2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25B77F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44A568D8" w14:textId="1E108E09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110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39EBA1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18B40E8C" w14:textId="4DFD873C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108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3878BC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4E9ECFCC" w14:textId="5311495E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0ADF0D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3D96B521" w14:textId="667C991D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109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07ACB3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59AF7BAB" w14:textId="1D1BD6AF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433</w:t>
            </w:r>
          </w:p>
        </w:tc>
      </w:tr>
      <w:tr w:rsidR="00096DEF" w:rsidRPr="00AC3DB0" w14:paraId="4625EE0F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D1EA5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18DD4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Baseline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EEEC5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EE0B9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3E8F9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18875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0D515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F6B26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096DEF" w:rsidRPr="00AC3DB0" w14:paraId="5BDDEA9F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2A7F7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6956D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35690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0BBD4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35.155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688D4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30.713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FFCF4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31.660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BEC5E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34.147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BA3DB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32.938</w:t>
            </w:r>
          </w:p>
        </w:tc>
      </w:tr>
      <w:tr w:rsidR="00096DEF" w:rsidRPr="00AC3DB0" w14:paraId="50D994FA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7EB37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B8F1E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24A14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4B03F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10.462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E4144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15.382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EA400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14.521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A6554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14.624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21983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13.935</w:t>
            </w:r>
          </w:p>
        </w:tc>
      </w:tr>
      <w:tr w:rsidR="00096DEF" w:rsidRPr="00AC3DB0" w14:paraId="4F057BED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35259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F00BD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0305D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0478C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9B2CE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17AC3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364FD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A2864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388</w:t>
            </w:r>
          </w:p>
        </w:tc>
      </w:tr>
      <w:tr w:rsidR="00096DEF" w:rsidRPr="00AC3DB0" w14:paraId="211BCC18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7006C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C16F7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DDFA4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D74BA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32.573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7E726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32.768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F6C0D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32.556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51BF0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34.000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19E96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32.977</w:t>
            </w:r>
          </w:p>
        </w:tc>
      </w:tr>
      <w:tr w:rsidR="00096DEF" w:rsidRPr="00AC3DB0" w14:paraId="476787EA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7166B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7D9A6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9A005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0B108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11.663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85AA2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15.226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DCE92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14.146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E9D20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14.485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2BA50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13.904</w:t>
            </w:r>
          </w:p>
        </w:tc>
      </w:tr>
      <w:tr w:rsidR="00096DEF" w:rsidRPr="00AC3DB0" w14:paraId="3AC37F98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D5EB9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BB893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8C1E3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70A51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79124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C01CB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1A854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77C4B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380</w:t>
            </w:r>
          </w:p>
        </w:tc>
      </w:tr>
      <w:tr w:rsidR="00096DEF" w:rsidRPr="00AC3DB0" w14:paraId="48A31E67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02CA8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1F79F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98224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66B96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32.621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E3A18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30.677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B96A3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31.888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2C076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31.915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251BA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31.782</w:t>
            </w:r>
          </w:p>
        </w:tc>
      </w:tr>
      <w:tr w:rsidR="00096DEF" w:rsidRPr="00AC3DB0" w14:paraId="18D5C0A7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D2207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35821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CDE53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DFFFF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13.014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6AB5E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16.682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D0B08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14.957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11675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15.368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B639D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15.008</w:t>
            </w:r>
          </w:p>
        </w:tc>
      </w:tr>
      <w:tr w:rsidR="00096DEF" w:rsidRPr="00AC3DB0" w14:paraId="2D5FE5CE" w14:textId="77777777" w:rsidTr="00AC3DB0">
        <w:trPr>
          <w:cantSplit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4C8E86" w14:textId="54E5C65C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</w:t>
            </w:r>
            <w:r w:rsidR="00510E8F" w:rsidRPr="00AC3DB0">
              <w:rPr>
                <w:rFonts w:ascii="Arial" w:hAnsi="Arial" w:cs="Arial"/>
                <w:lang w:val="en-GB"/>
              </w:rPr>
              <w:t>L</w:t>
            </w:r>
            <w:r w:rsidRPr="00AC3DB0">
              <w:rPr>
                <w:rFonts w:ascii="Arial" w:hAnsi="Arial" w:cs="Arial"/>
                <w:lang w:val="en-GB"/>
              </w:rPr>
              <w:t xml:space="preserve">CVA 5% </w:t>
            </w:r>
            <w:r w:rsidR="00510E8F" w:rsidRPr="00AC3DB0">
              <w:rPr>
                <w:rFonts w:ascii="Arial" w:hAnsi="Arial" w:cs="Arial"/>
                <w:lang w:val="en-GB"/>
              </w:rPr>
              <w:t>LE</w:t>
            </w:r>
            <w:r w:rsidR="00E553A1">
              <w:rPr>
                <w:rFonts w:ascii="Arial" w:hAnsi="Arial" w:cs="Arial"/>
                <w:lang w:val="en-GB"/>
              </w:rPr>
              <w:t>, no. of correct answers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048BF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Timepoint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79473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E28CAD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47ACBD7A" w14:textId="5179208C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110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5BB16E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48EDBE46" w14:textId="443B9F51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108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16CFEB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63A95746" w14:textId="5EB29BFB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B10F27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7285FC15" w14:textId="573314C8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47704E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1924A1CD" w14:textId="6C9F247B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435</w:t>
            </w:r>
          </w:p>
        </w:tc>
      </w:tr>
      <w:tr w:rsidR="00096DEF" w:rsidRPr="00AC3DB0" w14:paraId="199093B6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FFC96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DD7B4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Baseline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CE77D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D7EC9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9C17E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4DBCF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5823D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6367C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096DEF" w:rsidRPr="00AC3DB0" w14:paraId="220EBC5B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7F67E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C32C3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84258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9F927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32.927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C1C4F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29.963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AD9E8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32.579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A8863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33.927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32345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32.359</w:t>
            </w:r>
          </w:p>
        </w:tc>
      </w:tr>
      <w:tr w:rsidR="00096DEF" w:rsidRPr="00AC3DB0" w14:paraId="58FEEA8F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5CC54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09F76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663CB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33CE5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12.820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807AC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16.131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F24E6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13.401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B77F7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14.575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A0F5B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14.311</w:t>
            </w:r>
          </w:p>
        </w:tc>
      </w:tr>
      <w:tr w:rsidR="00096DEF" w:rsidRPr="00AC3DB0" w14:paraId="1C39C2E7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79469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95019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6BD52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DE03D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45A5B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F4600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15165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06856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386</w:t>
            </w:r>
          </w:p>
        </w:tc>
      </w:tr>
      <w:tr w:rsidR="00096DEF" w:rsidRPr="00AC3DB0" w14:paraId="21D6050E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F6C7A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55F9D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5E21A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3D727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30.427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5BEEB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32.747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E15C3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31.480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9A6D6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32.258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63418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31.725</w:t>
            </w:r>
          </w:p>
        </w:tc>
      </w:tr>
      <w:tr w:rsidR="00096DEF" w:rsidRPr="00AC3DB0" w14:paraId="07C054EB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8CAD3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DE33F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7C061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0249F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12.096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DB753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14.824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2BE66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13.699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3355E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14.264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72B61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13.731</w:t>
            </w:r>
          </w:p>
        </w:tc>
      </w:tr>
      <w:tr w:rsidR="00096DEF" w:rsidRPr="00AC3DB0" w14:paraId="61B71CEB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8676A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823F0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B9CF0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4842A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326F2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DF7E5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FDBE0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6FA26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380</w:t>
            </w:r>
          </w:p>
        </w:tc>
      </w:tr>
      <w:tr w:rsidR="00096DEF" w:rsidRPr="00AC3DB0" w14:paraId="018101C6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DD3DC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99114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37C96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361F4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32.611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5ABCB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31.151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075F3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31.827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DDE3C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32.415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77443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32.003</w:t>
            </w:r>
          </w:p>
        </w:tc>
      </w:tr>
      <w:tr w:rsidR="00096DEF" w:rsidRPr="00AC3DB0" w14:paraId="7688BB0C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2DABD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26700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A4E42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D1B91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13.072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B7343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15.650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5A57E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12.906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EA13E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13.470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0B45F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13.759</w:t>
            </w:r>
          </w:p>
        </w:tc>
      </w:tr>
      <w:tr w:rsidR="00096DEF" w:rsidRPr="00AC3DB0" w14:paraId="0CB3AB62" w14:textId="77777777" w:rsidTr="00AC3DB0">
        <w:trPr>
          <w:cantSplit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7CA7C7" w14:textId="62F75876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SL</w:t>
            </w:r>
            <w:r w:rsidR="00510E8F" w:rsidRPr="00AC3DB0">
              <w:rPr>
                <w:rFonts w:ascii="Arial" w:hAnsi="Arial" w:cs="Arial"/>
                <w:lang w:val="en-GB"/>
              </w:rPr>
              <w:t>C</w:t>
            </w:r>
            <w:r w:rsidRPr="00AC3DB0">
              <w:rPr>
                <w:rFonts w:ascii="Arial" w:hAnsi="Arial" w:cs="Arial"/>
                <w:lang w:val="en-GB"/>
              </w:rPr>
              <w:t xml:space="preserve">VA 2.5% </w:t>
            </w:r>
            <w:r w:rsidR="00510E8F" w:rsidRPr="00AC3DB0">
              <w:rPr>
                <w:rFonts w:ascii="Arial" w:hAnsi="Arial" w:cs="Arial"/>
                <w:lang w:val="en-GB"/>
              </w:rPr>
              <w:t>RE</w:t>
            </w:r>
            <w:r w:rsidR="00E553A1">
              <w:rPr>
                <w:rFonts w:ascii="Arial" w:hAnsi="Arial" w:cs="Arial"/>
                <w:lang w:val="en-GB"/>
              </w:rPr>
              <w:t>, no. of correct answers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3D773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Timepoint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12CDB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C53317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786BF9A4" w14:textId="3FAC3049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BB2BB6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61550016" w14:textId="6745D9A3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109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625D16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14F14168" w14:textId="1088DBBB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B6164A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0666FE76" w14:textId="719A121F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4B90EB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383CB9E0" w14:textId="6A81E56E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436</w:t>
            </w:r>
          </w:p>
        </w:tc>
      </w:tr>
      <w:tr w:rsidR="00096DEF" w:rsidRPr="00AC3DB0" w14:paraId="327F3A5E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C27C6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2A94C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Baseline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9A02E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6D969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369CF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3134A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BCF07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61AEE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096DEF" w:rsidRPr="00AC3DB0" w14:paraId="6A3D5045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EF044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85349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3EB82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2AA3D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19.865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DBCDB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19.119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6EB25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19.896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BC0EB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20.736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8E5AC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19.906</w:t>
            </w:r>
          </w:p>
        </w:tc>
      </w:tr>
      <w:tr w:rsidR="00096DEF" w:rsidRPr="00AC3DB0" w14:paraId="4B1B9732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3D47F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FE09C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CAACC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52333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12.277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82B8C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14.504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F7FCF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13.155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B16D6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13.692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BF974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13.395</w:t>
            </w:r>
          </w:p>
        </w:tc>
      </w:tr>
      <w:tr w:rsidR="00096DEF" w:rsidRPr="00AC3DB0" w14:paraId="3198CBDE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84448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4620C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64201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2F522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6F15B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A17AE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F5C7B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FA9E5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389</w:t>
            </w:r>
          </w:p>
        </w:tc>
      </w:tr>
      <w:tr w:rsidR="00096DEF" w:rsidRPr="00AC3DB0" w14:paraId="4C92D4F5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D1C4D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7920A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E5A6F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44245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17.177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32A45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19.137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D7D1A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19.162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93066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20.505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6883B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19.008</w:t>
            </w:r>
          </w:p>
        </w:tc>
      </w:tr>
      <w:tr w:rsidR="00096DEF" w:rsidRPr="00AC3DB0" w14:paraId="5F6BC4E4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00990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FBECE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BC0C5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326F2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13.018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DFD7B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14.164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6303B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14.178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9319F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13.128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58DEE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13.631</w:t>
            </w:r>
          </w:p>
        </w:tc>
      </w:tr>
      <w:tr w:rsidR="00096DEF" w:rsidRPr="00AC3DB0" w14:paraId="16A4EED1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6D468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3791D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E3CFE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ABE47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68029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37700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D0D5D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A78BA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382</w:t>
            </w:r>
          </w:p>
        </w:tc>
      </w:tr>
      <w:tr w:rsidR="00096DEF" w:rsidRPr="00AC3DB0" w14:paraId="7057DC22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6A926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7F686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D4782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134AD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17.021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2BC51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18.065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3413A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17.857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E234B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19.632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0D754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18.139</w:t>
            </w:r>
          </w:p>
        </w:tc>
      </w:tr>
      <w:tr w:rsidR="00096DEF" w:rsidRPr="00AC3DB0" w14:paraId="702A6B78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A4F3E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2E6A0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A7029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1AFF2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13.666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BA1EC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14.433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3C96C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13.115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72523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12.318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CA2CE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13.379</w:t>
            </w:r>
          </w:p>
        </w:tc>
      </w:tr>
      <w:tr w:rsidR="00096DEF" w:rsidRPr="00AC3DB0" w14:paraId="339F75F2" w14:textId="77777777" w:rsidTr="00AC3DB0">
        <w:trPr>
          <w:cantSplit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69BF99" w14:textId="4D2C49E0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</w:t>
            </w:r>
            <w:r w:rsidR="00510E8F" w:rsidRPr="00AC3DB0">
              <w:rPr>
                <w:rFonts w:ascii="Arial" w:hAnsi="Arial" w:cs="Arial"/>
                <w:lang w:val="en-GB"/>
              </w:rPr>
              <w:t>L</w:t>
            </w:r>
            <w:r w:rsidRPr="00AC3DB0">
              <w:rPr>
                <w:rFonts w:ascii="Arial" w:hAnsi="Arial" w:cs="Arial"/>
                <w:lang w:val="en-GB"/>
              </w:rPr>
              <w:t xml:space="preserve">CVA 2.5% </w:t>
            </w:r>
            <w:r w:rsidR="00510E8F" w:rsidRPr="00AC3DB0">
              <w:rPr>
                <w:rFonts w:ascii="Arial" w:hAnsi="Arial" w:cs="Arial"/>
                <w:lang w:val="en-GB"/>
              </w:rPr>
              <w:t>LE</w:t>
            </w:r>
            <w:r w:rsidR="00E553A1">
              <w:rPr>
                <w:rFonts w:ascii="Arial" w:hAnsi="Arial" w:cs="Arial"/>
                <w:lang w:val="en-GB"/>
              </w:rPr>
              <w:t>, no. of correct answers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E824B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Timepoint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D5CCB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BB9412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021C27FC" w14:textId="320346B0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2B69E1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0D36A04E" w14:textId="312C50FB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109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2C171E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03B08BD4" w14:textId="78899528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89B20E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26F0F869" w14:textId="237FAFD8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5E1BD3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0576A4DD" w14:textId="6180B2F4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438</w:t>
            </w:r>
          </w:p>
        </w:tc>
      </w:tr>
      <w:tr w:rsidR="00096DEF" w:rsidRPr="00AC3DB0" w14:paraId="53BABD78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7C9F9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02C25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Baseline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E73C3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FD8F9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7AD25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E389A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249AD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56104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096DEF" w:rsidRPr="00AC3DB0" w14:paraId="00918FE4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038A6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E2254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BDF38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348C3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17.649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F3CB5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18.807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CD56C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19.103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87A9C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20.847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89E13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19.103</w:t>
            </w:r>
          </w:p>
        </w:tc>
      </w:tr>
      <w:tr w:rsidR="00096DEF" w:rsidRPr="00AC3DB0" w14:paraId="5527976C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49C50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18043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66AE9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448CF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12.356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E04C0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14.164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D164C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12.709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144E5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13.978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0EE30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13.331</w:t>
            </w:r>
          </w:p>
        </w:tc>
      </w:tr>
      <w:tr w:rsidR="00096DEF" w:rsidRPr="00AC3DB0" w14:paraId="62D54DD1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E8DFF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E465B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1DE6E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2F2CB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D262C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25773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5C497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7BEA3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387</w:t>
            </w:r>
          </w:p>
        </w:tc>
      </w:tr>
      <w:tr w:rsidR="00096DEF" w:rsidRPr="00AC3DB0" w14:paraId="57295C0A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17453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C6ECE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7A396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F9BB3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14.458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90757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20.168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F818F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18.204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E1E25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18.755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B5090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17.897</w:t>
            </w:r>
          </w:p>
        </w:tc>
      </w:tr>
      <w:tr w:rsidR="00096DEF" w:rsidRPr="00AC3DB0" w14:paraId="5839589F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BCD26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E1CE4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B27CF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70D20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12.115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36C05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14.435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7CD8D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13.376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977BC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13.656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74930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13.532</w:t>
            </w:r>
          </w:p>
        </w:tc>
      </w:tr>
      <w:tr w:rsidR="00096DEF" w:rsidRPr="00AC3DB0" w14:paraId="798B1CD6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09A6E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53B46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3D4CE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BD1B0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C3C4B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5DCDF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B416E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DFC4B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382</w:t>
            </w:r>
          </w:p>
        </w:tc>
      </w:tr>
      <w:tr w:rsidR="00096DEF" w:rsidRPr="00AC3DB0" w14:paraId="1555CDD4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DE34F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A24E2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9E16E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E052E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16.521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D89B3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17.656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C68C1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17.133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F9B17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18.084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19EAE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17.343</w:t>
            </w:r>
          </w:p>
        </w:tc>
      </w:tr>
      <w:tr w:rsidR="00096DEF" w:rsidRPr="00AC3DB0" w14:paraId="59AF0B9C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C6081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32596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9C19C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96004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13.160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963A0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14.228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3BFC6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14.209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4EAC3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13.378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30DD8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13.710</w:t>
            </w:r>
          </w:p>
        </w:tc>
      </w:tr>
      <w:tr w:rsidR="00096DEF" w:rsidRPr="00AC3DB0" w14:paraId="1699318C" w14:textId="77777777" w:rsidTr="00AC3DB0">
        <w:trPr>
          <w:cantSplit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5D46C6" w14:textId="499AFD45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</w:t>
            </w:r>
            <w:r w:rsidR="00510E8F" w:rsidRPr="00AC3DB0">
              <w:rPr>
                <w:rFonts w:ascii="Arial" w:hAnsi="Arial" w:cs="Arial"/>
                <w:lang w:val="en-GB"/>
              </w:rPr>
              <w:t>L</w:t>
            </w:r>
            <w:r w:rsidRPr="00AC3DB0">
              <w:rPr>
                <w:rFonts w:ascii="Arial" w:hAnsi="Arial" w:cs="Arial"/>
                <w:lang w:val="en-GB"/>
              </w:rPr>
              <w:t xml:space="preserve">CVA 1.25% </w:t>
            </w:r>
            <w:r w:rsidR="00510E8F" w:rsidRPr="00AC3DB0">
              <w:rPr>
                <w:rFonts w:ascii="Arial" w:hAnsi="Arial" w:cs="Arial"/>
                <w:lang w:val="en-GB"/>
              </w:rPr>
              <w:t>RE</w:t>
            </w:r>
            <w:r w:rsidR="00E553A1">
              <w:rPr>
                <w:rFonts w:ascii="Arial" w:hAnsi="Arial" w:cs="Arial"/>
                <w:lang w:val="en-GB"/>
              </w:rPr>
              <w:t>, no. of correct answers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70F15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Timepoint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E8A26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8AF9BB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56AA270C" w14:textId="325E37AF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D2F648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58A8E008" w14:textId="659B6DDF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109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7F8765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61A78997" w14:textId="363EDBB5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D065F8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73565B44" w14:textId="4B7A02F6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5A84E3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52F831BE" w14:textId="2FE4A353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436</w:t>
            </w:r>
          </w:p>
        </w:tc>
      </w:tr>
      <w:tr w:rsidR="00096DEF" w:rsidRPr="00AC3DB0" w14:paraId="304BFC02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0E947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61589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Baseline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9072C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8FC83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006E8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9CD96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4E272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3FF2A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096DEF" w:rsidRPr="00AC3DB0" w14:paraId="1F818950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0F935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939AA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A1388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03A6C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8.937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212E0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7.688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EF9C5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9.066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4C4D6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9.845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4245E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8.885</w:t>
            </w:r>
          </w:p>
        </w:tc>
      </w:tr>
      <w:tr w:rsidR="00096DEF" w:rsidRPr="00AC3DB0" w14:paraId="0EFF911A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7D915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3D70D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1E2DA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CA928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10.190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63E84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10.685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D2140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10.247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581C1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11.326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3AE21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10.616</w:t>
            </w:r>
          </w:p>
        </w:tc>
      </w:tr>
      <w:tr w:rsidR="00096DEF" w:rsidRPr="00AC3DB0" w14:paraId="0A316375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6E4DA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A5531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7149F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301DF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FA694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A53C2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00A37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8AFDA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388</w:t>
            </w:r>
          </w:p>
        </w:tc>
      </w:tr>
      <w:tr w:rsidR="00096DEF" w:rsidRPr="00AC3DB0" w14:paraId="2CC309A5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C1420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0F5ED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B706F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934B4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5.792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BB03C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7.564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8D039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7.697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CED1C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9.535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53968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7.662</w:t>
            </w:r>
          </w:p>
        </w:tc>
      </w:tr>
      <w:tr w:rsidR="00096DEF" w:rsidRPr="00AC3DB0" w14:paraId="62B58AD4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55CCC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9E570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7D3B6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5C970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8.870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1C26F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11.121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0EB53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10.570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4A7AE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11.310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5B040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10.559</w:t>
            </w:r>
          </w:p>
        </w:tc>
      </w:tr>
      <w:tr w:rsidR="00096DEF" w:rsidRPr="00AC3DB0" w14:paraId="3C9B0F70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9BD99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F6F88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AA27B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C37AC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4A7E4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DA92E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41809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EF7CF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382</w:t>
            </w:r>
          </w:p>
        </w:tc>
      </w:tr>
      <w:tr w:rsidR="00096DEF" w:rsidRPr="00AC3DB0" w14:paraId="3FD75DAF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AC1C7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CE01B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2396B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59421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5.000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49703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6.430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63554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6.286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CBA0C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7.600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E477D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6.325</w:t>
            </w:r>
          </w:p>
        </w:tc>
      </w:tr>
      <w:tr w:rsidR="00096DEF" w:rsidRPr="00AC3DB0" w14:paraId="613399BD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31DAD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A542E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042E6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74C56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8.554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C63C7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10.774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0B5E4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8.949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2BAB1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10.533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4F9C8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9.741</w:t>
            </w:r>
          </w:p>
        </w:tc>
      </w:tr>
      <w:tr w:rsidR="00096DEF" w:rsidRPr="00AC3DB0" w14:paraId="00EDCE98" w14:textId="77777777" w:rsidTr="00AC3DB0">
        <w:trPr>
          <w:cantSplit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9DCD31" w14:textId="2228C216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</w:t>
            </w:r>
            <w:r w:rsidR="00510E8F" w:rsidRPr="00AC3DB0">
              <w:rPr>
                <w:rFonts w:ascii="Arial" w:hAnsi="Arial" w:cs="Arial"/>
                <w:lang w:val="en-GB"/>
              </w:rPr>
              <w:t>L</w:t>
            </w:r>
            <w:r w:rsidRPr="00AC3DB0">
              <w:rPr>
                <w:rFonts w:ascii="Arial" w:hAnsi="Arial" w:cs="Arial"/>
                <w:lang w:val="en-GB"/>
              </w:rPr>
              <w:t xml:space="preserve">CVA 1.25% </w:t>
            </w:r>
            <w:r w:rsidR="00510E8F" w:rsidRPr="00AC3DB0">
              <w:rPr>
                <w:rFonts w:ascii="Arial" w:hAnsi="Arial" w:cs="Arial"/>
                <w:lang w:val="en-GB"/>
              </w:rPr>
              <w:t>LE</w:t>
            </w:r>
            <w:r w:rsidR="00E553A1">
              <w:rPr>
                <w:rFonts w:ascii="Arial" w:hAnsi="Arial" w:cs="Arial"/>
                <w:lang w:val="en-GB"/>
              </w:rPr>
              <w:t xml:space="preserve">, no. of </w:t>
            </w:r>
            <w:r w:rsidR="00E553A1">
              <w:rPr>
                <w:rFonts w:ascii="Arial" w:hAnsi="Arial" w:cs="Arial"/>
                <w:lang w:val="en-GB"/>
              </w:rPr>
              <w:lastRenderedPageBreak/>
              <w:t>correct answers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D5890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lastRenderedPageBreak/>
              <w:t>Timepoint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F5815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EEDCC5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766EE2BB" w14:textId="38A8DB39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166309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16FD05C4" w14:textId="26983AD9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109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E6B7D2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03D2DDFD" w14:textId="2AE21FB2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2261F7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4B9AE5B6" w14:textId="1126CA0F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2B2CEF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106B56CE" w14:textId="7A150343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438</w:t>
            </w:r>
          </w:p>
        </w:tc>
      </w:tr>
      <w:tr w:rsidR="00096DEF" w:rsidRPr="00AC3DB0" w14:paraId="2C040470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1B41B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B4A83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Baseline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A5A3F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9002B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C5D57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9C0B8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73223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F39E1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096DEF" w:rsidRPr="00AC3DB0" w14:paraId="2378A6E1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2B113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3FF3E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7C89A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B8E5D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6.937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5648B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7.083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3065A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8.168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B7A07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9.865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93C85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8.016</w:t>
            </w:r>
          </w:p>
        </w:tc>
      </w:tr>
      <w:tr w:rsidR="00096DEF" w:rsidRPr="00AC3DB0" w14:paraId="05653127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A6C0A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38D7D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BD873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F9D5C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9.592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89EF3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10.657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AA908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10.670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7787F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11.878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A7474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10.759</w:t>
            </w:r>
          </w:p>
        </w:tc>
      </w:tr>
      <w:tr w:rsidR="00096DEF" w:rsidRPr="00AC3DB0" w14:paraId="3E1CB692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1B62E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AE51E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88A27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CCCA9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8551F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A5FFF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58958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6CE86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386</w:t>
            </w:r>
          </w:p>
        </w:tc>
      </w:tr>
      <w:tr w:rsidR="00096DEF" w:rsidRPr="00AC3DB0" w14:paraId="1651D6B0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94E23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B8513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11A6F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3E493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4.833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8B786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7.660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96F4C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7.000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3AB0E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8.398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A1193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6.977</w:t>
            </w:r>
          </w:p>
        </w:tc>
      </w:tr>
      <w:tr w:rsidR="00096DEF" w:rsidRPr="00AC3DB0" w14:paraId="2DD4F80A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A5CC3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994A1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BCB0A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D184A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8.347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DBDFC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11.074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24A39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10.045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A4D0F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10.845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F0756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10.181</w:t>
            </w:r>
          </w:p>
        </w:tc>
      </w:tr>
      <w:tr w:rsidR="00096DEF" w:rsidRPr="00AC3DB0" w14:paraId="110E2D41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3C68A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86CFE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E22AC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90030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D15BF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C1071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38DAD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301E7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382</w:t>
            </w:r>
          </w:p>
        </w:tc>
      </w:tr>
      <w:tr w:rsidR="00096DEF" w:rsidRPr="00AC3DB0" w14:paraId="49A0583A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EABE8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9CF9F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2D80C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B1E6D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4.042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F0FDA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6.065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3FB0C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5.184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6DBC9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6.779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E83E0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5.508</w:t>
            </w:r>
          </w:p>
        </w:tc>
      </w:tr>
      <w:tr w:rsidR="00096DEF" w:rsidRPr="00AC3DB0" w14:paraId="3FF3D7A0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65801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EEBB3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91A2F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25EA8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8.173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A2D5C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10.351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EFBE2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8.836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5EEB5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9.725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76FDD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9.316</w:t>
            </w:r>
          </w:p>
        </w:tc>
      </w:tr>
      <w:tr w:rsidR="00096DEF" w:rsidRPr="00AC3DB0" w14:paraId="11B77E56" w14:textId="77777777" w:rsidTr="00AC3DB0">
        <w:trPr>
          <w:cantSplit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A3DE69" w14:textId="5EBE53AE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MSIS</w:t>
            </w:r>
            <w:r w:rsidR="00510E8F" w:rsidRPr="00AC3DB0">
              <w:rPr>
                <w:rFonts w:ascii="Arial" w:hAnsi="Arial" w:cs="Arial"/>
                <w:lang w:val="en-GB"/>
              </w:rPr>
              <w:t>29v2</w:t>
            </w:r>
            <w:r w:rsidR="00E553A1">
              <w:rPr>
                <w:rFonts w:ascii="Arial" w:hAnsi="Arial" w:cs="Arial"/>
                <w:lang w:val="en-GB"/>
              </w:rPr>
              <w:t>, score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9807F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Timepoint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771DF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FC4142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44C5A19D" w14:textId="7A678F95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BB8E4A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6CD5DACD" w14:textId="7560842C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1B8360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6337D159" w14:textId="404E5B90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BCF06C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6F672C4E" w14:textId="4F8BA81B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A6002A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641B9888" w14:textId="5A602631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445</w:t>
            </w:r>
          </w:p>
        </w:tc>
      </w:tr>
      <w:tr w:rsidR="00096DEF" w:rsidRPr="00AC3DB0" w14:paraId="662638CC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76766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A9C42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Baseline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D711D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D440B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C4987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1A904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1D0B3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43412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096DEF" w:rsidRPr="00AC3DB0" w14:paraId="51ACE9F9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5DD19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3E3B6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7A15C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A1EC4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65.000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F12A6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69.154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F421B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63.915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BD0B0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66.072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5C8D7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66.036</w:t>
            </w:r>
          </w:p>
        </w:tc>
      </w:tr>
      <w:tr w:rsidR="00096DEF" w:rsidRPr="00AC3DB0" w14:paraId="457751FB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98CF1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4CC8A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BB2DF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DE975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13.828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61038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15.011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D135D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13.374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0B9D9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14.389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A8DEC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14.251</w:t>
            </w:r>
          </w:p>
        </w:tc>
      </w:tr>
      <w:tr w:rsidR="00096DEF" w:rsidRPr="00AC3DB0" w14:paraId="5D640653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90F44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F84FC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19C5D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C85BB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7370A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B62D4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F30E5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7A503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399</w:t>
            </w:r>
          </w:p>
        </w:tc>
      </w:tr>
      <w:tr w:rsidR="00096DEF" w:rsidRPr="00AC3DB0" w14:paraId="78666DB4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538EC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98F5A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14081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86413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66.232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80373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71.677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D406B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68.630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124F0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69.357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6DBFD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68.993</w:t>
            </w:r>
          </w:p>
        </w:tc>
      </w:tr>
      <w:tr w:rsidR="00096DEF" w:rsidRPr="00AC3DB0" w14:paraId="7A421A6A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8B8C3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8F4E0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B1754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EC0B1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14.817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7342E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14.873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DAA34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15.935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B6FBA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15.749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E181E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15.430</w:t>
            </w:r>
          </w:p>
        </w:tc>
      </w:tr>
      <w:tr w:rsidR="00096DEF" w:rsidRPr="00AC3DB0" w14:paraId="1438C530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FC52F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087EC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F3EA4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6FDEA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BD178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3CDA6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948AF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A34FC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390</w:t>
            </w:r>
          </w:p>
        </w:tc>
      </w:tr>
      <w:tr w:rsidR="00096DEF" w:rsidRPr="00AC3DB0" w14:paraId="4EED678F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F17CE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50C32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5B979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D46A2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69.749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FA421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72.902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C7902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72.332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F3044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69.533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F83A9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71.140</w:t>
            </w:r>
          </w:p>
        </w:tc>
      </w:tr>
      <w:tr w:rsidR="00096DEF" w:rsidRPr="00AC3DB0" w14:paraId="088B2078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AAC09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AAA94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2C2B5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882ED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15.117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7A578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15.799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7BE8D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16.335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A19A4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17.173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A7E1B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16.137</w:t>
            </w:r>
          </w:p>
        </w:tc>
      </w:tr>
      <w:tr w:rsidR="00096DEF" w:rsidRPr="00AC3DB0" w14:paraId="21882C6F" w14:textId="77777777" w:rsidTr="00AC3DB0">
        <w:trPr>
          <w:cantSplit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696027" w14:textId="76670172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MSIS</w:t>
            </w:r>
            <w:r w:rsidR="00510E8F" w:rsidRPr="00AC3DB0">
              <w:rPr>
                <w:rFonts w:ascii="Arial" w:hAnsi="Arial" w:cs="Arial"/>
                <w:lang w:val="en-GB"/>
              </w:rPr>
              <w:t>29v2</w:t>
            </w:r>
            <w:r w:rsidR="00E553A1">
              <w:rPr>
                <w:rFonts w:ascii="Arial" w:hAnsi="Arial" w:cs="Arial"/>
                <w:lang w:val="en-GB"/>
              </w:rPr>
              <w:t xml:space="preserve"> </w:t>
            </w:r>
            <w:r w:rsidRPr="00AC3DB0">
              <w:rPr>
                <w:rFonts w:ascii="Arial" w:hAnsi="Arial" w:cs="Arial"/>
                <w:lang w:val="en-GB"/>
              </w:rPr>
              <w:lastRenderedPageBreak/>
              <w:t>Psychological</w:t>
            </w:r>
            <w:r w:rsidR="00E553A1">
              <w:rPr>
                <w:rFonts w:ascii="Arial" w:hAnsi="Arial" w:cs="Arial"/>
                <w:lang w:val="en-GB"/>
              </w:rPr>
              <w:t xml:space="preserve"> Score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9A99B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lastRenderedPageBreak/>
              <w:t>Timepoint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083B1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2F3DDF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5DCF452E" w14:textId="3C612758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lastRenderedPageBreak/>
              <w:t>111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9AE340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739DEA85" w14:textId="0D658B3A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lastRenderedPageBreak/>
              <w:t>111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C9EA3C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0C3AF757" w14:textId="500CC40C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lastRenderedPageBreak/>
              <w:t>111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520A85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4D2F845E" w14:textId="212BCC8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lastRenderedPageBreak/>
              <w:t>112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3E004E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32F5FA18" w14:textId="6E6A61FC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lastRenderedPageBreak/>
              <w:t>445</w:t>
            </w:r>
          </w:p>
        </w:tc>
      </w:tr>
      <w:tr w:rsidR="00096DEF" w:rsidRPr="00AC3DB0" w14:paraId="1CF4CAD7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1D5D4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8FC35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Baseline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46691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3AFA0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95B23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E294C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72D4B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562C7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096DEF" w:rsidRPr="00AC3DB0" w14:paraId="32FF9C26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166C7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4B698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1BE2F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DEFAC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16.657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48082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18.163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6D81C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15.947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199A2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17.103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3C57C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16.968</w:t>
            </w:r>
          </w:p>
        </w:tc>
      </w:tr>
      <w:tr w:rsidR="00096DEF" w:rsidRPr="00AC3DB0" w14:paraId="7E8ED064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1629D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509E6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D9F28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3A948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4.759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60538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5.427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708DF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4.511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036AF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4.977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2A5F1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4.979</w:t>
            </w:r>
          </w:p>
        </w:tc>
      </w:tr>
      <w:tr w:rsidR="00096DEF" w:rsidRPr="00AC3DB0" w14:paraId="75A7BB6E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DD80C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A1C38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D71A9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22DE3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B34D3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A5955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5EEF2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09FFD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399</w:t>
            </w:r>
          </w:p>
        </w:tc>
      </w:tr>
      <w:tr w:rsidR="00096DEF" w:rsidRPr="00AC3DB0" w14:paraId="39BA97B9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CE683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81E0F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A0911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EBEB8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16.737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B6E29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19.158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1FD18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17.721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B6595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18.444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8D95D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18.024</w:t>
            </w:r>
          </w:p>
        </w:tc>
      </w:tr>
      <w:tr w:rsidR="00096DEF" w:rsidRPr="00AC3DB0" w14:paraId="7689040C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5B71A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238DD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04AB0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22CB9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5.213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E85C3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5.255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2631A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5.620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4A8EF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5.352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5C147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5.420</w:t>
            </w:r>
          </w:p>
        </w:tc>
      </w:tr>
      <w:tr w:rsidR="00096DEF" w:rsidRPr="00AC3DB0" w14:paraId="2C970CCC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6D27C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9B30C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ABA42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C456C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41495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A741A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8DB21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F5750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390</w:t>
            </w:r>
          </w:p>
        </w:tc>
      </w:tr>
      <w:tr w:rsidR="00096DEF" w:rsidRPr="00AC3DB0" w14:paraId="5067A4F5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D2A8A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9BFD0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460B5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2F069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17.676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1CA8D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19.333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86462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19.108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3E1E4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18.256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1CA15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18.599</w:t>
            </w:r>
          </w:p>
        </w:tc>
      </w:tr>
      <w:tr w:rsidR="00096DEF" w:rsidRPr="00AC3DB0" w14:paraId="3D544B37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3036F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B9E4D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8D0C0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1284E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5.257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80E25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5.352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77F05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6.063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4BC6B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5.799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13529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5.651</w:t>
            </w:r>
          </w:p>
        </w:tc>
      </w:tr>
      <w:tr w:rsidR="00096DEF" w:rsidRPr="00AC3DB0" w14:paraId="0479CBA3" w14:textId="77777777" w:rsidTr="00AC3DB0">
        <w:trPr>
          <w:cantSplit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D64715" w14:textId="0BF9EEAE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MSIS</w:t>
            </w:r>
            <w:r w:rsidR="00510E8F" w:rsidRPr="00AC3DB0">
              <w:rPr>
                <w:rFonts w:ascii="Arial" w:hAnsi="Arial" w:cs="Arial"/>
                <w:lang w:val="en-GB"/>
              </w:rPr>
              <w:t>29v2</w:t>
            </w:r>
            <w:r w:rsidRPr="00AC3DB0">
              <w:rPr>
                <w:rFonts w:ascii="Arial" w:hAnsi="Arial" w:cs="Arial"/>
                <w:lang w:val="en-GB"/>
              </w:rPr>
              <w:t xml:space="preserve"> Physical</w:t>
            </w:r>
            <w:r w:rsidR="00E553A1">
              <w:rPr>
                <w:rFonts w:ascii="Arial" w:hAnsi="Arial" w:cs="Arial"/>
                <w:lang w:val="en-GB"/>
              </w:rPr>
              <w:t xml:space="preserve"> Score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71E31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Timepoint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22E4B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7BE91E" w14:textId="77777777" w:rsidR="00AC3DB0" w:rsidRDefault="00AC3DB0" w:rsidP="00AC3DB0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79AD331E" w14:textId="3E39E7BC" w:rsidR="00E952B5" w:rsidRPr="00AC3DB0" w:rsidRDefault="00E952B5" w:rsidP="00AC3DB0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DA760D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048F02CF" w14:textId="02AB0B3B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2F53CB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7D6B6AE1" w14:textId="35EFC39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CDB093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1CF035F9" w14:textId="14AE67B8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AC2D5A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46534B3A" w14:textId="4AFBA9C1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445</w:t>
            </w:r>
          </w:p>
        </w:tc>
      </w:tr>
      <w:tr w:rsidR="00096DEF" w:rsidRPr="00AC3DB0" w14:paraId="62FAA261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85DE5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AF9D4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Baseline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3269D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123E6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F1008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AF538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252DC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58FD5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096DEF" w:rsidRPr="00AC3DB0" w14:paraId="4F693CE6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34458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5CCB5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F1033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1573E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48.344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0C48B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50.991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4EB8F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47.968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1A10A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48.969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FDB08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49.068</w:t>
            </w:r>
          </w:p>
        </w:tc>
      </w:tr>
      <w:tr w:rsidR="00096DEF" w:rsidRPr="00AC3DB0" w14:paraId="6F25E1C0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521D1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32FDE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428A9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CC75C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10.439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CE93A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11.300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044BE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10.498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DFF67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11.224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000DF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10.899</w:t>
            </w:r>
          </w:p>
        </w:tc>
      </w:tr>
      <w:tr w:rsidR="00096DEF" w:rsidRPr="00AC3DB0" w14:paraId="168B8201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52752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65B42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BE467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A12EF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92E83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E3217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88389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EEADB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400</w:t>
            </w:r>
          </w:p>
        </w:tc>
      </w:tr>
      <w:tr w:rsidR="00096DEF" w:rsidRPr="00AC3DB0" w14:paraId="07658413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07142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9C704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8B834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36E31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49.517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B39BD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52.519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6EC0E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50.909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EC2FE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50.914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F732D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50.971</w:t>
            </w:r>
          </w:p>
        </w:tc>
      </w:tr>
      <w:tr w:rsidR="00096DEF" w:rsidRPr="00AC3DB0" w14:paraId="208A4405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8881F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EE383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EEA5B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5919E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10.908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438F7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10.961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E33B7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12.060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6E2F6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11.785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1D928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11.460</w:t>
            </w:r>
          </w:p>
        </w:tc>
      </w:tr>
      <w:tr w:rsidR="00096DEF" w:rsidRPr="00AC3DB0" w14:paraId="5389A00D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602F8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0C82B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FEBE1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CFEAA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6AB2A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54BFA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48733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788B6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392</w:t>
            </w:r>
          </w:p>
        </w:tc>
      </w:tr>
      <w:tr w:rsidR="00096DEF" w:rsidRPr="00AC3DB0" w14:paraId="15E1A616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CDE93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77C7C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38FCD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49414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52.052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5A84A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53.569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9FF38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53.225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4E5B5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51.273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139FA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52.531</w:t>
            </w:r>
          </w:p>
        </w:tc>
      </w:tr>
      <w:tr w:rsidR="00096DEF" w:rsidRPr="00AC3DB0" w14:paraId="045D0AB4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AD659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1F5C9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3128E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FA605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11.399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4D9A5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12.411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275ED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12.023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6F1AE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12.700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67E8D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12.131</w:t>
            </w:r>
          </w:p>
        </w:tc>
      </w:tr>
      <w:tr w:rsidR="00096DEF" w:rsidRPr="00AC3DB0" w14:paraId="24787F34" w14:textId="77777777" w:rsidTr="00AC3DB0">
        <w:trPr>
          <w:cantSplit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705983" w14:textId="6D7A418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lastRenderedPageBreak/>
              <w:t>MS</w:t>
            </w:r>
            <w:r w:rsidR="00510E8F" w:rsidRPr="00AC3DB0">
              <w:rPr>
                <w:rFonts w:ascii="Arial" w:hAnsi="Arial" w:cs="Arial"/>
                <w:lang w:val="en-GB"/>
              </w:rPr>
              <w:t xml:space="preserve">WSv2 </w:t>
            </w:r>
            <w:r w:rsidRPr="00AC3DB0">
              <w:rPr>
                <w:rFonts w:ascii="Arial" w:hAnsi="Arial" w:cs="Arial"/>
                <w:lang w:val="en-GB"/>
              </w:rPr>
              <w:t>Total</w:t>
            </w:r>
            <w:r w:rsidR="00E553A1">
              <w:rPr>
                <w:rFonts w:ascii="Arial" w:hAnsi="Arial" w:cs="Arial"/>
                <w:lang w:val="en-GB"/>
              </w:rPr>
              <w:t xml:space="preserve"> Score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2699F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Timepoint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ED1BA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041F41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534ABE58" w14:textId="6F54B72D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4AA5F6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7575065D" w14:textId="592FB549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87BB4C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25821A2B" w14:textId="48CD8C2F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CCC0CD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0B32AB2E" w14:textId="42290C61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E7DB10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31DDC919" w14:textId="390D50F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444</w:t>
            </w:r>
          </w:p>
        </w:tc>
      </w:tr>
      <w:tr w:rsidR="00096DEF" w:rsidRPr="00AC3DB0" w14:paraId="72E615FD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B4AD6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6E2FF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Baseline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343E1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3E431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A050D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4A74F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76034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692CB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096DEF" w:rsidRPr="00AC3DB0" w14:paraId="3B1E3EFA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E6881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00AE7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3183F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A05CD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41.078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159FB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42.641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9CBE2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41.428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38422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41.633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4F87E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41.693</w:t>
            </w:r>
          </w:p>
        </w:tc>
      </w:tr>
      <w:tr w:rsidR="00096DEF" w:rsidRPr="00AC3DB0" w14:paraId="4FC6C7A2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62D94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367E8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A156B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896C0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9.773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00FF9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9.319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59F13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9.182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86942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9.935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EE949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9.544</w:t>
            </w:r>
          </w:p>
        </w:tc>
      </w:tr>
      <w:tr w:rsidR="00096DEF" w:rsidRPr="00AC3DB0" w14:paraId="357B722A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E571D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4CEC5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14B2E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1F4EB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1A6D7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E6123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54E93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83059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399</w:t>
            </w:r>
          </w:p>
        </w:tc>
      </w:tr>
      <w:tr w:rsidR="00096DEF" w:rsidRPr="00AC3DB0" w14:paraId="1CFA84C5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D7811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7FFBE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F102F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0AF95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42.263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0B9ED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44.738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D9BF6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42.664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91953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43.372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15FF9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43.259</w:t>
            </w:r>
          </w:p>
        </w:tc>
      </w:tr>
      <w:tr w:rsidR="00096DEF" w:rsidRPr="00AC3DB0" w14:paraId="01889130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C42F4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570CC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92723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351AF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9.352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589E9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8.053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C9FD4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10.122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06332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9.919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E55F5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9.424</w:t>
            </w:r>
          </w:p>
        </w:tc>
      </w:tr>
      <w:tr w:rsidR="00096DEF" w:rsidRPr="00AC3DB0" w14:paraId="73222D96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36917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77507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566FC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0BB00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6D3BB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97906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8C75F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978DA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390</w:t>
            </w:r>
          </w:p>
        </w:tc>
      </w:tr>
      <w:tr w:rsidR="00096DEF" w:rsidRPr="00AC3DB0" w14:paraId="7EBDA1FF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3BBF3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2468C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D5013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9CC60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44.363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6661C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44.583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C1B13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44.188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B92F8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43.646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60202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44.195</w:t>
            </w:r>
          </w:p>
        </w:tc>
      </w:tr>
      <w:tr w:rsidR="00096DEF" w:rsidRPr="00AC3DB0" w14:paraId="5530DB34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FCB82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32C95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63593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624C7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8.804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1BBDE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9.620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5136D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9.445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B27DF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10.134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9884F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9.481</w:t>
            </w:r>
          </w:p>
        </w:tc>
      </w:tr>
      <w:tr w:rsidR="00096DEF" w:rsidRPr="00AC3DB0" w14:paraId="7285D764" w14:textId="77777777" w:rsidTr="00AC3DB0">
        <w:trPr>
          <w:cantSplit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564902" w14:textId="08A1C884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NFI Summary Interval</w:t>
            </w:r>
            <w:r w:rsidR="00E553A1">
              <w:rPr>
                <w:rFonts w:ascii="Arial" w:hAnsi="Arial" w:cs="Arial"/>
                <w:lang w:val="en-GB"/>
              </w:rPr>
              <w:t xml:space="preserve"> Score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3BB9E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Timepoint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56B2A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50B383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46104FD7" w14:textId="2FCBCBA8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110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5334C1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7AD3B428" w14:textId="0B038D5F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109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54755A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26B3668F" w14:textId="6D1B8F4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8064ED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4B723186" w14:textId="2426E08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108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03119D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76E2B6A5" w14:textId="12AC8F53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438</w:t>
            </w:r>
          </w:p>
        </w:tc>
      </w:tr>
      <w:tr w:rsidR="00096DEF" w:rsidRPr="00AC3DB0" w14:paraId="30FC6CB6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A5167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5C4FF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Baseline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74840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FAF84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14C5C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F3CC9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FC954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F75EC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096DEF" w:rsidRPr="00AC3DB0" w14:paraId="4912E833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E3493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7CF80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43389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DE1CB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17.430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FFA27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19.052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08AC3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18.013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C36C8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17.803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2874B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18.074</w:t>
            </w:r>
          </w:p>
        </w:tc>
      </w:tr>
      <w:tr w:rsidR="00096DEF" w:rsidRPr="00AC3DB0" w14:paraId="29C58D90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62C43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0D799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FDB3E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EC556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3.890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9617A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4.799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155DF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4.198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C1DA5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3.856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E1214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4.232</w:t>
            </w:r>
          </w:p>
        </w:tc>
      </w:tr>
      <w:tr w:rsidR="00096DEF" w:rsidRPr="00AC3DB0" w14:paraId="01A4EF29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D483C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D091E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79591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5C17A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04605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F1FC4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67C24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95D8A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396</w:t>
            </w:r>
          </w:p>
        </w:tc>
      </w:tr>
      <w:tr w:rsidR="00096DEF" w:rsidRPr="00AC3DB0" w14:paraId="0BC2E638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77BAB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4372A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93148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88422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17.874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5F653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19.420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BB5AB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18.474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93964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18.202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FA5CB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18.498</w:t>
            </w:r>
          </w:p>
        </w:tc>
      </w:tr>
      <w:tr w:rsidR="00096DEF" w:rsidRPr="00AC3DB0" w14:paraId="38C757B3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06A5B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115B1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E05ED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A4388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3.693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1855C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4.453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9F6D8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5.250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39199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4.246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97E8B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4.486</w:t>
            </w:r>
          </w:p>
        </w:tc>
      </w:tr>
      <w:tr w:rsidR="00096DEF" w:rsidRPr="00AC3DB0" w14:paraId="267A2A57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7C2FB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404AF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88AF6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BD31A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2673A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2E99C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CF395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D8BA9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391</w:t>
            </w:r>
          </w:p>
        </w:tc>
      </w:tr>
      <w:tr w:rsidR="00096DEF" w:rsidRPr="00AC3DB0" w14:paraId="04F985A9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B7010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AF56F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A7168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17C44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18.326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D1F87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19.708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34CB4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19.384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6881B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18.337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46536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18.938</w:t>
            </w:r>
          </w:p>
        </w:tc>
      </w:tr>
      <w:tr w:rsidR="00096DEF" w:rsidRPr="00AC3DB0" w14:paraId="32B6439C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895A9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64530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D2122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10321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3.988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5DC1B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4.828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DC856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5.275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F5D18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5.451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73E21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4.942</w:t>
            </w:r>
          </w:p>
        </w:tc>
      </w:tr>
      <w:tr w:rsidR="00096DEF" w:rsidRPr="00AC3DB0" w14:paraId="3EF28B52" w14:textId="77777777" w:rsidTr="00AC3DB0">
        <w:trPr>
          <w:cantSplit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4C7FAF" w14:textId="16359002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NFI Physical Interval</w:t>
            </w:r>
            <w:r w:rsidR="00E553A1">
              <w:rPr>
                <w:rFonts w:ascii="Arial" w:hAnsi="Arial" w:cs="Arial"/>
                <w:lang w:val="en-GB"/>
              </w:rPr>
              <w:t xml:space="preserve"> Score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CB160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Timepoint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198A0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19EFE9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52D1D755" w14:textId="6DC76FD3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BDEB9F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573EC413" w14:textId="59157F35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109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908F53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1DF4F1D5" w14:textId="190504A9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739532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58EE458E" w14:textId="74D74B60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E74D41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47EF35DF" w14:textId="272F4142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441</w:t>
            </w:r>
          </w:p>
        </w:tc>
      </w:tr>
      <w:tr w:rsidR="00096DEF" w:rsidRPr="00AC3DB0" w14:paraId="47B7EF23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D7A46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CBC90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Baseline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ED07D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51755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0FDFC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08A63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DD6C6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94EF9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096DEF" w:rsidRPr="00AC3DB0" w14:paraId="14EEB4EE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5DDA8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95F59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FC704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6B873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14.663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2F30C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15.907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6E4BE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15.116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62DD6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14.740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D53F6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15.104</w:t>
            </w:r>
          </w:p>
        </w:tc>
      </w:tr>
      <w:tr w:rsidR="00096DEF" w:rsidRPr="00AC3DB0" w14:paraId="1918040E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9FC5C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727F4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891AB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D37FA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3.869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D41B7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4.339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2E146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D2409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3.654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03992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3.935</w:t>
            </w:r>
          </w:p>
        </w:tc>
      </w:tr>
      <w:tr w:rsidR="00096DEF" w:rsidRPr="00AC3DB0" w14:paraId="6873641C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60431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FB619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DB9E3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51A54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3F8EC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565D2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3FDB9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D6E09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397</w:t>
            </w:r>
          </w:p>
        </w:tc>
      </w:tr>
      <w:tr w:rsidR="00096DEF" w:rsidRPr="00AC3DB0" w14:paraId="40201789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D4832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B8481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B324F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9D62C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14.939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E2763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16.238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DD9EE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15.340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25E10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15.307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37A77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15.458</w:t>
            </w:r>
          </w:p>
        </w:tc>
      </w:tr>
      <w:tr w:rsidR="00096DEF" w:rsidRPr="00AC3DB0" w14:paraId="3B2BB845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33A90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E9401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4CD9E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5005B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3.365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F87AC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3.799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89F66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4.582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BDF74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3.984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C3309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3.986</w:t>
            </w:r>
          </w:p>
        </w:tc>
      </w:tr>
      <w:tr w:rsidR="00096DEF" w:rsidRPr="00AC3DB0" w14:paraId="1E3B11A4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48F76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46DC3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7B089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0658B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850FC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BA6BA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C1C2C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59706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392</w:t>
            </w:r>
          </w:p>
        </w:tc>
      </w:tr>
      <w:tr w:rsidR="00096DEF" w:rsidRPr="00AC3DB0" w14:paraId="66863C75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2086B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DCCE8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ED00A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3E725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15.424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B62B1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16.381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9FA19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16.323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07EDD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14.991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3BF08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15.782</w:t>
            </w:r>
          </w:p>
        </w:tc>
      </w:tr>
      <w:tr w:rsidR="00096DEF" w:rsidRPr="00AC3DB0" w14:paraId="3C931C0B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CA4C2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D8C42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EA887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81940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3.801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18618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4.213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6340F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4.535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C0A01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4.842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CA9A6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4.392</w:t>
            </w:r>
          </w:p>
        </w:tc>
      </w:tr>
      <w:tr w:rsidR="00096DEF" w:rsidRPr="00AC3DB0" w14:paraId="76E36649" w14:textId="77777777" w:rsidTr="00AC3DB0">
        <w:trPr>
          <w:cantSplit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A7A0AB" w14:textId="1B1C1022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NFI Cognitive Interval</w:t>
            </w:r>
            <w:r w:rsidR="00E553A1">
              <w:rPr>
                <w:rFonts w:ascii="Arial" w:hAnsi="Arial" w:cs="Arial"/>
                <w:lang w:val="en-GB"/>
              </w:rPr>
              <w:t xml:space="preserve"> Score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CBB5B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Timepoint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05D44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1FC20E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4FACF870" w14:textId="768BA401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110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2E52A9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39C3C252" w14:textId="6B64917D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109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1226EC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26029144" w14:textId="6825E6BF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F1032A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4B8BB080" w14:textId="006BF70B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109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F87399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48FEED53" w14:textId="61133581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439</w:t>
            </w:r>
          </w:p>
        </w:tc>
      </w:tr>
      <w:tr w:rsidR="00096DEF" w:rsidRPr="00AC3DB0" w14:paraId="0B3CF978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D7F64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0EFFA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Baseline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72233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BE2A1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61427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3EC89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A1ECA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01559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096DEF" w:rsidRPr="00AC3DB0" w14:paraId="4F0FA753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3B16E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E9AEF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EA5C4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E1DC4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6.215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CBEE7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7.065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87922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6.517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FE12D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6.306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24CE6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6.525</w:t>
            </w:r>
          </w:p>
        </w:tc>
      </w:tr>
      <w:tr w:rsidR="00096DEF" w:rsidRPr="00AC3DB0" w14:paraId="3CCC6C63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930DD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87DB0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E9C20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C477F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2.243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3AB27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2.331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DC7AF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2.207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66EF8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2.380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003A6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2.307</w:t>
            </w:r>
          </w:p>
        </w:tc>
      </w:tr>
      <w:tr w:rsidR="00096DEF" w:rsidRPr="00AC3DB0" w14:paraId="6717A997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66E10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D3222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D1375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45A96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818EB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4DE83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D1591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54D26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396</w:t>
            </w:r>
          </w:p>
        </w:tc>
      </w:tr>
      <w:tr w:rsidR="00096DEF" w:rsidRPr="00AC3DB0" w14:paraId="22603929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D1FFF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54F9A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F93BA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71546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6.583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C0914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7.076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91DC6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6.905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C1618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6.609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C7D5C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6.796</w:t>
            </w:r>
          </w:p>
        </w:tc>
      </w:tr>
      <w:tr w:rsidR="00096DEF" w:rsidRPr="00AC3DB0" w14:paraId="4F515157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7DB0E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F7C9E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08BFA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ACB69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2.070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E4B72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2.163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537B9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2.523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B9CFB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2.334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6344B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2.286</w:t>
            </w:r>
          </w:p>
        </w:tc>
      </w:tr>
      <w:tr w:rsidR="00096DEF" w:rsidRPr="00AC3DB0" w14:paraId="5609C58C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AA5D6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CE40B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956F8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E4F0C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F5CE8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FFC49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24ADC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2B0FC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392</w:t>
            </w:r>
          </w:p>
        </w:tc>
      </w:tr>
      <w:tr w:rsidR="00096DEF" w:rsidRPr="00AC3DB0" w14:paraId="6B75E27C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EC6DC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3CC7B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C7399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F9E5F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6.768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F936B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7.410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B3E09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7.094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BCEFB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6.757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44B23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7.007</w:t>
            </w:r>
          </w:p>
        </w:tc>
      </w:tr>
      <w:tr w:rsidR="00096DEF" w:rsidRPr="00AC3DB0" w14:paraId="2DB0416B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7EAE9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FC1D3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FA6CD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2EA9C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2.059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35300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2.092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8087D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E7E9E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2.889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05B9A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2.429</w:t>
            </w:r>
          </w:p>
        </w:tc>
      </w:tr>
      <w:tr w:rsidR="00096DEF" w:rsidRPr="00AC3DB0" w14:paraId="1F1613BF" w14:textId="77777777" w:rsidTr="00AC3DB0">
        <w:trPr>
          <w:cantSplit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CA621D" w14:textId="20D2AD72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NFI Diurnal Interval</w:t>
            </w:r>
            <w:r w:rsidR="00E553A1">
              <w:rPr>
                <w:rFonts w:ascii="Arial" w:hAnsi="Arial" w:cs="Arial"/>
                <w:lang w:val="en-GB"/>
              </w:rPr>
              <w:t xml:space="preserve"> Score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22CDE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Timepoint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40CDF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F5A784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132A2A11" w14:textId="2E77975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44ABD7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539C7D88" w14:textId="372854A9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9338DC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35889C74" w14:textId="628125C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FB921D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54E6E402" w14:textId="1DF9032D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DF0C23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38C600B6" w14:textId="72214849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442</w:t>
            </w:r>
          </w:p>
        </w:tc>
      </w:tr>
      <w:tr w:rsidR="00096DEF" w:rsidRPr="00AC3DB0" w14:paraId="5D405016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0040C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C1190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Baseline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EB325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F6D7A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BBBD0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4F27C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B5072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DF6C0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096DEF" w:rsidRPr="00AC3DB0" w14:paraId="77EB1D0F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4D4C7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7B16F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2DFD1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534E0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9.611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E4062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10.244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CDE4A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10.068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CADC7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9.679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78F20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9.900</w:t>
            </w:r>
          </w:p>
        </w:tc>
      </w:tr>
      <w:tr w:rsidR="00096DEF" w:rsidRPr="00AC3DB0" w14:paraId="2100BCF1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C6D31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9C0E8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E5A18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72FED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2.932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A6E0B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3.104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085E5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182BD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2.504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5690D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2.841</w:t>
            </w:r>
          </w:p>
        </w:tc>
      </w:tr>
      <w:tr w:rsidR="00096DEF" w:rsidRPr="00AC3DB0" w14:paraId="201ED40C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5D1BD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01694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30E41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AC419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5C3C6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8533E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23DBA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AEC09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393</w:t>
            </w:r>
          </w:p>
        </w:tc>
      </w:tr>
      <w:tr w:rsidR="00096DEF" w:rsidRPr="00AC3DB0" w14:paraId="35BA41A6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B9818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AA5E6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F53B4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F0487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10.299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19F60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10.214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00EFE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10.012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FFED3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10.342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3D678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10.214</w:t>
            </w:r>
          </w:p>
        </w:tc>
      </w:tr>
      <w:tr w:rsidR="00096DEF" w:rsidRPr="00AC3DB0" w14:paraId="706EC533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75445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CB789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DD775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39346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2.447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9D2D4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2.479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DF34B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2.764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F7342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2.457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9912B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2.537</w:t>
            </w:r>
          </w:p>
        </w:tc>
      </w:tr>
      <w:tr w:rsidR="00096DEF" w:rsidRPr="00AC3DB0" w14:paraId="56872E06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90188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090B1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FC5A3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1D9B1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D29FA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43FC8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3B6A4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684E0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386</w:t>
            </w:r>
          </w:p>
        </w:tc>
      </w:tr>
      <w:tr w:rsidR="00096DEF" w:rsidRPr="00AC3DB0" w14:paraId="112CE9BB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FD8C3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F8493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1D576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B02DB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10.272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D6B10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10.686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513FF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10.664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0ECC7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10.609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C6580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10.558</w:t>
            </w:r>
          </w:p>
        </w:tc>
      </w:tr>
      <w:tr w:rsidR="00096DEF" w:rsidRPr="00AC3DB0" w14:paraId="28C479FA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0F59D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F65BB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28F6F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98165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2.851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9EA81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2.475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A2ED3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74458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2.582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9C3C5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2.799</w:t>
            </w:r>
          </w:p>
        </w:tc>
      </w:tr>
      <w:tr w:rsidR="00096DEF" w:rsidRPr="00AC3DB0" w14:paraId="074D2E11" w14:textId="77777777" w:rsidTr="00AC3DB0">
        <w:trPr>
          <w:cantSplit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883CAC" w14:textId="2C8A5668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NFI Nocturnal Interval</w:t>
            </w:r>
            <w:r w:rsidR="00E553A1">
              <w:rPr>
                <w:rFonts w:ascii="Arial" w:hAnsi="Arial" w:cs="Arial"/>
                <w:lang w:val="en-GB"/>
              </w:rPr>
              <w:t xml:space="preserve"> Score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8C459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Timepoint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5660B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13ED5F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7DC80791" w14:textId="64E158AE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3B5F3D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7DD73863" w14:textId="7B861E0A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1EF963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449B31C4" w14:textId="77C19FDE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9393E1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10D0F32A" w14:textId="715240F9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6E6FAF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3B0D4642" w14:textId="679D0FA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444</w:t>
            </w:r>
          </w:p>
        </w:tc>
      </w:tr>
      <w:tr w:rsidR="00096DEF" w:rsidRPr="00AC3DB0" w14:paraId="0C4DC811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ECFEB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F4A9B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Baseline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1EC4C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6F686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04D8B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F9A44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20883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1798C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096DEF" w:rsidRPr="00AC3DB0" w14:paraId="5CC9EDC2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00F49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B50CF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BF491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636CF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7.599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5740E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8.243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60BDB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7.748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5B2EB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7.961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1BC10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7.888</w:t>
            </w:r>
          </w:p>
        </w:tc>
      </w:tr>
      <w:tr w:rsidR="00096DEF" w:rsidRPr="00AC3DB0" w14:paraId="5D6AC350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B303D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A648A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3F40A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A05A3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2.463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B1495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2.782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568CC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62AA4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2.294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2AF0F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2.413</w:t>
            </w:r>
          </w:p>
        </w:tc>
      </w:tr>
      <w:tr w:rsidR="00096DEF" w:rsidRPr="00AC3DB0" w14:paraId="41EED3ED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D3CBD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4114D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CA168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CE6A3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CDBCE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D4228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3CD18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3F355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398</w:t>
            </w:r>
          </w:p>
        </w:tc>
      </w:tr>
      <w:tr w:rsidR="00096DEF" w:rsidRPr="00AC3DB0" w14:paraId="6CE2AE07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450C3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F2105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68BCB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1C4EF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8.077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0DF9B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8.374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321D8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8.109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A480E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8.166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F270E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8.181</w:t>
            </w:r>
          </w:p>
        </w:tc>
      </w:tr>
      <w:tr w:rsidR="00096DEF" w:rsidRPr="00AC3DB0" w14:paraId="71B95BEC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3B276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633A6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C4BD7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A63B1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2.213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36345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2.633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834DB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494A5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2.296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B58B9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2.330</w:t>
            </w:r>
          </w:p>
        </w:tc>
      </w:tr>
      <w:tr w:rsidR="00096DEF" w:rsidRPr="00AC3DB0" w14:paraId="149B60CE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0869C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CF4A5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64C5D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06FD8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39333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6F3CB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783F7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27D17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390</w:t>
            </w:r>
          </w:p>
        </w:tc>
      </w:tr>
      <w:tr w:rsidR="00096DEF" w:rsidRPr="00AC3DB0" w14:paraId="634BB052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DD768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18317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2F879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70829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8.347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4ECE8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8.413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5695B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8.690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BA8AE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8.171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6FE90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8.407</w:t>
            </w:r>
          </w:p>
        </w:tc>
      </w:tr>
      <w:tr w:rsidR="00096DEF" w:rsidRPr="00AC3DB0" w14:paraId="6BC259E7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B8208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C442E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47F87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14489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2.252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32CF9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2.471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5350F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55DD8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2.202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20A76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2.265</w:t>
            </w:r>
          </w:p>
        </w:tc>
      </w:tr>
      <w:tr w:rsidR="00096DEF" w:rsidRPr="00AC3DB0" w14:paraId="7C8D37B2" w14:textId="77777777" w:rsidTr="00AC3DB0">
        <w:trPr>
          <w:cantSplit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FFE410" w14:textId="02B53418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NPRS Pain on average</w:t>
            </w:r>
            <w:r w:rsidR="004D4BD1">
              <w:rPr>
                <w:rFonts w:ascii="Arial" w:hAnsi="Arial" w:cs="Arial"/>
                <w:lang w:val="en-GB"/>
              </w:rPr>
              <w:t xml:space="preserve"> Score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DCF81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Timepoint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25EEE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849ED6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6A4C0E3B" w14:textId="1ABF4346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107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7C1C93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02CACB3F" w14:textId="18CE3962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109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770A05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38E3F33F" w14:textId="4661012E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867D2A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1BF79D0B" w14:textId="7BC8202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C58B57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055081B9" w14:textId="0D7C9DFC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436</w:t>
            </w:r>
          </w:p>
        </w:tc>
      </w:tr>
      <w:tr w:rsidR="00096DEF" w:rsidRPr="00AC3DB0" w14:paraId="571D3C0E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9EAF4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B754A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Baseline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37F31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75CAF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F756B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C5A7A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BDAC5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88D34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096DEF" w:rsidRPr="00AC3DB0" w14:paraId="0B5A09E8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95BE0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A7DD5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E2774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065BC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2.505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FC70C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3.468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7E9F8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BB3B8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2.936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E7DEC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3.007</w:t>
            </w:r>
          </w:p>
        </w:tc>
      </w:tr>
      <w:tr w:rsidR="00096DEF" w:rsidRPr="00AC3DB0" w14:paraId="0BE85C4D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3AB0B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9964F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C362C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B20AB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2.400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5304C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2.470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E9F88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2.761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F0A83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2.347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7216F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2.516</w:t>
            </w:r>
          </w:p>
        </w:tc>
      </w:tr>
      <w:tr w:rsidR="00096DEF" w:rsidRPr="00AC3DB0" w14:paraId="679C33DF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29A38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735CA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B6D1E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9E82B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88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08DE5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45F31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8A8FA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B576D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383</w:t>
            </w:r>
          </w:p>
        </w:tc>
      </w:tr>
      <w:tr w:rsidR="00096DEF" w:rsidRPr="00AC3DB0" w14:paraId="01231CB8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7EED3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5E625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EE9E7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41D0F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2.841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FA3AC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3.760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AD636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CAECA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3.378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E505F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3.321</w:t>
            </w:r>
          </w:p>
        </w:tc>
      </w:tr>
      <w:tr w:rsidR="00096DEF" w:rsidRPr="00AC3DB0" w14:paraId="3B013C73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116A9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3372C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C749F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6E0E8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2.590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3043E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2.663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AA069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2.638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CB39C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2.493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7545B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2.607</w:t>
            </w:r>
          </w:p>
        </w:tc>
      </w:tr>
      <w:tr w:rsidR="00096DEF" w:rsidRPr="00AC3DB0" w14:paraId="697B5639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78EB0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DE6BC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D9762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968D4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B7F30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F4346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8A545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D2650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380</w:t>
            </w:r>
          </w:p>
        </w:tc>
      </w:tr>
      <w:tr w:rsidR="00096DEF" w:rsidRPr="00AC3DB0" w14:paraId="4A2279F0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A7B30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8C0A1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6B88B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69B4F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2.968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4F6C2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3.707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F5C00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3.633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D4C9E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3.216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52520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3.382</w:t>
            </w:r>
          </w:p>
        </w:tc>
      </w:tr>
      <w:tr w:rsidR="00096DEF" w:rsidRPr="00AC3DB0" w14:paraId="5C9C3B74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ACD56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8311B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4AFEF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23CB4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2.460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3B420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2.707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62014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2.841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D8EE9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2.355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460E3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2.606</w:t>
            </w:r>
          </w:p>
        </w:tc>
      </w:tr>
      <w:tr w:rsidR="00096DEF" w:rsidRPr="00AC3DB0" w14:paraId="327382E5" w14:textId="77777777" w:rsidTr="00AC3DB0">
        <w:trPr>
          <w:cantSplit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A1CB6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BPI score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05D8D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Timepoint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5D35A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6CF513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1BE1322C" w14:textId="357F4453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110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6B1287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294E9349" w14:textId="6502C5CC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18AF2E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46750E11" w14:textId="44B2A2B4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44E05A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13A98502" w14:textId="12053EBF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62589B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6960679B" w14:textId="635FDB06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440</w:t>
            </w:r>
          </w:p>
        </w:tc>
      </w:tr>
      <w:tr w:rsidR="00096DEF" w:rsidRPr="00AC3DB0" w14:paraId="2E11EA14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71600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7D1E3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Baseline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FE117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F1772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75A48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34DAA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B61BA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50AD3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096DEF" w:rsidRPr="00AC3DB0" w14:paraId="4470BDD5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4DC59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A2719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ECCD7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92BF5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2.534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C2811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3.742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DEE9B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3.045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B9826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2.860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CB75B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3.045</w:t>
            </w:r>
          </w:p>
        </w:tc>
      </w:tr>
      <w:tr w:rsidR="00096DEF" w:rsidRPr="00AC3DB0" w14:paraId="1DD32BD1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2F7CF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DA728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68EB4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17DAA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2.242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2B8E1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2.498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F79B6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2.379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122A2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2.306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E791D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2.391</w:t>
            </w:r>
          </w:p>
        </w:tc>
      </w:tr>
      <w:tr w:rsidR="00096DEF" w:rsidRPr="00AC3DB0" w14:paraId="6EBD40C4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44BFA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7A260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113CF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5BF37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9911F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536F3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DDC70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2926A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399</w:t>
            </w:r>
          </w:p>
        </w:tc>
      </w:tr>
      <w:tr w:rsidR="00096DEF" w:rsidRPr="00AC3DB0" w14:paraId="255FA2E5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6A867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B4F5A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417FC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CEF8C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2.908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2A2F2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3.825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609F2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C556E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3.183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A4CD2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3.298</w:t>
            </w:r>
          </w:p>
        </w:tc>
      </w:tr>
      <w:tr w:rsidR="00096DEF" w:rsidRPr="00AC3DB0" w14:paraId="200C1DB8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F8EE7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E19C8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3DE71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D647B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2.227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8A682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2.649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CAD2B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2.507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02D74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2.461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0990F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2.481</w:t>
            </w:r>
          </w:p>
        </w:tc>
      </w:tr>
      <w:tr w:rsidR="00096DEF" w:rsidRPr="00AC3DB0" w14:paraId="0D7B84DD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DCCD3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B9D21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BD495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B2928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AC005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94CA9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2DC2C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96FD2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392</w:t>
            </w:r>
          </w:p>
        </w:tc>
      </w:tr>
      <w:tr w:rsidR="00096DEF" w:rsidRPr="00AC3DB0" w14:paraId="16430C69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A4B9C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77B03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AF9B7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EC4FF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3.200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C49CD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3.766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C26D8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3.860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EFAF9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3.314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2F7FB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3.539</w:t>
            </w:r>
          </w:p>
        </w:tc>
      </w:tr>
      <w:tr w:rsidR="00096DEF" w:rsidRPr="00AC3DB0" w14:paraId="1AC6A5C4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3FE0D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A0EB5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711AE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22954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2.705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C6B10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2.653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8354E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2.829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5D14A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2.510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ED684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2.684</w:t>
            </w:r>
          </w:p>
        </w:tc>
      </w:tr>
      <w:tr w:rsidR="00096DEF" w:rsidRPr="00AC3DB0" w14:paraId="7A512A99" w14:textId="77777777" w:rsidTr="00AC3DB0">
        <w:trPr>
          <w:cantSplit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D22399" w14:textId="48CF19F4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EQ</w:t>
            </w:r>
            <w:r w:rsidR="00510E8F" w:rsidRPr="00AC3DB0">
              <w:rPr>
                <w:rFonts w:ascii="Arial" w:hAnsi="Arial" w:cs="Arial"/>
                <w:lang w:val="en-GB"/>
              </w:rPr>
              <w:t>-</w:t>
            </w:r>
            <w:r w:rsidRPr="00AC3DB0">
              <w:rPr>
                <w:rFonts w:ascii="Arial" w:hAnsi="Arial" w:cs="Arial"/>
                <w:lang w:val="en-GB"/>
              </w:rPr>
              <w:t>5D</w:t>
            </w:r>
            <w:r w:rsidR="00510E8F" w:rsidRPr="00AC3DB0">
              <w:rPr>
                <w:rFonts w:ascii="Arial" w:hAnsi="Arial" w:cs="Arial"/>
                <w:lang w:val="en-GB"/>
              </w:rPr>
              <w:t>-5L</w:t>
            </w:r>
            <w:r w:rsidRPr="00AC3DB0">
              <w:rPr>
                <w:rFonts w:ascii="Arial" w:hAnsi="Arial" w:cs="Arial"/>
                <w:lang w:val="en-GB"/>
              </w:rPr>
              <w:t xml:space="preserve"> index</w:t>
            </w:r>
            <w:r w:rsidR="004D4BD1">
              <w:rPr>
                <w:rFonts w:ascii="Arial" w:hAnsi="Arial" w:cs="Arial"/>
                <w:lang w:val="en-GB"/>
              </w:rPr>
              <w:t xml:space="preserve"> score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AC84C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Timepoint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6F1BE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4B3AF5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2F8EB461" w14:textId="2AEE33F0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7A57CB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10AAB4F3" w14:textId="54218864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DB923F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7FEC7B3B" w14:textId="6186DD10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E41500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2E40860A" w14:textId="3B862FC9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55BF45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7C62EDFE" w14:textId="3A0678D1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443</w:t>
            </w:r>
          </w:p>
        </w:tc>
      </w:tr>
      <w:tr w:rsidR="00096DEF" w:rsidRPr="00AC3DB0" w14:paraId="3BC878E6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DC1D3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5923D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Baseline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C0C1A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D2EA2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6CDD7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79D4A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E01F7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245B1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096DEF" w:rsidRPr="00AC3DB0" w14:paraId="10745FBD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D2D1B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C4423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2DA8B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AEB29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0.702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05846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0.658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B606F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36028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0.671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0AE15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0.678</w:t>
            </w:r>
          </w:p>
        </w:tc>
      </w:tr>
      <w:tr w:rsidR="00096DEF" w:rsidRPr="00AC3DB0" w14:paraId="15378611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899CE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55B33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CA437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8BF6D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0.156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8872B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0.175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A49DB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0.170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43057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0.185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348DF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0.172</w:t>
            </w:r>
          </w:p>
        </w:tc>
      </w:tr>
      <w:tr w:rsidR="00096DEF" w:rsidRPr="00AC3DB0" w14:paraId="1B63ED86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1EF04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F48CD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CAEA2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864EF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8FF6F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01C27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8EF2B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01AD5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397</w:t>
            </w:r>
          </w:p>
        </w:tc>
      </w:tr>
      <w:tr w:rsidR="00096DEF" w:rsidRPr="00AC3DB0" w14:paraId="1DE176B8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9BFE6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7A9AC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902EA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5A108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0.658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39322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0.617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451E6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AD919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0.645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B7451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0.642</w:t>
            </w:r>
          </w:p>
        </w:tc>
      </w:tr>
      <w:tr w:rsidR="00096DEF" w:rsidRPr="00AC3DB0" w14:paraId="672305D5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9426B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9E2B5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F0D7E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97C76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0.174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CAB33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0.207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4ACA5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40E7E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0.186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0E997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0.190</w:t>
            </w:r>
          </w:p>
        </w:tc>
      </w:tr>
      <w:tr w:rsidR="00096DEF" w:rsidRPr="00AC3DB0" w14:paraId="18D9C6E1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A3A9C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B4F24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BECC4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B0AF9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4E0DB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715D6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1A1C0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B214E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392</w:t>
            </w:r>
          </w:p>
        </w:tc>
      </w:tr>
      <w:tr w:rsidR="00096DEF" w:rsidRPr="00AC3DB0" w14:paraId="651F9687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AF661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ECCE6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B7596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ED944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0.615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5ECCF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0.596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EB450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0.603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C4EBA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0.613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9116A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0.607</w:t>
            </w:r>
          </w:p>
        </w:tc>
      </w:tr>
      <w:tr w:rsidR="00096DEF" w:rsidRPr="00AC3DB0" w14:paraId="67E6F6EE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DEB55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DFFE4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2B000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ACC74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0.206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6624F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0.190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A4214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0.227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9D273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0.221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F728D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0.211</w:t>
            </w:r>
          </w:p>
        </w:tc>
      </w:tr>
      <w:tr w:rsidR="00096DEF" w:rsidRPr="00AC3DB0" w14:paraId="7B143D9A" w14:textId="77777777" w:rsidTr="00AC3DB0">
        <w:trPr>
          <w:cantSplit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9BEA18" w14:textId="152512DA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EQ</w:t>
            </w:r>
            <w:r w:rsidR="00510E8F" w:rsidRPr="00AC3DB0">
              <w:rPr>
                <w:rFonts w:ascii="Arial" w:hAnsi="Arial" w:cs="Arial"/>
                <w:lang w:val="en-GB"/>
              </w:rPr>
              <w:t>-</w:t>
            </w:r>
            <w:r w:rsidRPr="00AC3DB0">
              <w:rPr>
                <w:rFonts w:ascii="Arial" w:hAnsi="Arial" w:cs="Arial"/>
                <w:lang w:val="en-GB"/>
              </w:rPr>
              <w:t>5D</w:t>
            </w:r>
            <w:r w:rsidR="00510E8F" w:rsidRPr="00AC3DB0">
              <w:rPr>
                <w:rFonts w:ascii="Arial" w:hAnsi="Arial" w:cs="Arial"/>
                <w:lang w:val="en-GB"/>
              </w:rPr>
              <w:t>-5L</w:t>
            </w:r>
            <w:r w:rsidRPr="00AC3DB0">
              <w:rPr>
                <w:rFonts w:ascii="Arial" w:hAnsi="Arial" w:cs="Arial"/>
                <w:lang w:val="en-GB"/>
              </w:rPr>
              <w:t xml:space="preserve"> VAS: Health State</w:t>
            </w:r>
            <w:r w:rsidR="004D4BD1">
              <w:rPr>
                <w:rFonts w:ascii="Arial" w:hAnsi="Arial" w:cs="Arial"/>
                <w:lang w:val="en-GB"/>
              </w:rPr>
              <w:t xml:space="preserve"> Score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70683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Timepoint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5A18F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6E2454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447C6431" w14:textId="65978FA2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EA8393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731C88EF" w14:textId="56746243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67CB0F" w14:textId="77777777" w:rsidR="00AC3DB0" w:rsidRDefault="00AC3DB0" w:rsidP="00AC3DB0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28BE3090" w14:textId="109D0224" w:rsidR="00E952B5" w:rsidRPr="00AC3DB0" w:rsidRDefault="00AC3DB0" w:rsidP="00AC3DB0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  <w:r w:rsidR="00E952B5" w:rsidRPr="00AC3DB0">
              <w:rPr>
                <w:rFonts w:ascii="Arial" w:hAnsi="Arial" w:cs="Arial"/>
                <w:lang w:val="en-GB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3C5774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2359C1FB" w14:textId="12E5F032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470982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45738077" w14:textId="17F3B3D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445</w:t>
            </w:r>
          </w:p>
        </w:tc>
      </w:tr>
      <w:tr w:rsidR="00096DEF" w:rsidRPr="00AC3DB0" w14:paraId="44C2F4C5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8C3E1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380AC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Baseline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02FE4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E22FF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57748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1DDEF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FFA2F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1BB38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096DEF" w:rsidRPr="00AC3DB0" w14:paraId="7099093B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35024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A5606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6FCD2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1ED99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67.523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8E502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61.730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A5709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66.126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DC04F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65.241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B7BB4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65.155</w:t>
            </w:r>
          </w:p>
        </w:tc>
      </w:tr>
      <w:tr w:rsidR="00096DEF" w:rsidRPr="00AC3DB0" w14:paraId="1FF4E963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04063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6FF18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92B28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D8762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19.478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39B97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21.009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8C06E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16.901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F0D5F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20.335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4DDBC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19.547</w:t>
            </w:r>
          </w:p>
        </w:tc>
      </w:tr>
      <w:tr w:rsidR="00096DEF" w:rsidRPr="00AC3DB0" w14:paraId="0835F99C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AA461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50CDD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F6260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1E6BE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1D888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0C860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7F921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144F6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395</w:t>
            </w:r>
          </w:p>
        </w:tc>
      </w:tr>
      <w:tr w:rsidR="00096DEF" w:rsidRPr="00AC3DB0" w14:paraId="13289F6F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B5801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FF782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B03CF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1EB0C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66.140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71C52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58.608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A5157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63.563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34C40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62.961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5125E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62.797</w:t>
            </w:r>
          </w:p>
        </w:tc>
      </w:tr>
      <w:tr w:rsidR="00096DEF" w:rsidRPr="00AC3DB0" w14:paraId="0EAE0BC5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7930D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53F8A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7625B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9270D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18.584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FFD64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20.666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CB2F8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21.224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EB964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22.427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EFFC4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20.913</w:t>
            </w:r>
          </w:p>
        </w:tc>
      </w:tr>
      <w:tr w:rsidR="00096DEF" w:rsidRPr="00AC3DB0" w14:paraId="7581A20F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0649D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4B80F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9EE98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70E43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EED59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85A92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B6EAB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57A5D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391</w:t>
            </w:r>
          </w:p>
        </w:tc>
      </w:tr>
      <w:tr w:rsidR="00096DEF" w:rsidRPr="00AC3DB0" w14:paraId="26275F10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3316C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FEB25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0C240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CEB60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61.938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2AC93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59.625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76418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61.765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BCF69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64.281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4CE62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61.900</w:t>
            </w:r>
          </w:p>
        </w:tc>
      </w:tr>
      <w:tr w:rsidR="00096DEF" w:rsidRPr="00AC3DB0" w14:paraId="741A930E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76A5F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C963E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0940D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0A833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20.698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5833B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21.547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C4B47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20.557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4B4D0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21.745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D7210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21.115</w:t>
            </w:r>
          </w:p>
        </w:tc>
      </w:tr>
      <w:tr w:rsidR="00096DEF" w:rsidRPr="00AC3DB0" w14:paraId="64AEA7BB" w14:textId="77777777" w:rsidTr="00AC3DB0">
        <w:trPr>
          <w:cantSplit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8882E9" w14:textId="2EE40F69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NPS: Pain intensity</w:t>
            </w:r>
            <w:r w:rsidR="004D4BD1">
              <w:rPr>
                <w:rFonts w:ascii="Arial" w:hAnsi="Arial" w:cs="Arial"/>
                <w:lang w:val="en-GB"/>
              </w:rPr>
              <w:t xml:space="preserve"> score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13042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Timepoint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9422E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C1690F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240B57ED" w14:textId="1A94FD2D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623AC5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6238E36E" w14:textId="76E849C0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109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FD11F0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3B79E5FA" w14:textId="7B756052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D80424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4E787AB1" w14:textId="67A6109B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935C05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7F07AE17" w14:textId="4223C041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442</w:t>
            </w:r>
          </w:p>
        </w:tc>
      </w:tr>
      <w:tr w:rsidR="00096DEF" w:rsidRPr="00AC3DB0" w14:paraId="016EC146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65A90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12EB5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Baseline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DBCC2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34336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A4256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3C6C8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1BB3F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D48E9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096DEF" w:rsidRPr="00AC3DB0" w14:paraId="41CFC29E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F9578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9E7E6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63FD8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02574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2.387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DADE7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3.477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9634E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3.291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7782E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3.116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E6296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3.066</w:t>
            </w:r>
          </w:p>
        </w:tc>
      </w:tr>
      <w:tr w:rsidR="00096DEF" w:rsidRPr="00AC3DB0" w14:paraId="50BFDAE3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6A029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F2108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7000C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DB8D7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2.498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CE014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2.707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145A8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E20DC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2.757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36E36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2.803</w:t>
            </w:r>
          </w:p>
        </w:tc>
      </w:tr>
      <w:tr w:rsidR="00096DEF" w:rsidRPr="00AC3DB0" w14:paraId="596CF64E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3D0DD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48764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EE49C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92064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08A71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FF058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83122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5B8E4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394</w:t>
            </w:r>
          </w:p>
        </w:tc>
      </w:tr>
      <w:tr w:rsidR="00096DEF" w:rsidRPr="00AC3DB0" w14:paraId="727A8869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31EBF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37716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0729A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D4E6D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2.674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A7DE4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3.722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0646E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3.019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DA8C8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2.873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4D8F2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3.074</w:t>
            </w:r>
          </w:p>
        </w:tc>
      </w:tr>
      <w:tr w:rsidR="00096DEF" w:rsidRPr="00AC3DB0" w14:paraId="01F3EA73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D026E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70F7A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DABBE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678A1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2.512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2AB51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2.886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72B19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2.828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13AD1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2.695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E4573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2.755</w:t>
            </w:r>
          </w:p>
        </w:tc>
      </w:tr>
      <w:tr w:rsidR="00096DEF" w:rsidRPr="00AC3DB0" w14:paraId="475478DC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75FA4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0E0CC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0CAFC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C06E8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5CEB3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B8D86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532F7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51346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382</w:t>
            </w:r>
          </w:p>
        </w:tc>
      </w:tr>
      <w:tr w:rsidR="00096DEF" w:rsidRPr="00AC3DB0" w14:paraId="67BE8997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AD6C2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1B2B6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5BCA7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73AAE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3.140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7007B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3.670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E46F8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3.765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97D13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3.103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42A4F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3.421</w:t>
            </w:r>
          </w:p>
        </w:tc>
      </w:tr>
      <w:tr w:rsidR="00096DEF" w:rsidRPr="00AC3DB0" w14:paraId="6F3D7076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B1501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5AE50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108FA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65267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2.903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822AE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2.978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B4C12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63AC5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2.592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D7935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2.945</w:t>
            </w:r>
          </w:p>
        </w:tc>
      </w:tr>
      <w:tr w:rsidR="00096DEF" w:rsidRPr="00AC3DB0" w14:paraId="5EA85B96" w14:textId="77777777" w:rsidTr="00AC3DB0">
        <w:trPr>
          <w:cantSplit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104D9D" w14:textId="79457785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NPS: Pain sharp</w:t>
            </w:r>
            <w:r w:rsidR="004D4BD1">
              <w:rPr>
                <w:rFonts w:ascii="Arial" w:hAnsi="Arial" w:cs="Arial"/>
                <w:lang w:val="en-GB"/>
              </w:rPr>
              <w:t xml:space="preserve"> Score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7E457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Timepoint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3CDB3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68165B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5FB2FB7D" w14:textId="727F5CF7" w:rsidR="00AC3DB0" w:rsidRPr="00AC3DB0" w:rsidRDefault="00E952B5" w:rsidP="00AC3DB0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110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6C0706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7066C5D2" w14:textId="1B1E533D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0925C3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31BFFA35" w14:textId="4C56766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BDD3E2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2CEE92E7" w14:textId="75FA633B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4AF611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578684FA" w14:textId="0A764BEA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441</w:t>
            </w:r>
          </w:p>
        </w:tc>
      </w:tr>
      <w:tr w:rsidR="00096DEF" w:rsidRPr="00AC3DB0" w14:paraId="39DE5CD3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CE717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E4CD1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Baseline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9D790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38AA7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F004B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F20C3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CB801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FE7BC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096DEF" w:rsidRPr="00AC3DB0" w14:paraId="414AB247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9BEFF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5153A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03431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31111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2.255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69431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3.227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3FE23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2.541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D6111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2.384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59EFA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2.601</w:t>
            </w:r>
          </w:p>
        </w:tc>
      </w:tr>
      <w:tr w:rsidR="00096DEF" w:rsidRPr="00AC3DB0" w14:paraId="6E371F11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A62FD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87754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ABC50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B3081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2.781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49628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2.936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565DB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3.081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55180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2.788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88B93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2.912</w:t>
            </w:r>
          </w:p>
        </w:tc>
      </w:tr>
      <w:tr w:rsidR="00096DEF" w:rsidRPr="00AC3DB0" w14:paraId="73F7C54A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AFBB1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A890F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CDE4A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CA298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A8A6E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175A2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EAAED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43113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398</w:t>
            </w:r>
          </w:p>
        </w:tc>
      </w:tr>
      <w:tr w:rsidR="00096DEF" w:rsidRPr="00AC3DB0" w14:paraId="3535B3E2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589A1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1B9DD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836A9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9D1E4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2.379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9ED06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3.367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ADADA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EB95E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2.304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E31F5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2.714</w:t>
            </w:r>
          </w:p>
        </w:tc>
      </w:tr>
      <w:tr w:rsidR="00096DEF" w:rsidRPr="00AC3DB0" w14:paraId="3C90028A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42B1D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ACEBD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E1023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1F6AD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2.852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51EEE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3.081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45F97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8122C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2.852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1F0F0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3.013</w:t>
            </w:r>
          </w:p>
        </w:tc>
      </w:tr>
      <w:tr w:rsidR="00096DEF" w:rsidRPr="00AC3DB0" w14:paraId="4670EEFC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BE4C2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7CAD8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1A6FA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3A68C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D297F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1C103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A68D4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87D13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388</w:t>
            </w:r>
          </w:p>
        </w:tc>
      </w:tr>
      <w:tr w:rsidR="00096DEF" w:rsidRPr="00AC3DB0" w14:paraId="729C6C8B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8D1D8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B19D2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E7B3E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EE1FC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2.787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45F43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3.463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B7343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5B892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2.633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A8C50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2.969</w:t>
            </w:r>
          </w:p>
        </w:tc>
      </w:tr>
      <w:tr w:rsidR="00096DEF" w:rsidRPr="00AC3DB0" w14:paraId="1F6E95F3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FD153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22ED0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EB81C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DF7D0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3.186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CC2A1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3.158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76B4A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3.302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FE3D4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2.916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81538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3.147</w:t>
            </w:r>
          </w:p>
        </w:tc>
      </w:tr>
      <w:tr w:rsidR="00096DEF" w:rsidRPr="00AC3DB0" w14:paraId="28E73DCA" w14:textId="77777777" w:rsidTr="00AC3DB0">
        <w:trPr>
          <w:cantSplit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7B4365" w14:textId="0AD0FEA8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NPS: Pain hot</w:t>
            </w:r>
            <w:r w:rsidR="004D4BD1">
              <w:rPr>
                <w:rFonts w:ascii="Arial" w:hAnsi="Arial" w:cs="Arial"/>
                <w:lang w:val="en-GB"/>
              </w:rPr>
              <w:t xml:space="preserve"> Score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D57BC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Timepoint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F9F4A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94CAE1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632AA9F0" w14:textId="11CEF4DF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110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48DDC6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76C65A4A" w14:textId="2637F899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859B13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3282BD9F" w14:textId="2270C6C1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64A7C0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5CB15699" w14:textId="2F9B1440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CC1664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1A54239F" w14:textId="0F845C0D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442</w:t>
            </w:r>
          </w:p>
        </w:tc>
      </w:tr>
      <w:tr w:rsidR="00096DEF" w:rsidRPr="00AC3DB0" w14:paraId="0C34259D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3A3C9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33F86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Baseline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CE399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839D4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35CE0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2E2B4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3F0DD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03FE0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096DEF" w:rsidRPr="00AC3DB0" w14:paraId="5A9FDD0B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93A2D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DA214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3AF26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7295A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1.545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E372D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2.782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B9A02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2.309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41264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2.554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6610D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2.299</w:t>
            </w:r>
          </w:p>
        </w:tc>
      </w:tr>
      <w:tr w:rsidR="00096DEF" w:rsidRPr="00AC3DB0" w14:paraId="3AA356B6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EFD4E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C7569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51D34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23C86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2.403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CCD1D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2.910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9A360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18D64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2.802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E26E0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2.824</w:t>
            </w:r>
          </w:p>
        </w:tc>
      </w:tr>
      <w:tr w:rsidR="00096DEF" w:rsidRPr="00AC3DB0" w14:paraId="4AF83065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4253F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9D02E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842FC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29CE6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E0B2A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321A4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2670A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BBA6B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398</w:t>
            </w:r>
          </w:p>
        </w:tc>
      </w:tr>
      <w:tr w:rsidR="00096DEF" w:rsidRPr="00AC3DB0" w14:paraId="6D893324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65721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D6258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69C79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19C94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1.916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4AE30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F4A5F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2.311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90ACF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2.225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4808D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2.364</w:t>
            </w:r>
          </w:p>
        </w:tc>
      </w:tr>
      <w:tr w:rsidR="00096DEF" w:rsidRPr="00AC3DB0" w14:paraId="11D71CE8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7BEE0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66750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A37CA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F1217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2.728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9D276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3.179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FC453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2.811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F964A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2.911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96D0D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2.927</w:t>
            </w:r>
          </w:p>
        </w:tc>
      </w:tr>
      <w:tr w:rsidR="00096DEF" w:rsidRPr="00AC3DB0" w14:paraId="63070102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7C9E5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D42FF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40CE3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33EE0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40029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AF8E6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F7E15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8B7B5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388</w:t>
            </w:r>
          </w:p>
        </w:tc>
      </w:tr>
      <w:tr w:rsidR="00096DEF" w:rsidRPr="00AC3DB0" w14:paraId="2BF17FC6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BE8C1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11D49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160E4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2DCC8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1.830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0CF72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3.358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7209A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2.782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E922E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EC226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2.621</w:t>
            </w:r>
          </w:p>
        </w:tc>
      </w:tr>
      <w:tr w:rsidR="00096DEF" w:rsidRPr="00AC3DB0" w14:paraId="66B6E709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BF900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05C9E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2000A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C50C8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2.703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7EBAC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3.192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CFA04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43E08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2.767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08E7F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3.055</w:t>
            </w:r>
          </w:p>
        </w:tc>
      </w:tr>
      <w:tr w:rsidR="00096DEF" w:rsidRPr="00AC3DB0" w14:paraId="7CBAAAC6" w14:textId="77777777" w:rsidTr="00AC3DB0">
        <w:trPr>
          <w:cantSplit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CA200F" w14:textId="744F04DD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NPS: Pain dull</w:t>
            </w:r>
            <w:r w:rsidR="004D4BD1">
              <w:rPr>
                <w:rFonts w:ascii="Arial" w:hAnsi="Arial" w:cs="Arial"/>
                <w:lang w:val="en-GB"/>
              </w:rPr>
              <w:t xml:space="preserve"> Score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3CA67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Timepoint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CB9E0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F2A7CC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0D79D76C" w14:textId="2783F8F5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110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50CBFF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164A0727" w14:textId="541BF9F3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9347E0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3101307F" w14:textId="46AEE4FB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CA832E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15AE3D00" w14:textId="33393C49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20A319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5866D9B4" w14:textId="35173A34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442</w:t>
            </w:r>
          </w:p>
        </w:tc>
      </w:tr>
      <w:tr w:rsidR="00096DEF" w:rsidRPr="00AC3DB0" w14:paraId="3CC08105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366CB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F5427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Baseline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0443A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A3FE6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63EA8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28CB2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05908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862ED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096DEF" w:rsidRPr="00AC3DB0" w14:paraId="16461A97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22612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F5E1D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E5082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76E2B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2.800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E369F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3.245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64A4C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2.718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118EA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3.089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997C6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2.964</w:t>
            </w:r>
          </w:p>
        </w:tc>
      </w:tr>
      <w:tr w:rsidR="00096DEF" w:rsidRPr="00AC3DB0" w14:paraId="71279D86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76DBE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DF574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25271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5ABDA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2.886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2AB75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3.054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C942C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2.796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12A30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3.027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05374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2.941</w:t>
            </w:r>
          </w:p>
        </w:tc>
      </w:tr>
      <w:tr w:rsidR="00096DEF" w:rsidRPr="00AC3DB0" w14:paraId="2851B649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D324A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30ED3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08F75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05FD2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CDA99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F0F42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D4642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11EA2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398</w:t>
            </w:r>
          </w:p>
        </w:tc>
      </w:tr>
      <w:tr w:rsidR="00096DEF" w:rsidRPr="00AC3DB0" w14:paraId="0091C032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CAE4C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B6E94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210E5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309BA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2.979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D0A41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3.878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3416B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3.068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5951B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9F9E8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3.231</w:t>
            </w:r>
          </w:p>
        </w:tc>
      </w:tr>
      <w:tr w:rsidR="00096DEF" w:rsidRPr="00AC3DB0" w14:paraId="3500F092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86EA2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D17F2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09091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AF6B9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2.957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C023D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3.237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2C366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3060A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3.030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F84F2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3.077</w:t>
            </w:r>
          </w:p>
        </w:tc>
      </w:tr>
      <w:tr w:rsidR="00096DEF" w:rsidRPr="00AC3DB0" w14:paraId="4B9CB2A6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19D86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8E8B5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84E98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0045B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7EB37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B7314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EB076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86D4C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388</w:t>
            </w:r>
          </w:p>
        </w:tc>
      </w:tr>
      <w:tr w:rsidR="00096DEF" w:rsidRPr="00AC3DB0" w14:paraId="6272ABDE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7E6F8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899D7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6A5E4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B0B73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2.872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71B3D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3.895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0DFAE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60478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3.439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A5531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3.330</w:t>
            </w:r>
          </w:p>
        </w:tc>
      </w:tr>
      <w:tr w:rsidR="00096DEF" w:rsidRPr="00AC3DB0" w14:paraId="790313A0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385B2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0E02D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90E9B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63275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2.889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E8F2D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3.211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BA2CA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2.951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50D6C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3.033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4C090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3.035</w:t>
            </w:r>
          </w:p>
        </w:tc>
      </w:tr>
      <w:tr w:rsidR="00096DEF" w:rsidRPr="00AC3DB0" w14:paraId="2633D8E6" w14:textId="77777777" w:rsidTr="00AC3DB0">
        <w:trPr>
          <w:cantSplit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14E946" w14:textId="0F8D1C82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NPS: Pain cold</w:t>
            </w:r>
            <w:r w:rsidR="004D4BD1">
              <w:rPr>
                <w:rFonts w:ascii="Arial" w:hAnsi="Arial" w:cs="Arial"/>
                <w:lang w:val="en-GB"/>
              </w:rPr>
              <w:t xml:space="preserve"> score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45D78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Timepoint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6B341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E0B559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38BAE1A0" w14:textId="1A1DD77E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109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D24FB0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746E8DAA" w14:textId="1899D021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67280A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503DAB18" w14:textId="2247FAA4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BB4900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68D986C4" w14:textId="1677E5E5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FCA6ED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7C13FF3E" w14:textId="7BEC516C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441</w:t>
            </w:r>
          </w:p>
        </w:tc>
      </w:tr>
      <w:tr w:rsidR="00096DEF" w:rsidRPr="00AC3DB0" w14:paraId="3ECD9200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14AE4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6E682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Baseline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9F81C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41A92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03D19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8BF76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9E0B3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20579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096DEF" w:rsidRPr="00AC3DB0" w14:paraId="54AFB54B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66E8C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FD383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63787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11542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1.615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D7589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1.745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6E06E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0A827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1.750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3ACBF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1.721</w:t>
            </w:r>
          </w:p>
        </w:tc>
      </w:tr>
      <w:tr w:rsidR="00096DEF" w:rsidRPr="00AC3DB0" w14:paraId="484CF2A6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CAF41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03A54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E9274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93CFD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2.721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9A36A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2.440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2FE86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2.888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F2BC2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2.649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29527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2.671</w:t>
            </w:r>
          </w:p>
        </w:tc>
      </w:tr>
      <w:tr w:rsidR="00096DEF" w:rsidRPr="00AC3DB0" w14:paraId="34CC3594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05A13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06D62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529D3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65206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99648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B1E5E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CDD9D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2AB77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397</w:t>
            </w:r>
          </w:p>
        </w:tc>
      </w:tr>
      <w:tr w:rsidR="00096DEF" w:rsidRPr="00AC3DB0" w14:paraId="5F5F8F1B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304C3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E82DC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30D85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E7C86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1.611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0133D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1.878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2DF5E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1.951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3F670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1.941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5F3AC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1.849</w:t>
            </w:r>
          </w:p>
        </w:tc>
      </w:tr>
      <w:tr w:rsidR="00096DEF" w:rsidRPr="00AC3DB0" w14:paraId="0441343F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01E75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1490A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FD47E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BD4E5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2.602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72B07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2.763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E9087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2.985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F7B14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2.911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57B82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2.816</w:t>
            </w:r>
          </w:p>
        </w:tc>
      </w:tr>
      <w:tr w:rsidR="00096DEF" w:rsidRPr="00AC3DB0" w14:paraId="3A807728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7E1A9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CE2A0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2F4A5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432EB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62FC5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78613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3738C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89048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388</w:t>
            </w:r>
          </w:p>
        </w:tc>
      </w:tr>
      <w:tr w:rsidR="00096DEF" w:rsidRPr="00AC3DB0" w14:paraId="3E4512FD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67FC8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4F3CA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D5BCE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BC267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1.745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1D2A9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2.021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F841B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FD04C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2.153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AD528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2.028</w:t>
            </w:r>
          </w:p>
        </w:tc>
      </w:tr>
      <w:tr w:rsidR="00096DEF" w:rsidRPr="00AC3DB0" w14:paraId="66677C11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F641F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4E44B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AF67D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30706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2.809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545D6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2.877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9037A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B39F1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2.808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EC042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2.858</w:t>
            </w:r>
          </w:p>
        </w:tc>
      </w:tr>
      <w:tr w:rsidR="00096DEF" w:rsidRPr="00AC3DB0" w14:paraId="6BD88D6B" w14:textId="77777777" w:rsidTr="00AC3DB0">
        <w:trPr>
          <w:cantSplit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0F91B6" w14:textId="0E5AE7DE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NPS: Pain sensitive</w:t>
            </w:r>
            <w:r w:rsidR="004D4BD1">
              <w:rPr>
                <w:rFonts w:ascii="Arial" w:hAnsi="Arial" w:cs="Arial"/>
                <w:lang w:val="en-GB"/>
              </w:rPr>
              <w:t xml:space="preserve"> score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55BE6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Timepoint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76FDC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BED960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5AF21B72" w14:textId="7E9CB453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110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C8EDBE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1513DD0D" w14:textId="20A61038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21481F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36140022" w14:textId="40554ABF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81854B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3855EBF9" w14:textId="4ED892B8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4D97F5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534A7E35" w14:textId="34E3700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442</w:t>
            </w:r>
          </w:p>
        </w:tc>
      </w:tr>
      <w:tr w:rsidR="00096DEF" w:rsidRPr="00AC3DB0" w14:paraId="3C1DB72D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B63DB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6AEC2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Baseline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F2571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037BF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B7D3E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49139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817D6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B54B7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096DEF" w:rsidRPr="00AC3DB0" w14:paraId="0CAFF545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091F2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FDD56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F13C1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9A3BF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1.536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FBE3E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2.545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63C97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2.082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3500A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1.652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66A40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1.952</w:t>
            </w:r>
          </w:p>
        </w:tc>
      </w:tr>
      <w:tr w:rsidR="00096DEF" w:rsidRPr="00AC3DB0" w14:paraId="26433234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60FF2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2A5A8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DEFC0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785BD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2.437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68D84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2.926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3E992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2.918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853F5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2.308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DB907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2.681</w:t>
            </w:r>
          </w:p>
        </w:tc>
      </w:tr>
      <w:tr w:rsidR="00096DEF" w:rsidRPr="00AC3DB0" w14:paraId="68B51FFB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E9B54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DB599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084A0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0C982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34FC8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C9DA3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C5F2E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058B1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398</w:t>
            </w:r>
          </w:p>
        </w:tc>
      </w:tr>
      <w:tr w:rsidR="00096DEF" w:rsidRPr="00AC3DB0" w14:paraId="715101A5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98D65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63D8F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87644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1DFA5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1.421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1A991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2.776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6F5F3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2.340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A3CD3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1.971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049EE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2.133</w:t>
            </w:r>
          </w:p>
        </w:tc>
      </w:tr>
      <w:tr w:rsidR="00096DEF" w:rsidRPr="00AC3DB0" w14:paraId="746F110B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B90F3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8905E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B4116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0BCBB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2.267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9339F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3.111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24B18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2.999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BC0D6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2.745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5AA4C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2.837</w:t>
            </w:r>
          </w:p>
        </w:tc>
      </w:tr>
      <w:tr w:rsidR="00096DEF" w:rsidRPr="00AC3DB0" w14:paraId="4F09A32A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EDD52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16D9E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B2A7F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E1C2C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F9702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4F922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A6DF2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CB8DB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388</w:t>
            </w:r>
          </w:p>
        </w:tc>
      </w:tr>
      <w:tr w:rsidR="00096DEF" w:rsidRPr="00AC3DB0" w14:paraId="2B5BCE0D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C566B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032A6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7E0DF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EB0CE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1.596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5A04A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3.253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71709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2.356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F9C06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2.224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56FE0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2.358</w:t>
            </w:r>
          </w:p>
        </w:tc>
      </w:tr>
      <w:tr w:rsidR="00096DEF" w:rsidRPr="00AC3DB0" w14:paraId="37AF6680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FC801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CAFB7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1E3A6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B28AE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2.416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86CC4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3.169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589BD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3.019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5F2FD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2.538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BC2A4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2.855</w:t>
            </w:r>
          </w:p>
        </w:tc>
      </w:tr>
      <w:tr w:rsidR="00096DEF" w:rsidRPr="00AC3DB0" w14:paraId="260A7CE5" w14:textId="77777777" w:rsidTr="00AC3DB0">
        <w:trPr>
          <w:cantSplit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FBFBAA" w14:textId="06642ACF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NPS: Pain itchy</w:t>
            </w:r>
            <w:r w:rsidR="004D4BD1">
              <w:rPr>
                <w:rFonts w:ascii="Arial" w:hAnsi="Arial" w:cs="Arial"/>
                <w:lang w:val="en-GB"/>
              </w:rPr>
              <w:t xml:space="preserve"> score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F2875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Timepoint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3E111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AAA986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0A231B1E" w14:textId="7FCB5C8E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110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A4ED33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7FD40D5C" w14:textId="29364FED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CCBB78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05117CDC" w14:textId="092C768D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36679F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0AEFAFE9" w14:textId="0E409F92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BAA601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283C22A9" w14:textId="223238D2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442</w:t>
            </w:r>
          </w:p>
        </w:tc>
      </w:tr>
      <w:tr w:rsidR="00096DEF" w:rsidRPr="00AC3DB0" w14:paraId="4406D3BA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662C5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BEF21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Baseline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5983D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24A1A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59905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03B81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B9492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393DD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096DEF" w:rsidRPr="00AC3DB0" w14:paraId="150D25C9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F556E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135E3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133C3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F95BE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1.109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476BA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1.691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F9010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A9B8A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1.411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1D6DE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1.389</w:t>
            </w:r>
          </w:p>
        </w:tc>
      </w:tr>
      <w:tr w:rsidR="00096DEF" w:rsidRPr="00AC3DB0" w14:paraId="7C1BEACF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6F49B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6BC61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9AA38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7FC5E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2.181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D8560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2.629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6866F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2.379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42DC4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2.388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09AC1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2.400</w:t>
            </w:r>
          </w:p>
        </w:tc>
      </w:tr>
      <w:tr w:rsidR="00096DEF" w:rsidRPr="00AC3DB0" w14:paraId="5EDDC8BA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0BFC1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D2BF9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0DF24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1389F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A1C21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9EFC7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4919F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76927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398</w:t>
            </w:r>
          </w:p>
        </w:tc>
      </w:tr>
      <w:tr w:rsidR="00096DEF" w:rsidRPr="00AC3DB0" w14:paraId="752CEC68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6A7E2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77992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3B637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64385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1.442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D1D5D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2.092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05857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1.660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DD7FA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1.706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76A1E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1.726</w:t>
            </w:r>
          </w:p>
        </w:tc>
      </w:tr>
      <w:tr w:rsidR="00096DEF" w:rsidRPr="00AC3DB0" w14:paraId="6569041C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76506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F7A51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8507C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87F53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2.351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D656D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2.667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CDF0E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2.659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A0ECA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2.627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A35E6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2.583</w:t>
            </w:r>
          </w:p>
        </w:tc>
      </w:tr>
      <w:tr w:rsidR="00096DEF" w:rsidRPr="00AC3DB0" w14:paraId="6A36A810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CF819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AB220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45F5F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F8A7E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4EB0E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E528D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5BBBC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3FCA0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388</w:t>
            </w:r>
          </w:p>
        </w:tc>
      </w:tr>
      <w:tr w:rsidR="00096DEF" w:rsidRPr="00AC3DB0" w14:paraId="5CBAD7A0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DA642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3FF23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3B487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5726E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1.436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7CAF4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2.063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5C3F0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1.475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EBF24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1.929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B945E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1.724</w:t>
            </w:r>
          </w:p>
        </w:tc>
      </w:tr>
      <w:tr w:rsidR="00096DEF" w:rsidRPr="00AC3DB0" w14:paraId="51051788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EEFDE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8E51A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DFD80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7036C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2.504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F231C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2.625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6C960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C56D1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2.789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F76C5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2.552</w:t>
            </w:r>
          </w:p>
        </w:tc>
      </w:tr>
      <w:tr w:rsidR="00096DEF" w:rsidRPr="00AC3DB0" w14:paraId="18019C7B" w14:textId="77777777" w:rsidTr="00AC3DB0">
        <w:trPr>
          <w:cantSplit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649DE3" w14:textId="3CA856CD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 xml:space="preserve">NPS: Pain </w:t>
            </w:r>
            <w:r w:rsidRPr="00AC3DB0">
              <w:rPr>
                <w:rFonts w:ascii="Arial" w:hAnsi="Arial" w:cs="Arial"/>
                <w:lang w:val="en-GB"/>
              </w:rPr>
              <w:lastRenderedPageBreak/>
              <w:t>unpleasant</w:t>
            </w:r>
            <w:r w:rsidR="004D4BD1">
              <w:rPr>
                <w:rFonts w:ascii="Arial" w:hAnsi="Arial" w:cs="Arial"/>
                <w:lang w:val="en-GB"/>
              </w:rPr>
              <w:t xml:space="preserve"> score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09F35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lastRenderedPageBreak/>
              <w:t>Timepoint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CA383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7CBDE0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7EDA5796" w14:textId="427F6CC6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lastRenderedPageBreak/>
              <w:t>108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849F3D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195F00A4" w14:textId="258CFAF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lastRenderedPageBreak/>
              <w:t>110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990458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6CA863D3" w14:textId="76DDA1E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lastRenderedPageBreak/>
              <w:t>109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96DC53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130A841A" w14:textId="1C486D53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lastRenderedPageBreak/>
              <w:t>112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E97C0A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157A8309" w14:textId="338F2775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lastRenderedPageBreak/>
              <w:t>439</w:t>
            </w:r>
          </w:p>
        </w:tc>
      </w:tr>
      <w:tr w:rsidR="00096DEF" w:rsidRPr="00AC3DB0" w14:paraId="1C393CD9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DCD49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D5017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Baseline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A542A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FB3BD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338DE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D7DF3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9B03F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F4038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096DEF" w:rsidRPr="00AC3DB0" w14:paraId="43EB488E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E017A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F7BB0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CDF9B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F0DD7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3.426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6CA98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4.045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B123B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3.844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B51F9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3.652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89CF8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3.743</w:t>
            </w:r>
          </w:p>
        </w:tc>
      </w:tr>
      <w:tr w:rsidR="00096DEF" w:rsidRPr="00AC3DB0" w14:paraId="1F9ECE4F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4B599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B9905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E304D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3D7E8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2.799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2BD36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2.797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596EB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F8E54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2.856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7FBDB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2.871</w:t>
            </w:r>
          </w:p>
        </w:tc>
      </w:tr>
      <w:tr w:rsidR="00096DEF" w:rsidRPr="00AC3DB0" w14:paraId="4783E689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5D6D9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41F8D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F553A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9658C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D8857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85D2E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F9584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BCDD5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392</w:t>
            </w:r>
          </w:p>
        </w:tc>
      </w:tr>
      <w:tr w:rsidR="00096DEF" w:rsidRPr="00AC3DB0" w14:paraId="11AB0008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2FFBE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DF702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DDB06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C62AE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3.489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68A99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4.520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3E351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8747F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3.578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E0806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3.875</w:t>
            </w:r>
          </w:p>
        </w:tc>
      </w:tr>
      <w:tr w:rsidR="00096DEF" w:rsidRPr="00AC3DB0" w14:paraId="713F48F4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2CFC4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D6698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9A91E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DBC6B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2.807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637A7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3.130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5D866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3.271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FA551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2.748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9E4EB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3.014</w:t>
            </w:r>
          </w:p>
        </w:tc>
      </w:tr>
      <w:tr w:rsidR="00096DEF" w:rsidRPr="00AC3DB0" w14:paraId="2DDCB9A6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DE9D7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4CD77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F3EC1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B6119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CDADC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8FFED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3122C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0FF2A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387</w:t>
            </w:r>
          </w:p>
        </w:tc>
      </w:tr>
      <w:tr w:rsidR="00096DEF" w:rsidRPr="00AC3DB0" w14:paraId="5ECB7AC7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CAEC2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D2354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53164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8B473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3.516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37C82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4.500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06120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4.540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ED6CA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3.929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6F318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4.124</w:t>
            </w:r>
          </w:p>
        </w:tc>
      </w:tr>
      <w:tr w:rsidR="00096DEF" w:rsidRPr="00AC3DB0" w14:paraId="0AA9705A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321EB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D197C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B81E0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640A7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2.909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F2777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3.113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DDF0F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3.122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71FA5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2.770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9CAD1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3.001</w:t>
            </w:r>
          </w:p>
        </w:tc>
      </w:tr>
      <w:tr w:rsidR="00096DEF" w:rsidRPr="00AC3DB0" w14:paraId="20551A86" w14:textId="77777777" w:rsidTr="00AC3DB0">
        <w:trPr>
          <w:cantSplit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47DF46" w14:textId="6F1E41B9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NPS: deep pain intensity</w:t>
            </w:r>
            <w:r w:rsidR="004D4BD1">
              <w:rPr>
                <w:rFonts w:ascii="Arial" w:hAnsi="Arial" w:cs="Arial"/>
                <w:lang w:val="en-GB"/>
              </w:rPr>
              <w:t xml:space="preserve"> score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4D4B3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Timepoint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4B14B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ACF23A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50673A07" w14:textId="39483884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108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BCC54E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2329EE32" w14:textId="5FD55F7A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108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77F22A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1AA3AADD" w14:textId="3FEA1016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F38D79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13DEAAB1" w14:textId="4191E463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837B82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604709F0" w14:textId="5E8716D3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436</w:t>
            </w:r>
          </w:p>
        </w:tc>
      </w:tr>
      <w:tr w:rsidR="00096DEF" w:rsidRPr="00AC3DB0" w14:paraId="1C909793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E7547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9FD4C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Baseline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B3EDF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BD758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5175A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1AA24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D0D40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625CD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096DEF" w:rsidRPr="00AC3DB0" w14:paraId="5777C87E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13925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E2907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CDE6B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1A176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3.435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00F1C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3.972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4963C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865B8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3.757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7242C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3.697</w:t>
            </w:r>
          </w:p>
        </w:tc>
      </w:tr>
      <w:tr w:rsidR="00096DEF" w:rsidRPr="00AC3DB0" w14:paraId="4F5EF6F2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53769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F88EF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92527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7318F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3.160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91BC3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3.342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EF10F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6B363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3.270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0C9FE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3.270</w:t>
            </w:r>
          </w:p>
        </w:tc>
      </w:tr>
      <w:tr w:rsidR="00096DEF" w:rsidRPr="00AC3DB0" w14:paraId="00515B29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348B3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CC922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0F69E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5DF82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054C4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4C196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778DE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8C096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390</w:t>
            </w:r>
          </w:p>
        </w:tc>
      </w:tr>
      <w:tr w:rsidR="00096DEF" w:rsidRPr="00AC3DB0" w14:paraId="6B828508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22E3E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8EBF2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4760E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5C766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3.348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36042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4.313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4A771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3.730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C7207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356C2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3.723</w:t>
            </w:r>
          </w:p>
        </w:tc>
      </w:tr>
      <w:tr w:rsidR="00096DEF" w:rsidRPr="00AC3DB0" w14:paraId="2BC239E5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36699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7D65B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B3656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47324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3.198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5FED3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3.483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1C054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03A51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2.948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E1994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3.315</w:t>
            </w:r>
          </w:p>
        </w:tc>
      </w:tr>
      <w:tr w:rsidR="00096DEF" w:rsidRPr="00AC3DB0" w14:paraId="79D25523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33DEC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F586C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40530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BD884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231FF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8DE20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241EB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BA86C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387</w:t>
            </w:r>
          </w:p>
        </w:tc>
      </w:tr>
      <w:tr w:rsidR="00096DEF" w:rsidRPr="00AC3DB0" w14:paraId="3637FF5C" w14:textId="77777777" w:rsidTr="00AC3DB0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192AC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8B194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56158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84E09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3.589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A8F28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4.505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6CC73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4.386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2335D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3.541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D6318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4.005</w:t>
            </w:r>
          </w:p>
        </w:tc>
      </w:tr>
      <w:tr w:rsidR="00096DEF" w:rsidRPr="00AC3DB0" w14:paraId="7621316A" w14:textId="77777777" w:rsidTr="001173EC">
        <w:trPr>
          <w:cantSplit/>
        </w:trPr>
        <w:tc>
          <w:tcPr>
            <w:tcW w:w="1843" w:type="dxa"/>
            <w:vMerge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4C401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44949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06437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56424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3.257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39A42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3.380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5AC6C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88A7F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2.876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A1A41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3.256</w:t>
            </w:r>
          </w:p>
        </w:tc>
      </w:tr>
      <w:tr w:rsidR="00096DEF" w:rsidRPr="00AC3DB0" w14:paraId="1CAACCD4" w14:textId="77777777" w:rsidTr="001173EC">
        <w:trPr>
          <w:cantSplit/>
        </w:trPr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71A3A5" w14:textId="2015F4F0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lastRenderedPageBreak/>
              <w:t>NPS: surface pain intensity</w:t>
            </w:r>
            <w:r w:rsidR="004D4BD1">
              <w:rPr>
                <w:rFonts w:ascii="Arial" w:hAnsi="Arial" w:cs="Arial"/>
                <w:lang w:val="en-GB"/>
              </w:rPr>
              <w:t xml:space="preserve"> score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9FDFC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Timepoint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58083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F7528E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083F1D2A" w14:textId="722628C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108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76650D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784E9452" w14:textId="7726D99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109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C16C79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799CF33D" w14:textId="610F6C7A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4BC12F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152C6944" w14:textId="426B23DE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B55CA7" w14:textId="77777777" w:rsidR="00AC3DB0" w:rsidRDefault="00AC3DB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63CF2427" w14:textId="2C3EF121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437</w:t>
            </w:r>
          </w:p>
        </w:tc>
      </w:tr>
      <w:tr w:rsidR="00096DEF" w:rsidRPr="00AC3DB0" w14:paraId="47CCC2C9" w14:textId="77777777" w:rsidTr="001173EC">
        <w:trPr>
          <w:cantSplit/>
        </w:trPr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80A0A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9F227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Baseline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FB2C1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D752E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94855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CC4C7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9F819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3AAB5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096DEF" w:rsidRPr="00AC3DB0" w14:paraId="29A9D7FE" w14:textId="77777777" w:rsidTr="001173EC">
        <w:trPr>
          <w:cantSplit/>
        </w:trPr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59751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EE6FB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40905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EDBFF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2.037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EAD56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3.239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08B1D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2.807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9C8FD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2.423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468D5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2.627</w:t>
            </w:r>
          </w:p>
        </w:tc>
      </w:tr>
      <w:tr w:rsidR="00096DEF" w:rsidRPr="00AC3DB0" w14:paraId="7C53727E" w14:textId="77777777" w:rsidTr="001173EC">
        <w:trPr>
          <w:cantSplit/>
        </w:trPr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CFEF6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1F60B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CE055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B0225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2.576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232D5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2.883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90321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DD4B2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2.765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9911F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2.833</w:t>
            </w:r>
          </w:p>
        </w:tc>
      </w:tr>
      <w:tr w:rsidR="00096DEF" w:rsidRPr="00AC3DB0" w14:paraId="15ECFC0C" w14:textId="77777777" w:rsidTr="001173EC">
        <w:trPr>
          <w:cantSplit/>
        </w:trPr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5C415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4359E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DDE99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55F49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94C59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6D9E1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5740B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5A43F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391</w:t>
            </w:r>
          </w:p>
        </w:tc>
      </w:tr>
      <w:tr w:rsidR="00096DEF" w:rsidRPr="00AC3DB0" w14:paraId="498A7D3B" w14:textId="77777777" w:rsidTr="001173EC">
        <w:trPr>
          <w:cantSplit/>
        </w:trPr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8E122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5A578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DD94B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9EF7C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2.380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95BD6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3.204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90065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2.990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4FFCF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2.644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A9576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2.811</w:t>
            </w:r>
          </w:p>
        </w:tc>
      </w:tr>
      <w:tr w:rsidR="00096DEF" w:rsidRPr="00AC3DB0" w14:paraId="03CA8B00" w14:textId="77777777" w:rsidTr="001173EC">
        <w:trPr>
          <w:cantSplit/>
        </w:trPr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F31B7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71BF0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BA7A1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EA723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2.471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2C61B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2.957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AEDE5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3.053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937BB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2.834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FD7DA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2.850</w:t>
            </w:r>
          </w:p>
        </w:tc>
      </w:tr>
      <w:tr w:rsidR="00096DEF" w:rsidRPr="00AC3DB0" w14:paraId="4C0780BC" w14:textId="77777777" w:rsidTr="001173EC">
        <w:trPr>
          <w:cantSplit/>
        </w:trPr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4320D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50C26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3E0C5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6CE85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19E69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AFDCE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BBB1D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A33A7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387</w:t>
            </w:r>
          </w:p>
        </w:tc>
      </w:tr>
      <w:tr w:rsidR="00096DEF" w:rsidRPr="00AC3DB0" w14:paraId="0BEE6D6E" w14:textId="77777777" w:rsidTr="001173EC">
        <w:trPr>
          <w:cantSplit/>
        </w:trPr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E2967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B3623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CAE18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6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3A7E7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2.147</w:t>
            </w:r>
          </w:p>
        </w:tc>
        <w:tc>
          <w:tcPr>
            <w:tcW w:w="99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134CD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3.548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7890C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3.079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561E3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2.888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D1351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2.915</w:t>
            </w:r>
          </w:p>
        </w:tc>
      </w:tr>
      <w:tr w:rsidR="00D37529" w:rsidRPr="00AC3DB0" w14:paraId="106369AD" w14:textId="77777777" w:rsidTr="001173EC">
        <w:trPr>
          <w:cantSplit/>
        </w:trPr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E8BFA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0DF17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F6379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BFFE1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2.522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82A19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3.275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7E591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2D113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FA2B7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2.894</w:t>
            </w:r>
          </w:p>
        </w:tc>
      </w:tr>
    </w:tbl>
    <w:p w14:paraId="0344C202" w14:textId="77777777" w:rsidR="00700B07" w:rsidRDefault="00700B07" w:rsidP="00BE71E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BCDF7DD" w14:textId="40CFE9AF" w:rsidR="009E3B1D" w:rsidRDefault="00B677DC" w:rsidP="00BE71E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AC3DB0">
        <w:rPr>
          <w:rFonts w:ascii="Arial" w:hAnsi="Arial" w:cs="Arial"/>
          <w:sz w:val="20"/>
          <w:szCs w:val="20"/>
          <w:lang w:val="en-GB"/>
        </w:rPr>
        <w:t>9HPT: Nine Hole Peg Test.</w:t>
      </w:r>
      <w:r w:rsidR="00BE71E1" w:rsidRPr="00AC3DB0">
        <w:rPr>
          <w:rFonts w:ascii="Arial" w:hAnsi="Arial" w:cs="Arial"/>
          <w:sz w:val="20"/>
          <w:szCs w:val="20"/>
          <w:lang w:val="en-GB"/>
        </w:rPr>
        <w:t xml:space="preserve"> </w:t>
      </w:r>
      <w:r w:rsidRPr="00AC3DB0">
        <w:rPr>
          <w:rFonts w:ascii="Arial" w:hAnsi="Arial" w:cs="Arial"/>
          <w:sz w:val="20"/>
          <w:szCs w:val="20"/>
          <w:lang w:val="en-GB"/>
        </w:rPr>
        <w:t>EDSS: Expanded Disability Status Scale.</w:t>
      </w:r>
      <w:r w:rsidR="00BE71E1" w:rsidRPr="00AC3DB0">
        <w:rPr>
          <w:rFonts w:ascii="Arial" w:hAnsi="Arial" w:cs="Arial"/>
          <w:sz w:val="20"/>
          <w:szCs w:val="20"/>
          <w:lang w:val="en-GB"/>
        </w:rPr>
        <w:t xml:space="preserve"> </w:t>
      </w:r>
      <w:r w:rsidRPr="00AC3DB0">
        <w:rPr>
          <w:rFonts w:ascii="Arial" w:hAnsi="Arial" w:cs="Arial"/>
          <w:color w:val="000000" w:themeColor="text1"/>
          <w:sz w:val="20"/>
          <w:szCs w:val="20"/>
          <w:lang w:val="en-GB"/>
        </w:rPr>
        <w:t>EuroQol-5 dimensions-5 level</w:t>
      </w:r>
      <w:r w:rsidRPr="00AC3DB0">
        <w:rPr>
          <w:rFonts w:ascii="Arial" w:hAnsi="Arial" w:cs="Arial"/>
          <w:sz w:val="20"/>
          <w:szCs w:val="20"/>
          <w:lang w:val="en-GB"/>
        </w:rPr>
        <w:t>. HCVA: high contrast visual acuity. LE: left eye. MSFC: Multiple Sclerosis Functional Composite.</w:t>
      </w:r>
      <w:r w:rsidR="00BE71E1" w:rsidRPr="00AC3DB0">
        <w:rPr>
          <w:rFonts w:ascii="Arial" w:hAnsi="Arial" w:cs="Arial"/>
          <w:sz w:val="20"/>
          <w:szCs w:val="20"/>
          <w:lang w:val="en-GB"/>
        </w:rPr>
        <w:t xml:space="preserve"> </w:t>
      </w:r>
      <w:r w:rsidRPr="00AC3DB0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MSIS29v2: multiple sclerosis impact scale 29 items version 2. MSWSv2: multiple sclerosis walking scale version 2. </w:t>
      </w:r>
      <w:r w:rsidRPr="00AC3DB0">
        <w:rPr>
          <w:rFonts w:ascii="Arial" w:hAnsi="Arial" w:cs="Arial"/>
          <w:sz w:val="20"/>
          <w:szCs w:val="20"/>
          <w:lang w:val="en-GB"/>
        </w:rPr>
        <w:t>NFI: Neurological Fatigue Index. NPRS: numeric pain rating scale.</w:t>
      </w:r>
      <w:r w:rsidR="00BE71E1" w:rsidRPr="00AC3DB0">
        <w:rPr>
          <w:rFonts w:ascii="Arial" w:hAnsi="Arial" w:cs="Arial"/>
          <w:sz w:val="20"/>
          <w:szCs w:val="20"/>
          <w:lang w:val="en-GB"/>
        </w:rPr>
        <w:t xml:space="preserve"> </w:t>
      </w:r>
      <w:r w:rsidRPr="00AC3DB0">
        <w:rPr>
          <w:rFonts w:ascii="Arial" w:hAnsi="Arial" w:cs="Arial"/>
          <w:sz w:val="20"/>
          <w:szCs w:val="20"/>
          <w:lang w:val="en-GB"/>
        </w:rPr>
        <w:t xml:space="preserve">NPS: </w:t>
      </w:r>
      <w:r w:rsidRPr="00AC3DB0">
        <w:rPr>
          <w:rFonts w:ascii="Arial" w:hAnsi="Arial" w:cs="Arial"/>
          <w:color w:val="000000" w:themeColor="text1"/>
          <w:sz w:val="20"/>
          <w:szCs w:val="20"/>
          <w:lang w:val="en-GB"/>
        </w:rPr>
        <w:t>neuropathic pain scale.</w:t>
      </w:r>
      <w:r w:rsidRPr="00AC3DB0">
        <w:rPr>
          <w:rFonts w:ascii="Arial" w:hAnsi="Arial" w:cs="Arial"/>
          <w:sz w:val="20"/>
          <w:szCs w:val="20"/>
          <w:lang w:val="en-GB"/>
        </w:rPr>
        <w:t xml:space="preserve"> PASAT: Paced Auditory Serial Addition Test.</w:t>
      </w:r>
      <w:r w:rsidR="00BE71E1" w:rsidRPr="00AC3DB0">
        <w:rPr>
          <w:rFonts w:ascii="Arial" w:hAnsi="Arial" w:cs="Arial"/>
          <w:sz w:val="20"/>
          <w:szCs w:val="20"/>
          <w:lang w:val="en-GB"/>
        </w:rPr>
        <w:t xml:space="preserve"> </w:t>
      </w:r>
      <w:r w:rsidRPr="00AC3DB0">
        <w:rPr>
          <w:rFonts w:ascii="Arial" w:hAnsi="Arial" w:cs="Arial"/>
          <w:sz w:val="20"/>
          <w:szCs w:val="20"/>
          <w:lang w:val="en-GB"/>
        </w:rPr>
        <w:t xml:space="preserve">RE: right eye. </w:t>
      </w:r>
      <w:r w:rsidR="00230601">
        <w:rPr>
          <w:rFonts w:ascii="Arial" w:hAnsi="Arial" w:cs="Arial"/>
          <w:sz w:val="20"/>
          <w:szCs w:val="20"/>
          <w:lang w:val="en-GB"/>
        </w:rPr>
        <w:t xml:space="preserve">SD: standard deviation. </w:t>
      </w:r>
      <w:r w:rsidRPr="00AC3DB0">
        <w:rPr>
          <w:rFonts w:ascii="Arial" w:hAnsi="Arial" w:cs="Arial"/>
          <w:sz w:val="20"/>
          <w:szCs w:val="20"/>
          <w:lang w:val="en-GB"/>
        </w:rPr>
        <w:t xml:space="preserve">SDMT: Symbol Digit Modalities Test. SLCVA: Sloan Low Contrast Visual Acuity. T25FW: </w:t>
      </w:r>
      <w:r w:rsidRPr="00AC3DB0">
        <w:rPr>
          <w:rFonts w:ascii="Arial" w:hAnsi="Arial" w:cs="Arial"/>
          <w:color w:val="000000" w:themeColor="text1"/>
          <w:sz w:val="20"/>
          <w:szCs w:val="20"/>
          <w:lang w:val="en-GB"/>
        </w:rPr>
        <w:t>timed-25-foot walk.</w:t>
      </w:r>
      <w:r w:rsidR="00BE71E1" w:rsidRPr="00AC3DB0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Pr="00AC3DB0">
        <w:rPr>
          <w:rFonts w:ascii="Arial" w:hAnsi="Arial" w:cs="Arial"/>
          <w:sz w:val="20"/>
          <w:szCs w:val="20"/>
          <w:lang w:val="en-GB"/>
        </w:rPr>
        <w:t xml:space="preserve">VAS: </w:t>
      </w:r>
      <w:r w:rsidRPr="00AC3DB0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visual analogue scale. </w:t>
      </w:r>
      <w:r w:rsidRPr="00AC3DB0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C3C0C19" w14:textId="77777777" w:rsidR="009E3B1D" w:rsidRDefault="009E3B1D">
      <w:pPr>
        <w:widowControl/>
        <w:suppressAutoHyphens w:val="0"/>
        <w:autoSpaceDN/>
        <w:textAlignment w:val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page"/>
      </w:r>
    </w:p>
    <w:p w14:paraId="4BE2AC8C" w14:textId="206F1744" w:rsidR="00E952B5" w:rsidRPr="00AC3DB0" w:rsidRDefault="00E952B5" w:rsidP="0085777A">
      <w:pPr>
        <w:pStyle w:val="Caption"/>
        <w:keepNext/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AC3DB0">
        <w:rPr>
          <w:rFonts w:ascii="Arial" w:hAnsi="Arial" w:cs="Arial"/>
          <w:sz w:val="24"/>
          <w:szCs w:val="24"/>
          <w:lang w:val="en-GB"/>
        </w:rPr>
        <w:lastRenderedPageBreak/>
        <w:t xml:space="preserve">Supplementary Table 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begin"/>
      </w:r>
      <w:r w:rsidRPr="00AC3DB0">
        <w:rPr>
          <w:rFonts w:ascii="Arial" w:hAnsi="Arial" w:cs="Arial"/>
          <w:sz w:val="24"/>
          <w:szCs w:val="24"/>
          <w:lang w:val="en-GB"/>
        </w:rPr>
        <w:instrText xml:space="preserve"> SEQ Supplementary_Table \* ARABIC </w:instrText>
      </w:r>
      <w:r w:rsidRPr="00AC3DB0">
        <w:rPr>
          <w:rFonts w:ascii="Arial" w:hAnsi="Arial" w:cs="Arial"/>
          <w:sz w:val="24"/>
          <w:szCs w:val="24"/>
          <w:lang w:val="en-GB"/>
        </w:rPr>
        <w:fldChar w:fldCharType="separate"/>
      </w:r>
      <w:r w:rsidR="000308E5">
        <w:rPr>
          <w:rFonts w:ascii="Arial" w:hAnsi="Arial" w:cs="Arial"/>
          <w:noProof/>
          <w:sz w:val="24"/>
          <w:szCs w:val="24"/>
          <w:lang w:val="en-GB"/>
        </w:rPr>
        <w:t>3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end"/>
      </w:r>
      <w:r w:rsidRPr="00AC3DB0">
        <w:rPr>
          <w:rFonts w:ascii="Arial" w:hAnsi="Arial" w:cs="Arial"/>
          <w:sz w:val="24"/>
          <w:szCs w:val="24"/>
          <w:lang w:val="en-GB"/>
        </w:rPr>
        <w:t xml:space="preserve"> Multiple regression analyses for the clinical secondary outcomes at 48 weeks</w:t>
      </w:r>
    </w:p>
    <w:tbl>
      <w:tblPr>
        <w:tblpPr w:leftFromText="180" w:rightFromText="180" w:vertAnchor="text" w:horzAnchor="margin" w:tblpY="158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708"/>
        <w:gridCol w:w="1134"/>
        <w:gridCol w:w="993"/>
        <w:gridCol w:w="850"/>
        <w:gridCol w:w="851"/>
        <w:gridCol w:w="1275"/>
        <w:gridCol w:w="993"/>
        <w:gridCol w:w="992"/>
        <w:gridCol w:w="850"/>
        <w:gridCol w:w="1134"/>
        <w:gridCol w:w="993"/>
        <w:gridCol w:w="850"/>
        <w:gridCol w:w="851"/>
      </w:tblGrid>
      <w:tr w:rsidR="00E952B5" w:rsidRPr="00DD70CE" w14:paraId="734B00DB" w14:textId="77777777" w:rsidTr="00230601">
        <w:trPr>
          <w:cantSplit/>
          <w:trHeight w:val="645"/>
          <w:tblHeader/>
        </w:trPr>
        <w:tc>
          <w:tcPr>
            <w:tcW w:w="155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202509F" w14:textId="77777777" w:rsidR="00E952B5" w:rsidRPr="00DD70CE" w:rsidRDefault="00E952B5" w:rsidP="0085777A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val="en-GB"/>
              </w:rPr>
              <w:t>Outcome variable</w:t>
            </w:r>
          </w:p>
        </w:tc>
        <w:tc>
          <w:tcPr>
            <w:tcW w:w="708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3DDBD4D4" w14:textId="77777777" w:rsidR="00E952B5" w:rsidRPr="00DD70CE" w:rsidRDefault="00E952B5" w:rsidP="0085777A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val="en-GB"/>
              </w:rPr>
              <w:t>N</w:t>
            </w:r>
          </w:p>
        </w:tc>
        <w:tc>
          <w:tcPr>
            <w:tcW w:w="1134" w:type="dxa"/>
            <w:vAlign w:val="bottom"/>
          </w:tcPr>
          <w:p w14:paraId="3580A687" w14:textId="6EA12C98" w:rsidR="00E952B5" w:rsidRPr="00DD70CE" w:rsidRDefault="00B46E4C" w:rsidP="0085777A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val="en-GB"/>
              </w:rPr>
              <w:t>AMD</w:t>
            </w:r>
          </w:p>
          <w:p w14:paraId="238156E5" w14:textId="7EC3D38B" w:rsidR="00E952B5" w:rsidRPr="00DD70CE" w:rsidRDefault="00E952B5" w:rsidP="0085777A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highlight w:val="yellow"/>
                <w:lang w:val="en-GB"/>
              </w:rPr>
            </w:pPr>
            <w:r w:rsidRPr="00DD70CE"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val="en-GB"/>
              </w:rPr>
              <w:t>(</w:t>
            </w:r>
            <w:r w:rsidR="001F2543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Amiloride</w:t>
            </w:r>
            <w:r w:rsidRPr="00DD70CE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DD70CE"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val="en-GB"/>
              </w:rPr>
              <w:t>– Placebo)</w:t>
            </w:r>
          </w:p>
        </w:tc>
        <w:tc>
          <w:tcPr>
            <w:tcW w:w="1843" w:type="dxa"/>
            <w:gridSpan w:val="2"/>
            <w:vAlign w:val="bottom"/>
          </w:tcPr>
          <w:p w14:paraId="33EF5E77" w14:textId="6A06E558" w:rsidR="00E952B5" w:rsidRPr="00DD70CE" w:rsidRDefault="00E952B5" w:rsidP="0085777A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val="en-GB"/>
              </w:rPr>
              <w:t xml:space="preserve">95% Confidence Limits* for </w:t>
            </w:r>
            <w:r w:rsidR="008B2556" w:rsidRPr="00DD70CE"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val="en-GB"/>
              </w:rPr>
              <w:t>AMD</w:t>
            </w:r>
          </w:p>
        </w:tc>
        <w:tc>
          <w:tcPr>
            <w:tcW w:w="851" w:type="dxa"/>
            <w:vAlign w:val="bottom"/>
          </w:tcPr>
          <w:p w14:paraId="0107DBD1" w14:textId="77777777" w:rsidR="00E952B5" w:rsidRPr="00DD70CE" w:rsidRDefault="00E952B5" w:rsidP="0085777A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val="en-GB"/>
              </w:rPr>
              <w:t>P-value</w:t>
            </w:r>
          </w:p>
        </w:tc>
        <w:tc>
          <w:tcPr>
            <w:tcW w:w="127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04785C2C" w14:textId="6BDAD8F8" w:rsidR="00E952B5" w:rsidRPr="00DD70CE" w:rsidRDefault="008B2556" w:rsidP="0085777A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val="en-GB"/>
              </w:rPr>
              <w:t xml:space="preserve">AMD </w:t>
            </w:r>
            <w:r w:rsidR="00E952B5" w:rsidRPr="00DD70CE"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val="en-GB"/>
              </w:rPr>
              <w:t>(</w:t>
            </w:r>
            <w:r w:rsidR="00E952B5" w:rsidRPr="00DD70CE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 xml:space="preserve">Fluoxetine </w:t>
            </w:r>
            <w:r w:rsidR="00E952B5" w:rsidRPr="00DD70CE"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val="en-GB"/>
              </w:rPr>
              <w:t>– Placebo)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1874B2B4" w14:textId="0B7874C5" w:rsidR="00E952B5" w:rsidRPr="00DD70CE" w:rsidRDefault="00E952B5" w:rsidP="0085777A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val="en-GB"/>
              </w:rPr>
              <w:t xml:space="preserve">95% Confidence Limits* for </w:t>
            </w:r>
            <w:r w:rsidR="008B2556" w:rsidRPr="00DD70CE"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val="en-GB"/>
              </w:rPr>
              <w:t>AMD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F873C0" w14:textId="77777777" w:rsidR="00E952B5" w:rsidRPr="00DD70CE" w:rsidRDefault="00E952B5" w:rsidP="0085777A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val="en-GB"/>
              </w:rPr>
              <w:t>P-value</w:t>
            </w:r>
          </w:p>
        </w:tc>
        <w:tc>
          <w:tcPr>
            <w:tcW w:w="1134" w:type="dxa"/>
            <w:vAlign w:val="bottom"/>
          </w:tcPr>
          <w:p w14:paraId="097D7278" w14:textId="78C62188" w:rsidR="00E952B5" w:rsidRPr="00DD70CE" w:rsidRDefault="008B2556" w:rsidP="0085777A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val="en-GB"/>
              </w:rPr>
              <w:t>AMD</w:t>
            </w:r>
          </w:p>
          <w:p w14:paraId="2C9D1BFE" w14:textId="256DD4A0" w:rsidR="00E952B5" w:rsidRPr="00DD70CE" w:rsidRDefault="00E952B5" w:rsidP="0085777A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val="en-GB"/>
              </w:rPr>
              <w:t>(</w:t>
            </w:r>
            <w:r w:rsidRPr="00DD70CE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Ril</w:t>
            </w:r>
            <w:r w:rsidR="00230601" w:rsidRPr="00DD70CE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u</w:t>
            </w:r>
            <w:r w:rsidRPr="00DD70CE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 xml:space="preserve">zole </w:t>
            </w:r>
            <w:r w:rsidRPr="00DD70CE"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val="en-GB"/>
              </w:rPr>
              <w:t>– Placebo)</w:t>
            </w:r>
          </w:p>
        </w:tc>
        <w:tc>
          <w:tcPr>
            <w:tcW w:w="1843" w:type="dxa"/>
            <w:gridSpan w:val="2"/>
            <w:vAlign w:val="bottom"/>
          </w:tcPr>
          <w:p w14:paraId="2247B42B" w14:textId="76881BFB" w:rsidR="00E952B5" w:rsidRPr="00DD70CE" w:rsidRDefault="00E952B5" w:rsidP="0085777A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val="en-GB"/>
              </w:rPr>
              <w:t xml:space="preserve">95% Confidence Limits* for </w:t>
            </w:r>
            <w:r w:rsidR="008B2556" w:rsidRPr="00DD70CE"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val="en-GB"/>
              </w:rPr>
              <w:t>AMD</w:t>
            </w:r>
          </w:p>
        </w:tc>
        <w:tc>
          <w:tcPr>
            <w:tcW w:w="851" w:type="dxa"/>
            <w:vAlign w:val="bottom"/>
          </w:tcPr>
          <w:p w14:paraId="33D7A7BE" w14:textId="77777777" w:rsidR="00E952B5" w:rsidRPr="00DD70CE" w:rsidRDefault="00E952B5" w:rsidP="0085777A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val="en-GB"/>
              </w:rPr>
              <w:t>P-value</w:t>
            </w:r>
          </w:p>
        </w:tc>
      </w:tr>
      <w:tr w:rsidR="00DD70CE" w:rsidRPr="00DD70CE" w14:paraId="73C52A22" w14:textId="77777777" w:rsidTr="00DB4D6C">
        <w:trPr>
          <w:cantSplit/>
          <w:trHeight w:val="219"/>
        </w:trPr>
        <w:tc>
          <w:tcPr>
            <w:tcW w:w="155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1F6CD3C9" w14:textId="2011EB3F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EDSS</w:t>
            </w:r>
            <w:r w:rsidR="00EE167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score</w:t>
            </w:r>
          </w:p>
        </w:tc>
        <w:tc>
          <w:tcPr>
            <w:tcW w:w="708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2D05942C" w14:textId="77777777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398</w:t>
            </w:r>
          </w:p>
        </w:tc>
        <w:tc>
          <w:tcPr>
            <w:tcW w:w="1134" w:type="dxa"/>
            <w:vAlign w:val="bottom"/>
          </w:tcPr>
          <w:p w14:paraId="4A1220C5" w14:textId="334D7235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0.145</w:t>
            </w:r>
          </w:p>
        </w:tc>
        <w:tc>
          <w:tcPr>
            <w:tcW w:w="993" w:type="dxa"/>
          </w:tcPr>
          <w:p w14:paraId="347FF5AA" w14:textId="089C43B5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0.016</w:t>
            </w:r>
          </w:p>
        </w:tc>
        <w:tc>
          <w:tcPr>
            <w:tcW w:w="850" w:type="dxa"/>
          </w:tcPr>
          <w:p w14:paraId="2C005B44" w14:textId="00151EF4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0.277</w:t>
            </w:r>
          </w:p>
        </w:tc>
        <w:tc>
          <w:tcPr>
            <w:tcW w:w="851" w:type="dxa"/>
            <w:vAlign w:val="bottom"/>
          </w:tcPr>
          <w:p w14:paraId="24BA17BF" w14:textId="552899D0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0.042</w:t>
            </w:r>
          </w:p>
        </w:tc>
        <w:tc>
          <w:tcPr>
            <w:tcW w:w="127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122DBE46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7" w:type="dxa"/>
              <w:right w:w="67" w:type="dxa"/>
            </w:tcMar>
          </w:tcPr>
          <w:p w14:paraId="7FE94CA2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67" w:type="dxa"/>
              <w:right w:w="67" w:type="dxa"/>
            </w:tcMar>
          </w:tcPr>
          <w:p w14:paraId="342DCE73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0.209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55E552" w14:textId="77777777" w:rsidR="00DD70CE" w:rsidRPr="00DD70CE" w:rsidRDefault="00DD70CE" w:rsidP="00DD70CE">
            <w:pPr>
              <w:keepNext/>
              <w:keepLines/>
              <w:spacing w:line="36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0.406</w:t>
            </w:r>
          </w:p>
        </w:tc>
        <w:tc>
          <w:tcPr>
            <w:tcW w:w="1134" w:type="dxa"/>
            <w:vAlign w:val="bottom"/>
          </w:tcPr>
          <w:p w14:paraId="664B68EE" w14:textId="77777777" w:rsidR="00DD70CE" w:rsidRPr="00DD70CE" w:rsidRDefault="00DD70CE" w:rsidP="00DD70CE">
            <w:pPr>
              <w:keepNext/>
              <w:keepLines/>
              <w:spacing w:line="360" w:lineRule="auto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0.198</w:t>
            </w:r>
          </w:p>
        </w:tc>
        <w:tc>
          <w:tcPr>
            <w:tcW w:w="993" w:type="dxa"/>
            <w:vAlign w:val="bottom"/>
          </w:tcPr>
          <w:p w14:paraId="7605731C" w14:textId="77777777" w:rsidR="00DD70CE" w:rsidRPr="00DD70CE" w:rsidRDefault="00DD70CE" w:rsidP="00DD70CE">
            <w:pPr>
              <w:keepNext/>
              <w:keepLines/>
              <w:spacing w:line="360" w:lineRule="auto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0.068</w:t>
            </w:r>
          </w:p>
        </w:tc>
        <w:tc>
          <w:tcPr>
            <w:tcW w:w="850" w:type="dxa"/>
            <w:vAlign w:val="bottom"/>
          </w:tcPr>
          <w:p w14:paraId="4A1DF4A7" w14:textId="77777777" w:rsidR="00DD70CE" w:rsidRPr="00DD70CE" w:rsidRDefault="00DD70CE" w:rsidP="00DD70CE">
            <w:pPr>
              <w:keepNext/>
              <w:keepLines/>
              <w:spacing w:line="360" w:lineRule="auto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0.343</w:t>
            </w:r>
          </w:p>
        </w:tc>
        <w:tc>
          <w:tcPr>
            <w:tcW w:w="851" w:type="dxa"/>
            <w:vAlign w:val="bottom"/>
          </w:tcPr>
          <w:p w14:paraId="7A3F91B1" w14:textId="77777777" w:rsidR="00DD70CE" w:rsidRPr="00DD70CE" w:rsidRDefault="00DD70CE" w:rsidP="00DD70CE">
            <w:pPr>
              <w:keepNext/>
              <w:keepLines/>
              <w:spacing w:line="360" w:lineRule="auto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0.007</w:t>
            </w:r>
          </w:p>
        </w:tc>
      </w:tr>
      <w:tr w:rsidR="00DD70CE" w:rsidRPr="00DD70CE" w14:paraId="0E5DCDE1" w14:textId="77777777" w:rsidTr="00DB4D6C">
        <w:trPr>
          <w:cantSplit/>
          <w:trHeight w:val="219"/>
        </w:trPr>
        <w:tc>
          <w:tcPr>
            <w:tcW w:w="155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6DEE5DD9" w14:textId="419607D2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9HPT</w:t>
            </w:r>
            <w:r w:rsidR="00EE167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, sec</w:t>
            </w:r>
            <w:r w:rsidR="00EE167F" w:rsidRPr="00EE167F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GB"/>
              </w:rPr>
              <w:t>-1</w:t>
            </w:r>
          </w:p>
        </w:tc>
        <w:tc>
          <w:tcPr>
            <w:tcW w:w="708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6C9345A4" w14:textId="77777777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395</w:t>
            </w:r>
          </w:p>
        </w:tc>
        <w:tc>
          <w:tcPr>
            <w:tcW w:w="1134" w:type="dxa"/>
            <w:vAlign w:val="bottom"/>
          </w:tcPr>
          <w:p w14:paraId="68E38F80" w14:textId="01BE1B4C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0.000000756</w:t>
            </w:r>
          </w:p>
        </w:tc>
        <w:tc>
          <w:tcPr>
            <w:tcW w:w="993" w:type="dxa"/>
          </w:tcPr>
          <w:p w14:paraId="7D050321" w14:textId="64B45CEC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-0.00147</w:t>
            </w:r>
          </w:p>
        </w:tc>
        <w:tc>
          <w:tcPr>
            <w:tcW w:w="850" w:type="dxa"/>
          </w:tcPr>
          <w:p w14:paraId="4455FCD4" w14:textId="0352F951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0.00148</w:t>
            </w:r>
          </w:p>
        </w:tc>
        <w:tc>
          <w:tcPr>
            <w:tcW w:w="851" w:type="dxa"/>
            <w:vAlign w:val="bottom"/>
          </w:tcPr>
          <w:p w14:paraId="31D123F6" w14:textId="487228E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127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3F5D7121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-0.000893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7EC9D3E1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-0.00239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1FD2573A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0.000605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369028B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0.242</w:t>
            </w:r>
          </w:p>
        </w:tc>
        <w:tc>
          <w:tcPr>
            <w:tcW w:w="1134" w:type="dxa"/>
            <w:vAlign w:val="bottom"/>
          </w:tcPr>
          <w:p w14:paraId="4E936A5C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0.000465</w:t>
            </w:r>
          </w:p>
        </w:tc>
        <w:tc>
          <w:tcPr>
            <w:tcW w:w="993" w:type="dxa"/>
            <w:vAlign w:val="bottom"/>
          </w:tcPr>
          <w:p w14:paraId="0864196D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-0.00104</w:t>
            </w:r>
          </w:p>
        </w:tc>
        <w:tc>
          <w:tcPr>
            <w:tcW w:w="850" w:type="dxa"/>
            <w:vAlign w:val="bottom"/>
          </w:tcPr>
          <w:p w14:paraId="03302173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0.00197</w:t>
            </w:r>
          </w:p>
        </w:tc>
        <w:tc>
          <w:tcPr>
            <w:tcW w:w="851" w:type="dxa"/>
            <w:vAlign w:val="bottom"/>
          </w:tcPr>
          <w:p w14:paraId="687FEAC1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0.544</w:t>
            </w:r>
          </w:p>
        </w:tc>
      </w:tr>
      <w:tr w:rsidR="00DD70CE" w:rsidRPr="00DD70CE" w14:paraId="4158A13B" w14:textId="77777777" w:rsidTr="00230601">
        <w:trPr>
          <w:cantSplit/>
          <w:trHeight w:val="439"/>
        </w:trPr>
        <w:tc>
          <w:tcPr>
            <w:tcW w:w="155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3FAFDA19" w14:textId="15ECC047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MSFC§</w:t>
            </w:r>
            <w:r w:rsidR="00EE167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, z-score</w:t>
            </w:r>
          </w:p>
        </w:tc>
        <w:tc>
          <w:tcPr>
            <w:tcW w:w="708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84ED51C" w14:textId="77777777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395</w:t>
            </w:r>
          </w:p>
        </w:tc>
        <w:tc>
          <w:tcPr>
            <w:tcW w:w="1134" w:type="dxa"/>
            <w:vAlign w:val="bottom"/>
          </w:tcPr>
          <w:p w14:paraId="63527FD1" w14:textId="076F7056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0.062</w:t>
            </w:r>
          </w:p>
        </w:tc>
        <w:tc>
          <w:tcPr>
            <w:tcW w:w="993" w:type="dxa"/>
            <w:vAlign w:val="bottom"/>
          </w:tcPr>
          <w:p w14:paraId="6EFE5D4C" w14:textId="69B08BFE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-0.113</w:t>
            </w:r>
          </w:p>
        </w:tc>
        <w:tc>
          <w:tcPr>
            <w:tcW w:w="850" w:type="dxa"/>
            <w:vAlign w:val="bottom"/>
          </w:tcPr>
          <w:p w14:paraId="2F4E2DC9" w14:textId="1365A540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0.236</w:t>
            </w:r>
          </w:p>
        </w:tc>
        <w:tc>
          <w:tcPr>
            <w:tcW w:w="851" w:type="dxa"/>
            <w:vAlign w:val="bottom"/>
          </w:tcPr>
          <w:p w14:paraId="653F578D" w14:textId="25FC10C8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0.488</w:t>
            </w:r>
          </w:p>
        </w:tc>
        <w:tc>
          <w:tcPr>
            <w:tcW w:w="127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4A0EACC4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-0.092</w:t>
            </w:r>
          </w:p>
        </w:tc>
        <w:tc>
          <w:tcPr>
            <w:tcW w:w="99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3006AE4D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-0.269</w:t>
            </w:r>
          </w:p>
        </w:tc>
        <w:tc>
          <w:tcPr>
            <w:tcW w:w="99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0B598450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0.085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435975B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0.308</w:t>
            </w:r>
          </w:p>
        </w:tc>
        <w:tc>
          <w:tcPr>
            <w:tcW w:w="1134" w:type="dxa"/>
            <w:vAlign w:val="bottom"/>
          </w:tcPr>
          <w:p w14:paraId="16FC2A92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0.010</w:t>
            </w:r>
          </w:p>
        </w:tc>
        <w:tc>
          <w:tcPr>
            <w:tcW w:w="993" w:type="dxa"/>
            <w:vAlign w:val="bottom"/>
          </w:tcPr>
          <w:p w14:paraId="62F9D278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-0.168</w:t>
            </w:r>
          </w:p>
        </w:tc>
        <w:tc>
          <w:tcPr>
            <w:tcW w:w="850" w:type="dxa"/>
            <w:vAlign w:val="bottom"/>
          </w:tcPr>
          <w:p w14:paraId="250C1E9C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0.188</w:t>
            </w:r>
          </w:p>
        </w:tc>
        <w:tc>
          <w:tcPr>
            <w:tcW w:w="851" w:type="dxa"/>
            <w:vAlign w:val="bottom"/>
          </w:tcPr>
          <w:p w14:paraId="5CFF186B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0.913</w:t>
            </w:r>
          </w:p>
        </w:tc>
      </w:tr>
      <w:tr w:rsidR="00DD70CE" w:rsidRPr="00DD70CE" w14:paraId="0F40DFAE" w14:textId="77777777" w:rsidTr="00230601">
        <w:trPr>
          <w:cantSplit/>
          <w:trHeight w:val="206"/>
        </w:trPr>
        <w:tc>
          <w:tcPr>
            <w:tcW w:w="155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002E1E8B" w14:textId="3185070E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PASAT</w:t>
            </w:r>
            <w:r w:rsidR="00EE167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, no. of correct answers</w:t>
            </w:r>
          </w:p>
        </w:tc>
        <w:tc>
          <w:tcPr>
            <w:tcW w:w="708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04566044" w14:textId="77777777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392</w:t>
            </w:r>
          </w:p>
        </w:tc>
        <w:tc>
          <w:tcPr>
            <w:tcW w:w="1134" w:type="dxa"/>
            <w:vAlign w:val="bottom"/>
          </w:tcPr>
          <w:p w14:paraId="00B7B2CD" w14:textId="2D11B0A6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-0.689</w:t>
            </w:r>
          </w:p>
        </w:tc>
        <w:tc>
          <w:tcPr>
            <w:tcW w:w="993" w:type="dxa"/>
            <w:vAlign w:val="bottom"/>
          </w:tcPr>
          <w:p w14:paraId="225316C3" w14:textId="52E2C2DD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-3.112</w:t>
            </w:r>
          </w:p>
        </w:tc>
        <w:tc>
          <w:tcPr>
            <w:tcW w:w="850" w:type="dxa"/>
            <w:vAlign w:val="bottom"/>
          </w:tcPr>
          <w:p w14:paraId="689CF18D" w14:textId="09716072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1.734</w:t>
            </w:r>
          </w:p>
        </w:tc>
        <w:tc>
          <w:tcPr>
            <w:tcW w:w="851" w:type="dxa"/>
            <w:vAlign w:val="bottom"/>
          </w:tcPr>
          <w:p w14:paraId="67EB941F" w14:textId="204710F9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127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39E6AA9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-0.632</w:t>
            </w:r>
          </w:p>
        </w:tc>
        <w:tc>
          <w:tcPr>
            <w:tcW w:w="99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7F6EC9D4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-3.106</w:t>
            </w:r>
          </w:p>
        </w:tc>
        <w:tc>
          <w:tcPr>
            <w:tcW w:w="99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841D48F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1.842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084463E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0.616</w:t>
            </w:r>
          </w:p>
        </w:tc>
        <w:tc>
          <w:tcPr>
            <w:tcW w:w="1134" w:type="dxa"/>
            <w:vAlign w:val="bottom"/>
          </w:tcPr>
          <w:p w14:paraId="1D879FA1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2.051</w:t>
            </w:r>
          </w:p>
        </w:tc>
        <w:tc>
          <w:tcPr>
            <w:tcW w:w="993" w:type="dxa"/>
            <w:vAlign w:val="bottom"/>
          </w:tcPr>
          <w:p w14:paraId="77039490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-0.437</w:t>
            </w:r>
          </w:p>
        </w:tc>
        <w:tc>
          <w:tcPr>
            <w:tcW w:w="850" w:type="dxa"/>
            <w:vAlign w:val="bottom"/>
          </w:tcPr>
          <w:p w14:paraId="5F67578A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4.540</w:t>
            </w:r>
          </w:p>
        </w:tc>
        <w:tc>
          <w:tcPr>
            <w:tcW w:w="851" w:type="dxa"/>
            <w:vAlign w:val="bottom"/>
          </w:tcPr>
          <w:p w14:paraId="1A963375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0.106</w:t>
            </w:r>
          </w:p>
        </w:tc>
      </w:tr>
      <w:tr w:rsidR="00DD70CE" w:rsidRPr="00DD70CE" w14:paraId="116CB34C" w14:textId="77777777" w:rsidTr="00230601">
        <w:trPr>
          <w:cantSplit/>
          <w:trHeight w:val="219"/>
        </w:trPr>
        <w:tc>
          <w:tcPr>
            <w:tcW w:w="155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46D1D753" w14:textId="0F051B7C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SDMT</w:t>
            </w:r>
            <w:r w:rsidR="00EE167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, no. of correct answers</w:t>
            </w:r>
          </w:p>
        </w:tc>
        <w:tc>
          <w:tcPr>
            <w:tcW w:w="708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7B3E5F12" w14:textId="77777777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390</w:t>
            </w:r>
          </w:p>
        </w:tc>
        <w:tc>
          <w:tcPr>
            <w:tcW w:w="1134" w:type="dxa"/>
            <w:vAlign w:val="bottom"/>
          </w:tcPr>
          <w:p w14:paraId="22D2202A" w14:textId="2BD2F6AC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-0.580</w:t>
            </w:r>
          </w:p>
        </w:tc>
        <w:tc>
          <w:tcPr>
            <w:tcW w:w="993" w:type="dxa"/>
            <w:vAlign w:val="bottom"/>
          </w:tcPr>
          <w:p w14:paraId="7228B103" w14:textId="64D236F4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-2.441</w:t>
            </w:r>
          </w:p>
        </w:tc>
        <w:tc>
          <w:tcPr>
            <w:tcW w:w="850" w:type="dxa"/>
            <w:vAlign w:val="bottom"/>
          </w:tcPr>
          <w:p w14:paraId="1E1BC46A" w14:textId="79EC637F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1.281</w:t>
            </w:r>
          </w:p>
        </w:tc>
        <w:tc>
          <w:tcPr>
            <w:tcW w:w="851" w:type="dxa"/>
            <w:vAlign w:val="bottom"/>
          </w:tcPr>
          <w:p w14:paraId="2A4AE7F5" w14:textId="5005A7BC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0.541</w:t>
            </w:r>
          </w:p>
        </w:tc>
        <w:tc>
          <w:tcPr>
            <w:tcW w:w="127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16B1667E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-1.011</w:t>
            </w:r>
          </w:p>
        </w:tc>
        <w:tc>
          <w:tcPr>
            <w:tcW w:w="99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2EB5A400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-2.887</w:t>
            </w:r>
          </w:p>
        </w:tc>
        <w:tc>
          <w:tcPr>
            <w:tcW w:w="99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09615EA2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0.865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781D07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0.290</w:t>
            </w:r>
          </w:p>
        </w:tc>
        <w:tc>
          <w:tcPr>
            <w:tcW w:w="1134" w:type="dxa"/>
            <w:vAlign w:val="bottom"/>
          </w:tcPr>
          <w:p w14:paraId="55FE8DE0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-0.277</w:t>
            </w:r>
          </w:p>
        </w:tc>
        <w:tc>
          <w:tcPr>
            <w:tcW w:w="993" w:type="dxa"/>
            <w:vAlign w:val="bottom"/>
          </w:tcPr>
          <w:p w14:paraId="2195BFCA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-2.169</w:t>
            </w:r>
          </w:p>
        </w:tc>
        <w:tc>
          <w:tcPr>
            <w:tcW w:w="850" w:type="dxa"/>
            <w:vAlign w:val="bottom"/>
          </w:tcPr>
          <w:p w14:paraId="08EB7410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1.616</w:t>
            </w:r>
          </w:p>
        </w:tc>
        <w:tc>
          <w:tcPr>
            <w:tcW w:w="851" w:type="dxa"/>
            <w:vAlign w:val="bottom"/>
          </w:tcPr>
          <w:p w14:paraId="4BD04ED2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0.774</w:t>
            </w:r>
          </w:p>
        </w:tc>
      </w:tr>
      <w:tr w:rsidR="00DD70CE" w:rsidRPr="00DD70CE" w14:paraId="15E58268" w14:textId="77777777" w:rsidTr="00230601">
        <w:trPr>
          <w:cantSplit/>
          <w:trHeight w:val="439"/>
        </w:trPr>
        <w:tc>
          <w:tcPr>
            <w:tcW w:w="155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12271865" w14:textId="58F40C6A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HCVA RE</w:t>
            </w:r>
            <w:r w:rsidR="00EE167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, no. of correct answers</w:t>
            </w:r>
          </w:p>
        </w:tc>
        <w:tc>
          <w:tcPr>
            <w:tcW w:w="708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00DF8D7F" w14:textId="77777777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385</w:t>
            </w:r>
          </w:p>
        </w:tc>
        <w:tc>
          <w:tcPr>
            <w:tcW w:w="1134" w:type="dxa"/>
            <w:vAlign w:val="bottom"/>
          </w:tcPr>
          <w:p w14:paraId="1B43FA76" w14:textId="2CBD392D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1.012</w:t>
            </w:r>
          </w:p>
        </w:tc>
        <w:tc>
          <w:tcPr>
            <w:tcW w:w="993" w:type="dxa"/>
            <w:vAlign w:val="bottom"/>
          </w:tcPr>
          <w:p w14:paraId="19EC32A0" w14:textId="33E4C20F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-1.236</w:t>
            </w:r>
          </w:p>
        </w:tc>
        <w:tc>
          <w:tcPr>
            <w:tcW w:w="850" w:type="dxa"/>
            <w:vAlign w:val="bottom"/>
          </w:tcPr>
          <w:p w14:paraId="155ED41F" w14:textId="0CB8D43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3.260</w:t>
            </w:r>
          </w:p>
        </w:tc>
        <w:tc>
          <w:tcPr>
            <w:tcW w:w="851" w:type="dxa"/>
            <w:vAlign w:val="bottom"/>
          </w:tcPr>
          <w:p w14:paraId="71FC56A1" w14:textId="2A4DA4BF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0.377</w:t>
            </w:r>
          </w:p>
        </w:tc>
        <w:tc>
          <w:tcPr>
            <w:tcW w:w="127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78944ADE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-1.079</w:t>
            </w:r>
          </w:p>
        </w:tc>
        <w:tc>
          <w:tcPr>
            <w:tcW w:w="99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6C09304A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-3.340</w:t>
            </w:r>
          </w:p>
        </w:tc>
        <w:tc>
          <w:tcPr>
            <w:tcW w:w="99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378E7AA6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1.183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003FE34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0.349</w:t>
            </w:r>
          </w:p>
        </w:tc>
        <w:tc>
          <w:tcPr>
            <w:tcW w:w="1134" w:type="dxa"/>
            <w:vAlign w:val="bottom"/>
          </w:tcPr>
          <w:p w14:paraId="643C112A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-0.292</w:t>
            </w:r>
          </w:p>
        </w:tc>
        <w:tc>
          <w:tcPr>
            <w:tcW w:w="993" w:type="dxa"/>
            <w:vAlign w:val="bottom"/>
          </w:tcPr>
          <w:p w14:paraId="6F6B7742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-2.562</w:t>
            </w:r>
          </w:p>
        </w:tc>
        <w:tc>
          <w:tcPr>
            <w:tcW w:w="850" w:type="dxa"/>
            <w:vAlign w:val="bottom"/>
          </w:tcPr>
          <w:p w14:paraId="08CB1A9D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1.979</w:t>
            </w:r>
          </w:p>
        </w:tc>
        <w:tc>
          <w:tcPr>
            <w:tcW w:w="851" w:type="dxa"/>
            <w:vAlign w:val="bottom"/>
          </w:tcPr>
          <w:p w14:paraId="72C8A16B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0.801</w:t>
            </w:r>
          </w:p>
        </w:tc>
      </w:tr>
      <w:tr w:rsidR="00DD70CE" w:rsidRPr="00DD70CE" w14:paraId="6178231B" w14:textId="77777777" w:rsidTr="00230601">
        <w:trPr>
          <w:cantSplit/>
          <w:trHeight w:val="439"/>
        </w:trPr>
        <w:tc>
          <w:tcPr>
            <w:tcW w:w="155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20C87F10" w14:textId="4EF2F028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HCVA LE</w:t>
            </w:r>
            <w:r w:rsidR="00EE167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, no. of correct answers</w:t>
            </w:r>
          </w:p>
        </w:tc>
        <w:tc>
          <w:tcPr>
            <w:tcW w:w="708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46BF53E4" w14:textId="77777777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385</w:t>
            </w:r>
          </w:p>
        </w:tc>
        <w:tc>
          <w:tcPr>
            <w:tcW w:w="1134" w:type="dxa"/>
            <w:vAlign w:val="bottom"/>
          </w:tcPr>
          <w:p w14:paraId="35022BD1" w14:textId="05CA3FE2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0.707</w:t>
            </w:r>
          </w:p>
        </w:tc>
        <w:tc>
          <w:tcPr>
            <w:tcW w:w="993" w:type="dxa"/>
            <w:vAlign w:val="bottom"/>
          </w:tcPr>
          <w:p w14:paraId="2F57D089" w14:textId="445A86FC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-1.548</w:t>
            </w:r>
          </w:p>
        </w:tc>
        <w:tc>
          <w:tcPr>
            <w:tcW w:w="850" w:type="dxa"/>
            <w:vAlign w:val="bottom"/>
          </w:tcPr>
          <w:p w14:paraId="56E7E8EA" w14:textId="7BD90F19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2.961</w:t>
            </w:r>
          </w:p>
        </w:tc>
        <w:tc>
          <w:tcPr>
            <w:tcW w:w="851" w:type="dxa"/>
            <w:vAlign w:val="bottom"/>
          </w:tcPr>
          <w:p w14:paraId="19DF4E59" w14:textId="17CB1184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0.538</w:t>
            </w:r>
          </w:p>
        </w:tc>
        <w:tc>
          <w:tcPr>
            <w:tcW w:w="127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26CD710B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-0.294</w:t>
            </w:r>
          </w:p>
        </w:tc>
        <w:tc>
          <w:tcPr>
            <w:tcW w:w="99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32767C21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-2.559</w:t>
            </w:r>
          </w:p>
        </w:tc>
        <w:tc>
          <w:tcPr>
            <w:tcW w:w="99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0684BC42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1.972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36E148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0.799</w:t>
            </w:r>
          </w:p>
        </w:tc>
        <w:tc>
          <w:tcPr>
            <w:tcW w:w="1134" w:type="dxa"/>
            <w:vAlign w:val="bottom"/>
          </w:tcPr>
          <w:p w14:paraId="2D6D4E90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1.059</w:t>
            </w:r>
          </w:p>
        </w:tc>
        <w:tc>
          <w:tcPr>
            <w:tcW w:w="993" w:type="dxa"/>
            <w:vAlign w:val="bottom"/>
          </w:tcPr>
          <w:p w14:paraId="556BC81F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-1.228</w:t>
            </w:r>
          </w:p>
        </w:tc>
        <w:tc>
          <w:tcPr>
            <w:tcW w:w="850" w:type="dxa"/>
            <w:vAlign w:val="bottom"/>
          </w:tcPr>
          <w:p w14:paraId="22E936FD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3.345</w:t>
            </w:r>
          </w:p>
        </w:tc>
        <w:tc>
          <w:tcPr>
            <w:tcW w:w="851" w:type="dxa"/>
            <w:vAlign w:val="bottom"/>
          </w:tcPr>
          <w:p w14:paraId="67EF46B3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0.363</w:t>
            </w:r>
          </w:p>
        </w:tc>
      </w:tr>
      <w:tr w:rsidR="00DD70CE" w:rsidRPr="00DD70CE" w14:paraId="5EB93A48" w14:textId="77777777" w:rsidTr="00230601">
        <w:trPr>
          <w:cantSplit/>
          <w:trHeight w:val="425"/>
        </w:trPr>
        <w:tc>
          <w:tcPr>
            <w:tcW w:w="155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8E7BA18" w14:textId="258D2F34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SLCVA 5% RE</w:t>
            </w:r>
            <w:r w:rsidR="00EE167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, no. of correct answers</w:t>
            </w:r>
          </w:p>
        </w:tc>
        <w:tc>
          <w:tcPr>
            <w:tcW w:w="708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4CDB0B27" w14:textId="77777777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380</w:t>
            </w:r>
          </w:p>
        </w:tc>
        <w:tc>
          <w:tcPr>
            <w:tcW w:w="1134" w:type="dxa"/>
            <w:vAlign w:val="bottom"/>
          </w:tcPr>
          <w:p w14:paraId="0A47A83E" w14:textId="11C76E86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-0.276</w:t>
            </w:r>
          </w:p>
        </w:tc>
        <w:tc>
          <w:tcPr>
            <w:tcW w:w="993" w:type="dxa"/>
            <w:vAlign w:val="bottom"/>
          </w:tcPr>
          <w:p w14:paraId="7A0E1A87" w14:textId="17ECB0E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-3.185</w:t>
            </w:r>
          </w:p>
        </w:tc>
        <w:tc>
          <w:tcPr>
            <w:tcW w:w="850" w:type="dxa"/>
            <w:vAlign w:val="bottom"/>
          </w:tcPr>
          <w:p w14:paraId="0A1C9C3D" w14:textId="5B740AB2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2.633</w:t>
            </w:r>
          </w:p>
        </w:tc>
        <w:tc>
          <w:tcPr>
            <w:tcW w:w="851" w:type="dxa"/>
            <w:vAlign w:val="bottom"/>
          </w:tcPr>
          <w:p w14:paraId="06A298EB" w14:textId="451FF712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0.852</w:t>
            </w:r>
          </w:p>
        </w:tc>
        <w:tc>
          <w:tcPr>
            <w:tcW w:w="127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26D13129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-2.822</w:t>
            </w:r>
          </w:p>
        </w:tc>
        <w:tc>
          <w:tcPr>
            <w:tcW w:w="99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4257B7CE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-5.740</w:t>
            </w:r>
          </w:p>
        </w:tc>
        <w:tc>
          <w:tcPr>
            <w:tcW w:w="99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3A331F5F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0.096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6474891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0.058</w:t>
            </w:r>
          </w:p>
        </w:tc>
        <w:tc>
          <w:tcPr>
            <w:tcW w:w="1134" w:type="dxa"/>
            <w:vAlign w:val="bottom"/>
          </w:tcPr>
          <w:p w14:paraId="07B7C057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-0.215</w:t>
            </w:r>
          </w:p>
        </w:tc>
        <w:tc>
          <w:tcPr>
            <w:tcW w:w="993" w:type="dxa"/>
            <w:vAlign w:val="bottom"/>
          </w:tcPr>
          <w:p w14:paraId="2F5A7F08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-3.159</w:t>
            </w:r>
          </w:p>
        </w:tc>
        <w:tc>
          <w:tcPr>
            <w:tcW w:w="850" w:type="dxa"/>
            <w:vAlign w:val="bottom"/>
          </w:tcPr>
          <w:p w14:paraId="3DC81CF0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2.729</w:t>
            </w:r>
          </w:p>
        </w:tc>
        <w:tc>
          <w:tcPr>
            <w:tcW w:w="851" w:type="dxa"/>
            <w:vAlign w:val="bottom"/>
          </w:tcPr>
          <w:p w14:paraId="410B0485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0.886</w:t>
            </w:r>
          </w:p>
        </w:tc>
      </w:tr>
      <w:tr w:rsidR="00DD70CE" w:rsidRPr="00DD70CE" w14:paraId="2034FE67" w14:textId="77777777" w:rsidTr="00230601">
        <w:trPr>
          <w:cantSplit/>
          <w:trHeight w:val="439"/>
        </w:trPr>
        <w:tc>
          <w:tcPr>
            <w:tcW w:w="155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02FDBF71" w14:textId="783ACB2E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SLCVA 5% LE</w:t>
            </w:r>
            <w:r w:rsidR="00EE167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, no. of correct answers</w:t>
            </w:r>
          </w:p>
        </w:tc>
        <w:tc>
          <w:tcPr>
            <w:tcW w:w="708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BA5F903" w14:textId="77777777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380</w:t>
            </w:r>
          </w:p>
        </w:tc>
        <w:tc>
          <w:tcPr>
            <w:tcW w:w="1134" w:type="dxa"/>
            <w:vAlign w:val="bottom"/>
          </w:tcPr>
          <w:p w14:paraId="094ED351" w14:textId="677020BC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-0.597</w:t>
            </w:r>
          </w:p>
        </w:tc>
        <w:tc>
          <w:tcPr>
            <w:tcW w:w="993" w:type="dxa"/>
            <w:vAlign w:val="bottom"/>
          </w:tcPr>
          <w:p w14:paraId="300D9222" w14:textId="7285B058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-3.228</w:t>
            </w:r>
          </w:p>
        </w:tc>
        <w:tc>
          <w:tcPr>
            <w:tcW w:w="850" w:type="dxa"/>
            <w:vAlign w:val="bottom"/>
          </w:tcPr>
          <w:p w14:paraId="13ABF5AD" w14:textId="43285A8B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2.034</w:t>
            </w:r>
          </w:p>
        </w:tc>
        <w:tc>
          <w:tcPr>
            <w:tcW w:w="851" w:type="dxa"/>
            <w:vAlign w:val="bottom"/>
          </w:tcPr>
          <w:p w14:paraId="46FCA0B9" w14:textId="2210EBFE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0.656</w:t>
            </w:r>
          </w:p>
        </w:tc>
        <w:tc>
          <w:tcPr>
            <w:tcW w:w="127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64AEBFDB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-1.345</w:t>
            </w:r>
          </w:p>
        </w:tc>
        <w:tc>
          <w:tcPr>
            <w:tcW w:w="99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1F032EEB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-3.983</w:t>
            </w:r>
          </w:p>
        </w:tc>
        <w:tc>
          <w:tcPr>
            <w:tcW w:w="99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82BB899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1.293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55AD83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0.317</w:t>
            </w:r>
          </w:p>
        </w:tc>
        <w:tc>
          <w:tcPr>
            <w:tcW w:w="1134" w:type="dxa"/>
            <w:vAlign w:val="bottom"/>
          </w:tcPr>
          <w:p w14:paraId="11EE2B99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2.597</w:t>
            </w:r>
          </w:p>
        </w:tc>
        <w:tc>
          <w:tcPr>
            <w:tcW w:w="993" w:type="dxa"/>
            <w:vAlign w:val="bottom"/>
          </w:tcPr>
          <w:p w14:paraId="790B381D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-0.071</w:t>
            </w:r>
          </w:p>
        </w:tc>
        <w:tc>
          <w:tcPr>
            <w:tcW w:w="850" w:type="dxa"/>
            <w:vAlign w:val="bottom"/>
          </w:tcPr>
          <w:p w14:paraId="3E749ED4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5.264</w:t>
            </w:r>
          </w:p>
        </w:tc>
        <w:tc>
          <w:tcPr>
            <w:tcW w:w="851" w:type="dxa"/>
            <w:vAlign w:val="bottom"/>
          </w:tcPr>
          <w:p w14:paraId="1AFE133E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0.056</w:t>
            </w:r>
          </w:p>
        </w:tc>
      </w:tr>
      <w:tr w:rsidR="00DD70CE" w:rsidRPr="00DD70CE" w14:paraId="18055DC3" w14:textId="77777777" w:rsidTr="00230601">
        <w:trPr>
          <w:cantSplit/>
          <w:trHeight w:val="439"/>
        </w:trPr>
        <w:tc>
          <w:tcPr>
            <w:tcW w:w="155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2C1076D5" w14:textId="60636D08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SLCVA 2.5% RE</w:t>
            </w:r>
            <w:r w:rsidR="00EE167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, no. of correct answers</w:t>
            </w:r>
          </w:p>
        </w:tc>
        <w:tc>
          <w:tcPr>
            <w:tcW w:w="708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0EAB92D0" w14:textId="77777777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383</w:t>
            </w:r>
          </w:p>
        </w:tc>
        <w:tc>
          <w:tcPr>
            <w:tcW w:w="1134" w:type="dxa"/>
            <w:vAlign w:val="bottom"/>
          </w:tcPr>
          <w:p w14:paraId="672BE956" w14:textId="1AA6CB25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-0.327</w:t>
            </w:r>
          </w:p>
        </w:tc>
        <w:tc>
          <w:tcPr>
            <w:tcW w:w="993" w:type="dxa"/>
            <w:vAlign w:val="bottom"/>
          </w:tcPr>
          <w:p w14:paraId="1AA375CA" w14:textId="2CF8651D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-3.070</w:t>
            </w:r>
          </w:p>
        </w:tc>
        <w:tc>
          <w:tcPr>
            <w:tcW w:w="850" w:type="dxa"/>
            <w:vAlign w:val="bottom"/>
          </w:tcPr>
          <w:p w14:paraId="0BEA8F4B" w14:textId="06091D78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2.417</w:t>
            </w:r>
          </w:p>
        </w:tc>
        <w:tc>
          <w:tcPr>
            <w:tcW w:w="851" w:type="dxa"/>
            <w:vAlign w:val="bottom"/>
          </w:tcPr>
          <w:p w14:paraId="4087D99B" w14:textId="205ABE36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0.815</w:t>
            </w:r>
          </w:p>
        </w:tc>
        <w:tc>
          <w:tcPr>
            <w:tcW w:w="127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36B3F357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-2.622</w:t>
            </w:r>
          </w:p>
        </w:tc>
        <w:tc>
          <w:tcPr>
            <w:tcW w:w="99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308B16E4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-5.372</w:t>
            </w:r>
          </w:p>
        </w:tc>
        <w:tc>
          <w:tcPr>
            <w:tcW w:w="99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62F9EAD7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0.129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B314EC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0.062</w:t>
            </w:r>
          </w:p>
        </w:tc>
        <w:tc>
          <w:tcPr>
            <w:tcW w:w="1134" w:type="dxa"/>
            <w:vAlign w:val="bottom"/>
          </w:tcPr>
          <w:p w14:paraId="79365AE7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-0.402</w:t>
            </w:r>
          </w:p>
        </w:tc>
        <w:tc>
          <w:tcPr>
            <w:tcW w:w="993" w:type="dxa"/>
            <w:vAlign w:val="bottom"/>
          </w:tcPr>
          <w:p w14:paraId="354A4076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-3.180</w:t>
            </w:r>
          </w:p>
        </w:tc>
        <w:tc>
          <w:tcPr>
            <w:tcW w:w="850" w:type="dxa"/>
            <w:vAlign w:val="bottom"/>
          </w:tcPr>
          <w:p w14:paraId="7C97C21C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2.376</w:t>
            </w:r>
          </w:p>
        </w:tc>
        <w:tc>
          <w:tcPr>
            <w:tcW w:w="851" w:type="dxa"/>
            <w:vAlign w:val="bottom"/>
          </w:tcPr>
          <w:p w14:paraId="64FEA4CE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0.776</w:t>
            </w:r>
          </w:p>
        </w:tc>
      </w:tr>
      <w:tr w:rsidR="00DD70CE" w:rsidRPr="00DD70CE" w14:paraId="073AFAEE" w14:textId="77777777" w:rsidTr="00230601">
        <w:trPr>
          <w:cantSplit/>
          <w:trHeight w:val="206"/>
        </w:trPr>
        <w:tc>
          <w:tcPr>
            <w:tcW w:w="155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20EABD09" w14:textId="0EE6CB44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SLCVA 2.5% LE</w:t>
            </w:r>
            <w:r w:rsidR="00EE167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, no. of correct </w:t>
            </w:r>
            <w:r w:rsidR="00EE167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lastRenderedPageBreak/>
              <w:t>answers</w:t>
            </w:r>
          </w:p>
        </w:tc>
        <w:tc>
          <w:tcPr>
            <w:tcW w:w="708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6862C8C6" w14:textId="77777777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lastRenderedPageBreak/>
              <w:t>383</w:t>
            </w:r>
          </w:p>
        </w:tc>
        <w:tc>
          <w:tcPr>
            <w:tcW w:w="1134" w:type="dxa"/>
            <w:vAlign w:val="bottom"/>
          </w:tcPr>
          <w:p w14:paraId="30BD5136" w14:textId="2FA712FF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0.591</w:t>
            </w:r>
          </w:p>
        </w:tc>
        <w:tc>
          <w:tcPr>
            <w:tcW w:w="993" w:type="dxa"/>
            <w:vAlign w:val="bottom"/>
          </w:tcPr>
          <w:p w14:paraId="69E15311" w14:textId="3DB1B7F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-1.913</w:t>
            </w:r>
          </w:p>
        </w:tc>
        <w:tc>
          <w:tcPr>
            <w:tcW w:w="850" w:type="dxa"/>
            <w:vAlign w:val="bottom"/>
          </w:tcPr>
          <w:p w14:paraId="043C93D6" w14:textId="0DE30B0C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3.096</w:t>
            </w:r>
          </w:p>
        </w:tc>
        <w:tc>
          <w:tcPr>
            <w:tcW w:w="851" w:type="dxa"/>
            <w:vAlign w:val="bottom"/>
          </w:tcPr>
          <w:p w14:paraId="2300385C" w14:textId="50C7B3C2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0.643</w:t>
            </w:r>
          </w:p>
        </w:tc>
        <w:tc>
          <w:tcPr>
            <w:tcW w:w="127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A7EDD10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-1.830</w:t>
            </w:r>
          </w:p>
        </w:tc>
        <w:tc>
          <w:tcPr>
            <w:tcW w:w="99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4FF39F21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-4.348</w:t>
            </w:r>
          </w:p>
        </w:tc>
        <w:tc>
          <w:tcPr>
            <w:tcW w:w="99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02C998B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0.689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A0B3A31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0.154</w:t>
            </w:r>
          </w:p>
        </w:tc>
        <w:tc>
          <w:tcPr>
            <w:tcW w:w="1134" w:type="dxa"/>
            <w:vAlign w:val="bottom"/>
          </w:tcPr>
          <w:p w14:paraId="7BC45BB0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2.549</w:t>
            </w:r>
          </w:p>
        </w:tc>
        <w:tc>
          <w:tcPr>
            <w:tcW w:w="993" w:type="dxa"/>
            <w:vAlign w:val="bottom"/>
          </w:tcPr>
          <w:p w14:paraId="36FE72BD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0.015</w:t>
            </w:r>
          </w:p>
        </w:tc>
        <w:tc>
          <w:tcPr>
            <w:tcW w:w="850" w:type="dxa"/>
            <w:vAlign w:val="bottom"/>
          </w:tcPr>
          <w:p w14:paraId="5A84839E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5.083</w:t>
            </w:r>
          </w:p>
        </w:tc>
        <w:tc>
          <w:tcPr>
            <w:tcW w:w="851" w:type="dxa"/>
            <w:vAlign w:val="bottom"/>
          </w:tcPr>
          <w:p w14:paraId="28BA1EC4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0.049</w:t>
            </w:r>
          </w:p>
        </w:tc>
      </w:tr>
      <w:tr w:rsidR="00DD70CE" w:rsidRPr="00DD70CE" w14:paraId="315DBFB3" w14:textId="77777777" w:rsidTr="00230601">
        <w:trPr>
          <w:cantSplit/>
          <w:trHeight w:val="315"/>
        </w:trPr>
        <w:tc>
          <w:tcPr>
            <w:tcW w:w="155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7CB93900" w14:textId="3A252A27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SLCVA 1.25% RE</w:t>
            </w:r>
            <w:r w:rsidR="00EE167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, no. of correct answers</w:t>
            </w:r>
          </w:p>
        </w:tc>
        <w:tc>
          <w:tcPr>
            <w:tcW w:w="708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68CCAC35" w14:textId="77777777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382</w:t>
            </w:r>
          </w:p>
        </w:tc>
        <w:tc>
          <w:tcPr>
            <w:tcW w:w="1134" w:type="dxa"/>
            <w:vAlign w:val="bottom"/>
          </w:tcPr>
          <w:p w14:paraId="0EF76D29" w14:textId="1EA6D590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-1.218</w:t>
            </w:r>
          </w:p>
        </w:tc>
        <w:tc>
          <w:tcPr>
            <w:tcW w:w="993" w:type="dxa"/>
            <w:vAlign w:val="bottom"/>
          </w:tcPr>
          <w:p w14:paraId="452373B1" w14:textId="3444A09C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-3.589</w:t>
            </w:r>
          </w:p>
        </w:tc>
        <w:tc>
          <w:tcPr>
            <w:tcW w:w="850" w:type="dxa"/>
            <w:vAlign w:val="bottom"/>
          </w:tcPr>
          <w:p w14:paraId="7C1A372C" w14:textId="67BFA09D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1.153</w:t>
            </w:r>
          </w:p>
        </w:tc>
        <w:tc>
          <w:tcPr>
            <w:tcW w:w="851" w:type="dxa"/>
            <w:vAlign w:val="bottom"/>
          </w:tcPr>
          <w:p w14:paraId="14C38614" w14:textId="2CE37B6B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0.313</w:t>
            </w:r>
          </w:p>
        </w:tc>
        <w:tc>
          <w:tcPr>
            <w:tcW w:w="127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2BFB60BE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-2.708</w:t>
            </w:r>
          </w:p>
        </w:tc>
        <w:tc>
          <w:tcPr>
            <w:tcW w:w="99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65BB2AB1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-5.087</w:t>
            </w:r>
          </w:p>
        </w:tc>
        <w:tc>
          <w:tcPr>
            <w:tcW w:w="99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861C80D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-0.329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448F50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0.026</w:t>
            </w:r>
          </w:p>
        </w:tc>
        <w:tc>
          <w:tcPr>
            <w:tcW w:w="1134" w:type="dxa"/>
            <w:vAlign w:val="bottom"/>
          </w:tcPr>
          <w:p w14:paraId="733ABBD0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-0.889</w:t>
            </w:r>
          </w:p>
        </w:tc>
        <w:tc>
          <w:tcPr>
            <w:tcW w:w="993" w:type="dxa"/>
            <w:vAlign w:val="bottom"/>
          </w:tcPr>
          <w:p w14:paraId="2F440CE8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-3.298</w:t>
            </w:r>
          </w:p>
        </w:tc>
        <w:tc>
          <w:tcPr>
            <w:tcW w:w="850" w:type="dxa"/>
            <w:vAlign w:val="bottom"/>
          </w:tcPr>
          <w:p w14:paraId="60AFDAF3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1.520</w:t>
            </w:r>
          </w:p>
        </w:tc>
        <w:tc>
          <w:tcPr>
            <w:tcW w:w="851" w:type="dxa"/>
            <w:vAlign w:val="bottom"/>
          </w:tcPr>
          <w:p w14:paraId="556F7EBB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0.469</w:t>
            </w:r>
          </w:p>
        </w:tc>
      </w:tr>
      <w:tr w:rsidR="00DD70CE" w:rsidRPr="00DD70CE" w14:paraId="40D93EC9" w14:textId="77777777" w:rsidTr="00230601">
        <w:trPr>
          <w:cantSplit/>
          <w:trHeight w:val="439"/>
        </w:trPr>
        <w:tc>
          <w:tcPr>
            <w:tcW w:w="155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749001DA" w14:textId="17C84E7E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SLCVA 1.25% LE</w:t>
            </w:r>
            <w:r w:rsidR="00EE167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, no. of correct answers</w:t>
            </w:r>
          </w:p>
        </w:tc>
        <w:tc>
          <w:tcPr>
            <w:tcW w:w="708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3A40181" w14:textId="77777777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382</w:t>
            </w:r>
          </w:p>
        </w:tc>
        <w:tc>
          <w:tcPr>
            <w:tcW w:w="1134" w:type="dxa"/>
            <w:vAlign w:val="bottom"/>
          </w:tcPr>
          <w:p w14:paraId="55DA8EB3" w14:textId="319A3BF1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-0.689</w:t>
            </w:r>
          </w:p>
        </w:tc>
        <w:tc>
          <w:tcPr>
            <w:tcW w:w="993" w:type="dxa"/>
            <w:vAlign w:val="bottom"/>
          </w:tcPr>
          <w:p w14:paraId="3CA144E4" w14:textId="10B62FDD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-3.034</w:t>
            </w:r>
          </w:p>
        </w:tc>
        <w:tc>
          <w:tcPr>
            <w:tcW w:w="850" w:type="dxa"/>
            <w:vAlign w:val="bottom"/>
          </w:tcPr>
          <w:p w14:paraId="11DCACD5" w14:textId="78F1BA3E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1.657</w:t>
            </w:r>
          </w:p>
        </w:tc>
        <w:tc>
          <w:tcPr>
            <w:tcW w:w="851" w:type="dxa"/>
            <w:vAlign w:val="bottom"/>
          </w:tcPr>
          <w:p w14:paraId="59DF1E3A" w14:textId="7027623F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0.564</w:t>
            </w:r>
          </w:p>
        </w:tc>
        <w:tc>
          <w:tcPr>
            <w:tcW w:w="127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F976F69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-1.699</w:t>
            </w:r>
          </w:p>
        </w:tc>
        <w:tc>
          <w:tcPr>
            <w:tcW w:w="99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4F99EEE7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-4.064</w:t>
            </w:r>
          </w:p>
        </w:tc>
        <w:tc>
          <w:tcPr>
            <w:tcW w:w="99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F6EF300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0.666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6D3419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0.159</w:t>
            </w:r>
          </w:p>
        </w:tc>
        <w:tc>
          <w:tcPr>
            <w:tcW w:w="1134" w:type="dxa"/>
            <w:vAlign w:val="bottom"/>
          </w:tcPr>
          <w:p w14:paraId="7E746889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0.180</w:t>
            </w:r>
          </w:p>
        </w:tc>
        <w:tc>
          <w:tcPr>
            <w:tcW w:w="993" w:type="dxa"/>
            <w:vAlign w:val="bottom"/>
          </w:tcPr>
          <w:p w14:paraId="52DB5E95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-2.201</w:t>
            </w:r>
          </w:p>
        </w:tc>
        <w:tc>
          <w:tcPr>
            <w:tcW w:w="850" w:type="dxa"/>
            <w:vAlign w:val="bottom"/>
          </w:tcPr>
          <w:p w14:paraId="44C85C0F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2.560</w:t>
            </w:r>
          </w:p>
        </w:tc>
        <w:tc>
          <w:tcPr>
            <w:tcW w:w="851" w:type="dxa"/>
            <w:vAlign w:val="bottom"/>
          </w:tcPr>
          <w:p w14:paraId="558094CC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0.882</w:t>
            </w:r>
          </w:p>
        </w:tc>
      </w:tr>
      <w:tr w:rsidR="00DD70CE" w:rsidRPr="00DD70CE" w14:paraId="7E1F7748" w14:textId="77777777" w:rsidTr="00230601">
        <w:trPr>
          <w:cantSplit/>
          <w:trHeight w:val="219"/>
        </w:trPr>
        <w:tc>
          <w:tcPr>
            <w:tcW w:w="155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694A7557" w14:textId="1FF15392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MSIS29v2 Total</w:t>
            </w:r>
            <w:r w:rsidR="00EE167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score</w:t>
            </w:r>
          </w:p>
        </w:tc>
        <w:tc>
          <w:tcPr>
            <w:tcW w:w="708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68848004" w14:textId="77777777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399</w:t>
            </w:r>
          </w:p>
        </w:tc>
        <w:tc>
          <w:tcPr>
            <w:tcW w:w="1134" w:type="dxa"/>
            <w:vAlign w:val="bottom"/>
          </w:tcPr>
          <w:p w14:paraId="3E300B7F" w14:textId="0715452D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0.425</w:t>
            </w:r>
          </w:p>
        </w:tc>
        <w:tc>
          <w:tcPr>
            <w:tcW w:w="993" w:type="dxa"/>
            <w:vAlign w:val="bottom"/>
          </w:tcPr>
          <w:p w14:paraId="5435CC25" w14:textId="1202D1B3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-2.779</w:t>
            </w:r>
          </w:p>
        </w:tc>
        <w:tc>
          <w:tcPr>
            <w:tcW w:w="850" w:type="dxa"/>
            <w:vAlign w:val="bottom"/>
          </w:tcPr>
          <w:p w14:paraId="2EE58C72" w14:textId="7E86C629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3.628</w:t>
            </w:r>
          </w:p>
        </w:tc>
        <w:tc>
          <w:tcPr>
            <w:tcW w:w="851" w:type="dxa"/>
            <w:vAlign w:val="bottom"/>
          </w:tcPr>
          <w:p w14:paraId="3749C58F" w14:textId="59BC20D3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0.795</w:t>
            </w:r>
          </w:p>
        </w:tc>
        <w:tc>
          <w:tcPr>
            <w:tcW w:w="127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242CD81E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-2.221</w:t>
            </w:r>
          </w:p>
        </w:tc>
        <w:tc>
          <w:tcPr>
            <w:tcW w:w="99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676BB037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-5.497</w:t>
            </w:r>
          </w:p>
        </w:tc>
        <w:tc>
          <w:tcPr>
            <w:tcW w:w="99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29542C76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1.055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D3A75B9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0.183</w:t>
            </w:r>
          </w:p>
        </w:tc>
        <w:tc>
          <w:tcPr>
            <w:tcW w:w="1134" w:type="dxa"/>
            <w:vAlign w:val="bottom"/>
          </w:tcPr>
          <w:p w14:paraId="66C2FF4A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0.536</w:t>
            </w:r>
          </w:p>
        </w:tc>
        <w:tc>
          <w:tcPr>
            <w:tcW w:w="993" w:type="dxa"/>
            <w:vAlign w:val="bottom"/>
          </w:tcPr>
          <w:p w14:paraId="61C8A5DA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-2.728</w:t>
            </w:r>
          </w:p>
        </w:tc>
        <w:tc>
          <w:tcPr>
            <w:tcW w:w="850" w:type="dxa"/>
            <w:vAlign w:val="bottom"/>
          </w:tcPr>
          <w:p w14:paraId="698F9294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3.799</w:t>
            </w:r>
          </w:p>
        </w:tc>
        <w:tc>
          <w:tcPr>
            <w:tcW w:w="851" w:type="dxa"/>
            <w:vAlign w:val="bottom"/>
          </w:tcPr>
          <w:p w14:paraId="43F737AB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0.747</w:t>
            </w:r>
          </w:p>
        </w:tc>
      </w:tr>
      <w:tr w:rsidR="00DD70CE" w:rsidRPr="00DD70CE" w14:paraId="4ADE6216" w14:textId="77777777" w:rsidTr="00230601">
        <w:trPr>
          <w:cantSplit/>
          <w:trHeight w:val="439"/>
        </w:trPr>
        <w:tc>
          <w:tcPr>
            <w:tcW w:w="155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182FEF08" w14:textId="59A6CF1F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MSIS29v2 Physical Impact</w:t>
            </w:r>
            <w:r w:rsidR="00EE167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score</w:t>
            </w:r>
          </w:p>
        </w:tc>
        <w:tc>
          <w:tcPr>
            <w:tcW w:w="708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01F1D2B6" w14:textId="77777777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400</w:t>
            </w:r>
          </w:p>
        </w:tc>
        <w:tc>
          <w:tcPr>
            <w:tcW w:w="1134" w:type="dxa"/>
            <w:vAlign w:val="bottom"/>
          </w:tcPr>
          <w:p w14:paraId="352D4A90" w14:textId="50D058E1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0.461</w:t>
            </w:r>
          </w:p>
        </w:tc>
        <w:tc>
          <w:tcPr>
            <w:tcW w:w="993" w:type="dxa"/>
            <w:vAlign w:val="bottom"/>
          </w:tcPr>
          <w:p w14:paraId="259243DE" w14:textId="510CA558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-1.849</w:t>
            </w:r>
          </w:p>
        </w:tc>
        <w:tc>
          <w:tcPr>
            <w:tcW w:w="850" w:type="dxa"/>
            <w:vAlign w:val="bottom"/>
          </w:tcPr>
          <w:p w14:paraId="7742660D" w14:textId="63375A12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2.771</w:t>
            </w:r>
          </w:p>
        </w:tc>
        <w:tc>
          <w:tcPr>
            <w:tcW w:w="851" w:type="dxa"/>
            <w:vAlign w:val="bottom"/>
          </w:tcPr>
          <w:p w14:paraId="4951E8B9" w14:textId="2A090E8C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0.695</w:t>
            </w:r>
          </w:p>
        </w:tc>
        <w:tc>
          <w:tcPr>
            <w:tcW w:w="127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6659DF8A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-1.015</w:t>
            </w:r>
          </w:p>
        </w:tc>
        <w:tc>
          <w:tcPr>
            <w:tcW w:w="99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20E1A546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-3.372</w:t>
            </w:r>
          </w:p>
        </w:tc>
        <w:tc>
          <w:tcPr>
            <w:tcW w:w="99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0B8E36BD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1.342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9D6AF00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0.398</w:t>
            </w:r>
          </w:p>
        </w:tc>
        <w:tc>
          <w:tcPr>
            <w:tcW w:w="1134" w:type="dxa"/>
            <w:vAlign w:val="bottom"/>
          </w:tcPr>
          <w:p w14:paraId="6C0471A2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0.527</w:t>
            </w:r>
          </w:p>
        </w:tc>
        <w:tc>
          <w:tcPr>
            <w:tcW w:w="993" w:type="dxa"/>
            <w:vAlign w:val="bottom"/>
          </w:tcPr>
          <w:p w14:paraId="01883D81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-1.827</w:t>
            </w:r>
          </w:p>
        </w:tc>
        <w:tc>
          <w:tcPr>
            <w:tcW w:w="850" w:type="dxa"/>
            <w:vAlign w:val="bottom"/>
          </w:tcPr>
          <w:p w14:paraId="62AC35D5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2.881</w:t>
            </w:r>
          </w:p>
        </w:tc>
        <w:tc>
          <w:tcPr>
            <w:tcW w:w="851" w:type="dxa"/>
            <w:vAlign w:val="bottom"/>
          </w:tcPr>
          <w:p w14:paraId="039A2086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0.660</w:t>
            </w:r>
          </w:p>
        </w:tc>
      </w:tr>
      <w:tr w:rsidR="00DD70CE" w:rsidRPr="00DD70CE" w14:paraId="0563C5F2" w14:textId="77777777" w:rsidTr="00230601">
        <w:trPr>
          <w:cantSplit/>
          <w:trHeight w:val="425"/>
        </w:trPr>
        <w:tc>
          <w:tcPr>
            <w:tcW w:w="155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065C2AE" w14:textId="77777777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MSIS 29 – Psychological Impact</w:t>
            </w:r>
          </w:p>
        </w:tc>
        <w:tc>
          <w:tcPr>
            <w:tcW w:w="708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6AEA5B22" w14:textId="77777777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399</w:t>
            </w:r>
          </w:p>
        </w:tc>
        <w:tc>
          <w:tcPr>
            <w:tcW w:w="1134" w:type="dxa"/>
            <w:vAlign w:val="bottom"/>
          </w:tcPr>
          <w:p w14:paraId="3BB723F5" w14:textId="1CD4B84A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-0.097</w:t>
            </w:r>
          </w:p>
        </w:tc>
        <w:tc>
          <w:tcPr>
            <w:tcW w:w="993" w:type="dxa"/>
            <w:vAlign w:val="bottom"/>
          </w:tcPr>
          <w:p w14:paraId="7BEB4A89" w14:textId="75070D84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-1.303</w:t>
            </w:r>
          </w:p>
        </w:tc>
        <w:tc>
          <w:tcPr>
            <w:tcW w:w="850" w:type="dxa"/>
            <w:vAlign w:val="bottom"/>
          </w:tcPr>
          <w:p w14:paraId="0C97767D" w14:textId="1E7A2585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1.108</w:t>
            </w:r>
          </w:p>
        </w:tc>
        <w:tc>
          <w:tcPr>
            <w:tcW w:w="851" w:type="dxa"/>
            <w:vAlign w:val="bottom"/>
          </w:tcPr>
          <w:p w14:paraId="29A951AF" w14:textId="084E3771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0.874</w:t>
            </w:r>
          </w:p>
        </w:tc>
        <w:tc>
          <w:tcPr>
            <w:tcW w:w="127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FAF69DC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-1.261</w:t>
            </w:r>
          </w:p>
        </w:tc>
        <w:tc>
          <w:tcPr>
            <w:tcW w:w="99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677CFB1B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-2.491</w:t>
            </w:r>
          </w:p>
        </w:tc>
        <w:tc>
          <w:tcPr>
            <w:tcW w:w="99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40BA2103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-0.030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9140A3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0.045</w:t>
            </w:r>
          </w:p>
        </w:tc>
        <w:tc>
          <w:tcPr>
            <w:tcW w:w="1134" w:type="dxa"/>
            <w:vAlign w:val="bottom"/>
          </w:tcPr>
          <w:p w14:paraId="4269912B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0.083</w:t>
            </w:r>
          </w:p>
        </w:tc>
        <w:tc>
          <w:tcPr>
            <w:tcW w:w="993" w:type="dxa"/>
            <w:vAlign w:val="bottom"/>
          </w:tcPr>
          <w:p w14:paraId="66F3044C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-1.141</w:t>
            </w:r>
          </w:p>
        </w:tc>
        <w:tc>
          <w:tcPr>
            <w:tcW w:w="850" w:type="dxa"/>
            <w:vAlign w:val="bottom"/>
          </w:tcPr>
          <w:p w14:paraId="13F8C41C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1.308</w:t>
            </w:r>
          </w:p>
        </w:tc>
        <w:tc>
          <w:tcPr>
            <w:tcW w:w="851" w:type="dxa"/>
            <w:vAlign w:val="bottom"/>
          </w:tcPr>
          <w:p w14:paraId="49881A3F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0.894</w:t>
            </w:r>
          </w:p>
        </w:tc>
      </w:tr>
      <w:tr w:rsidR="00DD70CE" w:rsidRPr="00DD70CE" w14:paraId="0FA67A3E" w14:textId="77777777" w:rsidTr="00230601">
        <w:trPr>
          <w:cantSplit/>
          <w:trHeight w:val="219"/>
        </w:trPr>
        <w:tc>
          <w:tcPr>
            <w:tcW w:w="155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FAD8D55" w14:textId="30DF1837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MSWSv2 </w:t>
            </w:r>
            <w:r w:rsidR="00EE167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score</w:t>
            </w:r>
          </w:p>
        </w:tc>
        <w:tc>
          <w:tcPr>
            <w:tcW w:w="708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2013ED77" w14:textId="77777777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398</w:t>
            </w:r>
          </w:p>
        </w:tc>
        <w:tc>
          <w:tcPr>
            <w:tcW w:w="1134" w:type="dxa"/>
            <w:vAlign w:val="bottom"/>
          </w:tcPr>
          <w:p w14:paraId="3789C42D" w14:textId="28BB6CCB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-0.715</w:t>
            </w:r>
          </w:p>
        </w:tc>
        <w:tc>
          <w:tcPr>
            <w:tcW w:w="993" w:type="dxa"/>
            <w:vAlign w:val="bottom"/>
          </w:tcPr>
          <w:p w14:paraId="3B37B2F0" w14:textId="518D653A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-2.599</w:t>
            </w:r>
          </w:p>
        </w:tc>
        <w:tc>
          <w:tcPr>
            <w:tcW w:w="850" w:type="dxa"/>
            <w:vAlign w:val="bottom"/>
          </w:tcPr>
          <w:p w14:paraId="62D86AB1" w14:textId="6CCBF78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1.169</w:t>
            </w:r>
          </w:p>
        </w:tc>
        <w:tc>
          <w:tcPr>
            <w:tcW w:w="851" w:type="dxa"/>
            <w:vAlign w:val="bottom"/>
          </w:tcPr>
          <w:p w14:paraId="2381E969" w14:textId="2CD85E53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0.456</w:t>
            </w:r>
          </w:p>
        </w:tc>
        <w:tc>
          <w:tcPr>
            <w:tcW w:w="127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49E42434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-0.866</w:t>
            </w:r>
          </w:p>
        </w:tc>
        <w:tc>
          <w:tcPr>
            <w:tcW w:w="99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04DCE88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-2.796</w:t>
            </w:r>
          </w:p>
        </w:tc>
        <w:tc>
          <w:tcPr>
            <w:tcW w:w="99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3F929F9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1.063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8CC04E2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0.378</w:t>
            </w:r>
          </w:p>
        </w:tc>
        <w:tc>
          <w:tcPr>
            <w:tcW w:w="1134" w:type="dxa"/>
            <w:vAlign w:val="bottom"/>
          </w:tcPr>
          <w:p w14:paraId="65E41A41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1.013</w:t>
            </w:r>
          </w:p>
        </w:tc>
        <w:tc>
          <w:tcPr>
            <w:tcW w:w="993" w:type="dxa"/>
            <w:vAlign w:val="bottom"/>
          </w:tcPr>
          <w:p w14:paraId="7AD02CBE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-0.910</w:t>
            </w:r>
          </w:p>
        </w:tc>
        <w:tc>
          <w:tcPr>
            <w:tcW w:w="850" w:type="dxa"/>
            <w:vAlign w:val="bottom"/>
          </w:tcPr>
          <w:p w14:paraId="1F515BE7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2.937</w:t>
            </w:r>
          </w:p>
        </w:tc>
        <w:tc>
          <w:tcPr>
            <w:tcW w:w="851" w:type="dxa"/>
            <w:vAlign w:val="bottom"/>
          </w:tcPr>
          <w:p w14:paraId="0F3F6F88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0.301</w:t>
            </w:r>
          </w:p>
        </w:tc>
      </w:tr>
      <w:tr w:rsidR="00DD70CE" w:rsidRPr="00DD70CE" w14:paraId="47C3BBC1" w14:textId="77777777" w:rsidTr="00230601">
        <w:trPr>
          <w:cantSplit/>
          <w:trHeight w:val="219"/>
        </w:trPr>
        <w:tc>
          <w:tcPr>
            <w:tcW w:w="155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00AC5B18" w14:textId="77870894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NPRS Pain on Average</w:t>
            </w:r>
            <w:r w:rsidR="00EE167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score</w:t>
            </w:r>
          </w:p>
        </w:tc>
        <w:tc>
          <w:tcPr>
            <w:tcW w:w="708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6F2F4E87" w14:textId="77777777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377</w:t>
            </w:r>
          </w:p>
        </w:tc>
        <w:tc>
          <w:tcPr>
            <w:tcW w:w="1134" w:type="dxa"/>
            <w:vAlign w:val="bottom"/>
          </w:tcPr>
          <w:p w14:paraId="04E494B2" w14:textId="4938582E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-0.287</w:t>
            </w:r>
          </w:p>
        </w:tc>
        <w:tc>
          <w:tcPr>
            <w:tcW w:w="993" w:type="dxa"/>
            <w:vAlign w:val="bottom"/>
          </w:tcPr>
          <w:p w14:paraId="50293539" w14:textId="1BD7067F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-0.875</w:t>
            </w:r>
          </w:p>
        </w:tc>
        <w:tc>
          <w:tcPr>
            <w:tcW w:w="850" w:type="dxa"/>
            <w:vAlign w:val="bottom"/>
          </w:tcPr>
          <w:p w14:paraId="57EBAD43" w14:textId="4044A27E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0.302</w:t>
            </w:r>
          </w:p>
        </w:tc>
        <w:tc>
          <w:tcPr>
            <w:tcW w:w="851" w:type="dxa"/>
            <w:vAlign w:val="bottom"/>
          </w:tcPr>
          <w:p w14:paraId="0762D037" w14:textId="2AB3DC2A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0.339</w:t>
            </w:r>
          </w:p>
        </w:tc>
        <w:tc>
          <w:tcPr>
            <w:tcW w:w="127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74DA7E88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-0.394</w:t>
            </w:r>
          </w:p>
        </w:tc>
        <w:tc>
          <w:tcPr>
            <w:tcW w:w="99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7D351C37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-1.010</w:t>
            </w:r>
          </w:p>
        </w:tc>
        <w:tc>
          <w:tcPr>
            <w:tcW w:w="99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79887113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0.222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66D2ED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0.209</w:t>
            </w:r>
          </w:p>
        </w:tc>
        <w:tc>
          <w:tcPr>
            <w:tcW w:w="1134" w:type="dxa"/>
            <w:vAlign w:val="bottom"/>
          </w:tcPr>
          <w:p w14:paraId="3DB68CAA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-0.044</w:t>
            </w:r>
          </w:p>
        </w:tc>
        <w:tc>
          <w:tcPr>
            <w:tcW w:w="993" w:type="dxa"/>
            <w:vAlign w:val="bottom"/>
          </w:tcPr>
          <w:p w14:paraId="1F3F22F0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-0.643</w:t>
            </w:r>
          </w:p>
        </w:tc>
        <w:tc>
          <w:tcPr>
            <w:tcW w:w="850" w:type="dxa"/>
            <w:vAlign w:val="bottom"/>
          </w:tcPr>
          <w:p w14:paraId="542C1F1D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0.556</w:t>
            </w:r>
          </w:p>
        </w:tc>
        <w:tc>
          <w:tcPr>
            <w:tcW w:w="851" w:type="dxa"/>
            <w:vAlign w:val="bottom"/>
          </w:tcPr>
          <w:p w14:paraId="3BB271C7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0.886</w:t>
            </w:r>
          </w:p>
        </w:tc>
      </w:tr>
      <w:tr w:rsidR="00DD70CE" w:rsidRPr="00DD70CE" w14:paraId="4BFD8031" w14:textId="77777777" w:rsidTr="00230601">
        <w:trPr>
          <w:cantSplit/>
          <w:trHeight w:val="219"/>
        </w:trPr>
        <w:tc>
          <w:tcPr>
            <w:tcW w:w="155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3B06BA7F" w14:textId="4519E0E2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BPI</w:t>
            </w:r>
            <w:r w:rsidR="00EE167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score</w:t>
            </w:r>
          </w:p>
        </w:tc>
        <w:tc>
          <w:tcPr>
            <w:tcW w:w="708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0C2D7CBF" w14:textId="77777777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395</w:t>
            </w:r>
          </w:p>
        </w:tc>
        <w:tc>
          <w:tcPr>
            <w:tcW w:w="1134" w:type="dxa"/>
            <w:vAlign w:val="bottom"/>
          </w:tcPr>
          <w:p w14:paraId="4817605C" w14:textId="3D51DBD1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-0.012</w:t>
            </w:r>
          </w:p>
        </w:tc>
        <w:tc>
          <w:tcPr>
            <w:tcW w:w="993" w:type="dxa"/>
            <w:vAlign w:val="bottom"/>
          </w:tcPr>
          <w:p w14:paraId="43D8935F" w14:textId="7DF6CC20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-0.552</w:t>
            </w:r>
          </w:p>
        </w:tc>
        <w:tc>
          <w:tcPr>
            <w:tcW w:w="850" w:type="dxa"/>
            <w:vAlign w:val="bottom"/>
          </w:tcPr>
          <w:p w14:paraId="669A7734" w14:textId="65A010E5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0.527</w:t>
            </w:r>
          </w:p>
        </w:tc>
        <w:tc>
          <w:tcPr>
            <w:tcW w:w="851" w:type="dxa"/>
            <w:vAlign w:val="bottom"/>
          </w:tcPr>
          <w:p w14:paraId="4EDC01F9" w14:textId="63AA4EF2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127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69447F80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-0.011</w:t>
            </w:r>
          </w:p>
        </w:tc>
        <w:tc>
          <w:tcPr>
            <w:tcW w:w="99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03DC4DBC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-0.562</w:t>
            </w:r>
          </w:p>
        </w:tc>
        <w:tc>
          <w:tcPr>
            <w:tcW w:w="99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359EDEEB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0.541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ADAAB00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0.970</w:t>
            </w:r>
          </w:p>
        </w:tc>
        <w:tc>
          <w:tcPr>
            <w:tcW w:w="1134" w:type="dxa"/>
            <w:vAlign w:val="bottom"/>
          </w:tcPr>
          <w:p w14:paraId="21DED95F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0.129</w:t>
            </w:r>
          </w:p>
        </w:tc>
        <w:tc>
          <w:tcPr>
            <w:tcW w:w="993" w:type="dxa"/>
            <w:vAlign w:val="bottom"/>
          </w:tcPr>
          <w:p w14:paraId="7D45D817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-0.421</w:t>
            </w:r>
          </w:p>
        </w:tc>
        <w:tc>
          <w:tcPr>
            <w:tcW w:w="850" w:type="dxa"/>
            <w:vAlign w:val="bottom"/>
          </w:tcPr>
          <w:p w14:paraId="7B7FEE9A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0.679</w:t>
            </w:r>
          </w:p>
        </w:tc>
        <w:tc>
          <w:tcPr>
            <w:tcW w:w="851" w:type="dxa"/>
            <w:vAlign w:val="bottom"/>
          </w:tcPr>
          <w:p w14:paraId="75F17AB6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0.645</w:t>
            </w:r>
          </w:p>
        </w:tc>
      </w:tr>
      <w:tr w:rsidR="00DD70CE" w:rsidRPr="00DD70CE" w14:paraId="7157DD97" w14:textId="77777777" w:rsidTr="00230601">
        <w:trPr>
          <w:cantSplit/>
          <w:trHeight w:val="206"/>
        </w:trPr>
        <w:tc>
          <w:tcPr>
            <w:tcW w:w="155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72BBD2D" w14:textId="5ABB92ED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EQ-5D-L5 index</w:t>
            </w:r>
            <w:r w:rsidR="00EE167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score</w:t>
            </w:r>
          </w:p>
        </w:tc>
        <w:tc>
          <w:tcPr>
            <w:tcW w:w="708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44055E55" w14:textId="77777777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395</w:t>
            </w:r>
          </w:p>
        </w:tc>
        <w:tc>
          <w:tcPr>
            <w:tcW w:w="1134" w:type="dxa"/>
            <w:vAlign w:val="bottom"/>
          </w:tcPr>
          <w:p w14:paraId="1D00CDCE" w14:textId="75EFB586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0.003</w:t>
            </w:r>
          </w:p>
        </w:tc>
        <w:tc>
          <w:tcPr>
            <w:tcW w:w="993" w:type="dxa"/>
            <w:vAlign w:val="bottom"/>
          </w:tcPr>
          <w:p w14:paraId="42E41308" w14:textId="780D3E5E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-0.039</w:t>
            </w:r>
          </w:p>
        </w:tc>
        <w:tc>
          <w:tcPr>
            <w:tcW w:w="850" w:type="dxa"/>
            <w:vAlign w:val="bottom"/>
          </w:tcPr>
          <w:p w14:paraId="42BAE06A" w14:textId="44471BAE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0.046</w:t>
            </w:r>
          </w:p>
        </w:tc>
        <w:tc>
          <w:tcPr>
            <w:tcW w:w="851" w:type="dxa"/>
            <w:vAlign w:val="bottom"/>
          </w:tcPr>
          <w:p w14:paraId="1640196D" w14:textId="00F89B52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0.874</w:t>
            </w:r>
          </w:p>
        </w:tc>
        <w:tc>
          <w:tcPr>
            <w:tcW w:w="127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341C390C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0.002</w:t>
            </w:r>
          </w:p>
        </w:tc>
        <w:tc>
          <w:tcPr>
            <w:tcW w:w="99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39C56204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-0.041</w:t>
            </w:r>
          </w:p>
        </w:tc>
        <w:tc>
          <w:tcPr>
            <w:tcW w:w="99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644E196E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0.046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3272F8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0.916</w:t>
            </w:r>
          </w:p>
        </w:tc>
        <w:tc>
          <w:tcPr>
            <w:tcW w:w="1134" w:type="dxa"/>
            <w:vAlign w:val="bottom"/>
          </w:tcPr>
          <w:p w14:paraId="61715E0C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-0.016</w:t>
            </w:r>
          </w:p>
        </w:tc>
        <w:tc>
          <w:tcPr>
            <w:tcW w:w="993" w:type="dxa"/>
            <w:vAlign w:val="bottom"/>
          </w:tcPr>
          <w:p w14:paraId="5531D6EA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-0.059</w:t>
            </w:r>
          </w:p>
        </w:tc>
        <w:tc>
          <w:tcPr>
            <w:tcW w:w="850" w:type="dxa"/>
            <w:vAlign w:val="bottom"/>
          </w:tcPr>
          <w:p w14:paraId="740E9FB4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0.028</w:t>
            </w:r>
          </w:p>
        </w:tc>
        <w:tc>
          <w:tcPr>
            <w:tcW w:w="851" w:type="dxa"/>
            <w:vAlign w:val="bottom"/>
          </w:tcPr>
          <w:p w14:paraId="7011AE47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0.482</w:t>
            </w:r>
          </w:p>
        </w:tc>
      </w:tr>
      <w:tr w:rsidR="00DD70CE" w:rsidRPr="00DD70CE" w14:paraId="4076852D" w14:textId="77777777" w:rsidTr="00230601">
        <w:trPr>
          <w:cantSplit/>
          <w:trHeight w:val="219"/>
        </w:trPr>
        <w:tc>
          <w:tcPr>
            <w:tcW w:w="155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2DCD72D" w14:textId="6DCC3FB0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EQ-5D-L5 VAS</w:t>
            </w:r>
            <w:r w:rsidR="00EE167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score</w:t>
            </w:r>
          </w:p>
        </w:tc>
        <w:tc>
          <w:tcPr>
            <w:tcW w:w="708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7D37B3C8" w14:textId="77777777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395</w:t>
            </w:r>
          </w:p>
        </w:tc>
        <w:tc>
          <w:tcPr>
            <w:tcW w:w="1134" w:type="dxa"/>
            <w:vAlign w:val="bottom"/>
          </w:tcPr>
          <w:p w14:paraId="5CF90913" w14:textId="185D00C8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0.681</w:t>
            </w:r>
          </w:p>
        </w:tc>
        <w:tc>
          <w:tcPr>
            <w:tcW w:w="993" w:type="dxa"/>
            <w:vAlign w:val="bottom"/>
          </w:tcPr>
          <w:p w14:paraId="58DDFCD6" w14:textId="18534F35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-4.490</w:t>
            </w:r>
          </w:p>
        </w:tc>
        <w:tc>
          <w:tcPr>
            <w:tcW w:w="850" w:type="dxa"/>
            <w:vAlign w:val="bottom"/>
          </w:tcPr>
          <w:p w14:paraId="57397CE6" w14:textId="1145E9DF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5.853</w:t>
            </w:r>
          </w:p>
        </w:tc>
        <w:tc>
          <w:tcPr>
            <w:tcW w:w="851" w:type="dxa"/>
            <w:vAlign w:val="bottom"/>
          </w:tcPr>
          <w:p w14:paraId="5379779E" w14:textId="581ABA1F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127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75EED019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2.641</w:t>
            </w:r>
          </w:p>
        </w:tc>
        <w:tc>
          <w:tcPr>
            <w:tcW w:w="99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65B237E8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-2.671</w:t>
            </w:r>
          </w:p>
        </w:tc>
        <w:tc>
          <w:tcPr>
            <w:tcW w:w="99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01179D9F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7.953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06842E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0.329</w:t>
            </w:r>
          </w:p>
        </w:tc>
        <w:tc>
          <w:tcPr>
            <w:tcW w:w="1134" w:type="dxa"/>
            <w:vAlign w:val="bottom"/>
          </w:tcPr>
          <w:p w14:paraId="4F097AA7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-2.696</w:t>
            </w:r>
          </w:p>
        </w:tc>
        <w:tc>
          <w:tcPr>
            <w:tcW w:w="993" w:type="dxa"/>
            <w:vAlign w:val="bottom"/>
          </w:tcPr>
          <w:p w14:paraId="39B348DF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-7.963</w:t>
            </w:r>
          </w:p>
        </w:tc>
        <w:tc>
          <w:tcPr>
            <w:tcW w:w="850" w:type="dxa"/>
            <w:vAlign w:val="bottom"/>
          </w:tcPr>
          <w:p w14:paraId="2DFF6955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2.572</w:t>
            </w:r>
          </w:p>
        </w:tc>
        <w:tc>
          <w:tcPr>
            <w:tcW w:w="851" w:type="dxa"/>
            <w:vAlign w:val="bottom"/>
          </w:tcPr>
          <w:p w14:paraId="3A789EF2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0.315</w:t>
            </w:r>
          </w:p>
        </w:tc>
      </w:tr>
      <w:tr w:rsidR="00DD70CE" w:rsidRPr="00DD70CE" w14:paraId="7DEC228E" w14:textId="77777777" w:rsidTr="00230601">
        <w:trPr>
          <w:cantSplit/>
          <w:trHeight w:val="219"/>
        </w:trPr>
        <w:tc>
          <w:tcPr>
            <w:tcW w:w="155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1DDFF255" w14:textId="4B6C4B34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NFI summary interval</w:t>
            </w:r>
            <w:r w:rsidR="00EE167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score</w:t>
            </w:r>
          </w:p>
        </w:tc>
        <w:tc>
          <w:tcPr>
            <w:tcW w:w="708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33605855" w14:textId="77777777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390</w:t>
            </w:r>
          </w:p>
        </w:tc>
        <w:tc>
          <w:tcPr>
            <w:tcW w:w="1134" w:type="dxa"/>
            <w:vAlign w:val="bottom"/>
          </w:tcPr>
          <w:p w14:paraId="12298A3A" w14:textId="3BB2D4A8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0.189</w:t>
            </w:r>
          </w:p>
        </w:tc>
        <w:tc>
          <w:tcPr>
            <w:tcW w:w="993" w:type="dxa"/>
            <w:vAlign w:val="bottom"/>
          </w:tcPr>
          <w:p w14:paraId="5EA88246" w14:textId="2C4DDB86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-0.799</w:t>
            </w:r>
          </w:p>
        </w:tc>
        <w:tc>
          <w:tcPr>
            <w:tcW w:w="850" w:type="dxa"/>
            <w:vAlign w:val="bottom"/>
          </w:tcPr>
          <w:p w14:paraId="019AA1E8" w14:textId="01E7CCBE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851" w:type="dxa"/>
            <w:vAlign w:val="bottom"/>
          </w:tcPr>
          <w:p w14:paraId="2441F908" w14:textId="6AD08151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0.707</w:t>
            </w:r>
          </w:p>
        </w:tc>
        <w:tc>
          <w:tcPr>
            <w:tcW w:w="127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11FB60C8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0.304</w:t>
            </w:r>
          </w:p>
        </w:tc>
        <w:tc>
          <w:tcPr>
            <w:tcW w:w="99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73BC9276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-0.716</w:t>
            </w:r>
          </w:p>
        </w:tc>
        <w:tc>
          <w:tcPr>
            <w:tcW w:w="99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244BAB19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1.324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5EFA172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0.558</w:t>
            </w:r>
          </w:p>
        </w:tc>
        <w:tc>
          <w:tcPr>
            <w:tcW w:w="1134" w:type="dxa"/>
            <w:vAlign w:val="bottom"/>
          </w:tcPr>
          <w:p w14:paraId="55115134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0.575</w:t>
            </w:r>
          </w:p>
        </w:tc>
        <w:tc>
          <w:tcPr>
            <w:tcW w:w="993" w:type="dxa"/>
            <w:vAlign w:val="bottom"/>
          </w:tcPr>
          <w:p w14:paraId="146519FA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-0.439</w:t>
            </w:r>
          </w:p>
        </w:tc>
        <w:tc>
          <w:tcPr>
            <w:tcW w:w="850" w:type="dxa"/>
            <w:vAlign w:val="bottom"/>
          </w:tcPr>
          <w:p w14:paraId="05A23662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1.589</w:t>
            </w:r>
          </w:p>
        </w:tc>
        <w:tc>
          <w:tcPr>
            <w:tcW w:w="851" w:type="dxa"/>
            <w:vAlign w:val="bottom"/>
          </w:tcPr>
          <w:p w14:paraId="3B0D07AC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0.266</w:t>
            </w:r>
          </w:p>
        </w:tc>
      </w:tr>
      <w:tr w:rsidR="00DD70CE" w:rsidRPr="00DD70CE" w14:paraId="5F55A16C" w14:textId="77777777" w:rsidTr="00230601">
        <w:trPr>
          <w:cantSplit/>
          <w:trHeight w:val="206"/>
        </w:trPr>
        <w:tc>
          <w:tcPr>
            <w:tcW w:w="155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66F68FF4" w14:textId="19C54667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NFI physical interval</w:t>
            </w:r>
            <w:r w:rsidR="00EE167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score</w:t>
            </w:r>
          </w:p>
        </w:tc>
        <w:tc>
          <w:tcPr>
            <w:tcW w:w="708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1BFD72E9" w14:textId="77777777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393</w:t>
            </w:r>
          </w:p>
        </w:tc>
        <w:tc>
          <w:tcPr>
            <w:tcW w:w="1134" w:type="dxa"/>
            <w:vAlign w:val="bottom"/>
          </w:tcPr>
          <w:p w14:paraId="652E245E" w14:textId="39CFB938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-0.039</w:t>
            </w:r>
          </w:p>
        </w:tc>
        <w:tc>
          <w:tcPr>
            <w:tcW w:w="993" w:type="dxa"/>
            <w:vAlign w:val="bottom"/>
          </w:tcPr>
          <w:p w14:paraId="36360E2E" w14:textId="5F8185AF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-0.961</w:t>
            </w:r>
          </w:p>
        </w:tc>
        <w:tc>
          <w:tcPr>
            <w:tcW w:w="850" w:type="dxa"/>
            <w:vAlign w:val="bottom"/>
          </w:tcPr>
          <w:p w14:paraId="52CAC0FE" w14:textId="1F786059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0.884</w:t>
            </w:r>
          </w:p>
        </w:tc>
        <w:tc>
          <w:tcPr>
            <w:tcW w:w="851" w:type="dxa"/>
            <w:vAlign w:val="bottom"/>
          </w:tcPr>
          <w:p w14:paraId="475AB8A6" w14:textId="0A8A8020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127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7E6A931D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-0.050</w:t>
            </w:r>
          </w:p>
        </w:tc>
        <w:tc>
          <w:tcPr>
            <w:tcW w:w="99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99AC56E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-0.998</w:t>
            </w:r>
          </w:p>
        </w:tc>
        <w:tc>
          <w:tcPr>
            <w:tcW w:w="99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2194FD95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0.897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D0F0D4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0.917</w:t>
            </w:r>
          </w:p>
        </w:tc>
        <w:tc>
          <w:tcPr>
            <w:tcW w:w="1134" w:type="dxa"/>
            <w:vAlign w:val="bottom"/>
          </w:tcPr>
          <w:p w14:paraId="49B3DB98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0.508</w:t>
            </w:r>
          </w:p>
        </w:tc>
        <w:tc>
          <w:tcPr>
            <w:tcW w:w="993" w:type="dxa"/>
            <w:vAlign w:val="bottom"/>
          </w:tcPr>
          <w:p w14:paraId="13FC2353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-0.438</w:t>
            </w:r>
          </w:p>
        </w:tc>
        <w:tc>
          <w:tcPr>
            <w:tcW w:w="850" w:type="dxa"/>
            <w:vAlign w:val="bottom"/>
          </w:tcPr>
          <w:p w14:paraId="4AE3D71B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1.454</w:t>
            </w:r>
          </w:p>
        </w:tc>
        <w:tc>
          <w:tcPr>
            <w:tcW w:w="851" w:type="dxa"/>
            <w:vAlign w:val="bottom"/>
          </w:tcPr>
          <w:p w14:paraId="21C00A3E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0.292</w:t>
            </w:r>
          </w:p>
        </w:tc>
      </w:tr>
      <w:tr w:rsidR="00DD70CE" w:rsidRPr="00DD70CE" w14:paraId="518F84DC" w14:textId="77777777" w:rsidTr="00230601">
        <w:trPr>
          <w:cantSplit/>
          <w:trHeight w:val="219"/>
        </w:trPr>
        <w:tc>
          <w:tcPr>
            <w:tcW w:w="155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731E8F36" w14:textId="4162FF05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NFI cognitive</w:t>
            </w:r>
            <w:r w:rsidR="00EE167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</w:t>
            </w:r>
            <w:r w:rsidR="00EE167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lastRenderedPageBreak/>
              <w:t>score</w:t>
            </w:r>
          </w:p>
        </w:tc>
        <w:tc>
          <w:tcPr>
            <w:tcW w:w="708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766908CB" w14:textId="77777777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lastRenderedPageBreak/>
              <w:t>391</w:t>
            </w:r>
          </w:p>
        </w:tc>
        <w:tc>
          <w:tcPr>
            <w:tcW w:w="1134" w:type="dxa"/>
            <w:vAlign w:val="bottom"/>
          </w:tcPr>
          <w:p w14:paraId="36834F74" w14:textId="12954253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0.124</w:t>
            </w:r>
          </w:p>
        </w:tc>
        <w:tc>
          <w:tcPr>
            <w:tcW w:w="993" w:type="dxa"/>
            <w:vAlign w:val="bottom"/>
          </w:tcPr>
          <w:p w14:paraId="668BEAC8" w14:textId="36B0EC29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-0.321</w:t>
            </w:r>
          </w:p>
        </w:tc>
        <w:tc>
          <w:tcPr>
            <w:tcW w:w="850" w:type="dxa"/>
            <w:vAlign w:val="bottom"/>
          </w:tcPr>
          <w:p w14:paraId="20BAEC1A" w14:textId="63310644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851" w:type="dxa"/>
            <w:vAlign w:val="bottom"/>
          </w:tcPr>
          <w:p w14:paraId="3E005512" w14:textId="6F34ECA2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0.584</w:t>
            </w:r>
          </w:p>
        </w:tc>
        <w:tc>
          <w:tcPr>
            <w:tcW w:w="127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2DCC7326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0.226</w:t>
            </w:r>
          </w:p>
        </w:tc>
        <w:tc>
          <w:tcPr>
            <w:tcW w:w="99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176A49F4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-0.232</w:t>
            </w:r>
          </w:p>
        </w:tc>
        <w:tc>
          <w:tcPr>
            <w:tcW w:w="99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63A3E49D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0.684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186461C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0.333</w:t>
            </w:r>
          </w:p>
        </w:tc>
        <w:tc>
          <w:tcPr>
            <w:tcW w:w="1134" w:type="dxa"/>
            <w:vAlign w:val="bottom"/>
          </w:tcPr>
          <w:p w14:paraId="373C694E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-0.056</w:t>
            </w:r>
          </w:p>
        </w:tc>
        <w:tc>
          <w:tcPr>
            <w:tcW w:w="993" w:type="dxa"/>
            <w:vAlign w:val="bottom"/>
          </w:tcPr>
          <w:p w14:paraId="23A0939A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-0.514</w:t>
            </w:r>
          </w:p>
        </w:tc>
        <w:tc>
          <w:tcPr>
            <w:tcW w:w="850" w:type="dxa"/>
            <w:vAlign w:val="bottom"/>
          </w:tcPr>
          <w:p w14:paraId="624B529C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0.401</w:t>
            </w:r>
          </w:p>
        </w:tc>
        <w:tc>
          <w:tcPr>
            <w:tcW w:w="851" w:type="dxa"/>
            <w:vAlign w:val="bottom"/>
          </w:tcPr>
          <w:p w14:paraId="7EAD1870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0.809</w:t>
            </w:r>
          </w:p>
        </w:tc>
      </w:tr>
      <w:tr w:rsidR="00DD70CE" w:rsidRPr="00DD70CE" w14:paraId="4D1E3628" w14:textId="77777777" w:rsidTr="00230601">
        <w:trPr>
          <w:cantSplit/>
          <w:trHeight w:val="219"/>
        </w:trPr>
        <w:tc>
          <w:tcPr>
            <w:tcW w:w="155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09E8D5A6" w14:textId="79F2C7C0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NFI diurnal interval</w:t>
            </w:r>
            <w:r w:rsidR="00EE167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score</w:t>
            </w:r>
          </w:p>
        </w:tc>
        <w:tc>
          <w:tcPr>
            <w:tcW w:w="708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44590018" w14:textId="77777777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390</w:t>
            </w:r>
          </w:p>
        </w:tc>
        <w:tc>
          <w:tcPr>
            <w:tcW w:w="1134" w:type="dxa"/>
            <w:vAlign w:val="bottom"/>
          </w:tcPr>
          <w:p w14:paraId="25657ACD" w14:textId="760CCBEB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-0.600</w:t>
            </w:r>
          </w:p>
        </w:tc>
        <w:tc>
          <w:tcPr>
            <w:tcW w:w="993" w:type="dxa"/>
            <w:vAlign w:val="bottom"/>
          </w:tcPr>
          <w:p w14:paraId="4124DB65" w14:textId="382334F3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-1.148</w:t>
            </w:r>
          </w:p>
        </w:tc>
        <w:tc>
          <w:tcPr>
            <w:tcW w:w="850" w:type="dxa"/>
            <w:vAlign w:val="bottom"/>
          </w:tcPr>
          <w:p w14:paraId="3E019220" w14:textId="27F485A2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-0.052</w:t>
            </w:r>
          </w:p>
        </w:tc>
        <w:tc>
          <w:tcPr>
            <w:tcW w:w="851" w:type="dxa"/>
            <w:vAlign w:val="bottom"/>
          </w:tcPr>
          <w:p w14:paraId="5D4FA6B2" w14:textId="19A2CFB6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0.032</w:t>
            </w:r>
          </w:p>
        </w:tc>
        <w:tc>
          <w:tcPr>
            <w:tcW w:w="127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3BAE908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0.015</w:t>
            </w:r>
          </w:p>
        </w:tc>
        <w:tc>
          <w:tcPr>
            <w:tcW w:w="99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448AC71A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-0.544</w:t>
            </w:r>
          </w:p>
        </w:tc>
        <w:tc>
          <w:tcPr>
            <w:tcW w:w="99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1B04F934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0.575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D901AE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0.957</w:t>
            </w:r>
          </w:p>
        </w:tc>
        <w:tc>
          <w:tcPr>
            <w:tcW w:w="1134" w:type="dxa"/>
            <w:vAlign w:val="bottom"/>
          </w:tcPr>
          <w:p w14:paraId="2822361F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-0.423</w:t>
            </w:r>
          </w:p>
        </w:tc>
        <w:tc>
          <w:tcPr>
            <w:tcW w:w="993" w:type="dxa"/>
            <w:vAlign w:val="bottom"/>
          </w:tcPr>
          <w:p w14:paraId="438308CC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-0.981</w:t>
            </w:r>
          </w:p>
        </w:tc>
        <w:tc>
          <w:tcPr>
            <w:tcW w:w="850" w:type="dxa"/>
            <w:vAlign w:val="bottom"/>
          </w:tcPr>
          <w:p w14:paraId="14F5432B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0.135</w:t>
            </w:r>
          </w:p>
        </w:tc>
        <w:tc>
          <w:tcPr>
            <w:tcW w:w="851" w:type="dxa"/>
            <w:vAlign w:val="bottom"/>
          </w:tcPr>
          <w:p w14:paraId="201E7FEC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0.137</w:t>
            </w:r>
          </w:p>
        </w:tc>
      </w:tr>
      <w:tr w:rsidR="00DD70CE" w:rsidRPr="00DD70CE" w14:paraId="573867D0" w14:textId="77777777" w:rsidTr="00230601">
        <w:trPr>
          <w:cantSplit/>
          <w:trHeight w:val="206"/>
        </w:trPr>
        <w:tc>
          <w:tcPr>
            <w:tcW w:w="155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1B1089EE" w14:textId="21BD5E16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NFI nocturnal interval</w:t>
            </w:r>
            <w:r w:rsidR="00EE167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score</w:t>
            </w:r>
          </w:p>
        </w:tc>
        <w:tc>
          <w:tcPr>
            <w:tcW w:w="708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64882A6D" w14:textId="77777777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397</w:t>
            </w:r>
          </w:p>
        </w:tc>
        <w:tc>
          <w:tcPr>
            <w:tcW w:w="1134" w:type="dxa"/>
            <w:vAlign w:val="bottom"/>
          </w:tcPr>
          <w:p w14:paraId="56D095ED" w14:textId="2BB9BB3B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0.094</w:t>
            </w:r>
          </w:p>
        </w:tc>
        <w:tc>
          <w:tcPr>
            <w:tcW w:w="993" w:type="dxa"/>
            <w:vAlign w:val="bottom"/>
          </w:tcPr>
          <w:p w14:paraId="1B148861" w14:textId="1ED480A3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-0.384</w:t>
            </w:r>
          </w:p>
        </w:tc>
        <w:tc>
          <w:tcPr>
            <w:tcW w:w="850" w:type="dxa"/>
            <w:vAlign w:val="bottom"/>
          </w:tcPr>
          <w:p w14:paraId="7DC0BE90" w14:textId="127D0F50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0.572</w:t>
            </w:r>
          </w:p>
        </w:tc>
        <w:tc>
          <w:tcPr>
            <w:tcW w:w="851" w:type="dxa"/>
            <w:vAlign w:val="bottom"/>
          </w:tcPr>
          <w:p w14:paraId="665B8588" w14:textId="2549A4A5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127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601EAFE9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0.315</w:t>
            </w:r>
          </w:p>
        </w:tc>
        <w:tc>
          <w:tcPr>
            <w:tcW w:w="99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144F6101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-0.177</w:t>
            </w:r>
          </w:p>
        </w:tc>
        <w:tc>
          <w:tcPr>
            <w:tcW w:w="99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4449114B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0.806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295159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0.209</w:t>
            </w:r>
          </w:p>
        </w:tc>
        <w:tc>
          <w:tcPr>
            <w:tcW w:w="1134" w:type="dxa"/>
            <w:vAlign w:val="bottom"/>
          </w:tcPr>
          <w:p w14:paraId="46229AC6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0.093</w:t>
            </w:r>
          </w:p>
        </w:tc>
        <w:tc>
          <w:tcPr>
            <w:tcW w:w="993" w:type="dxa"/>
            <w:vAlign w:val="bottom"/>
          </w:tcPr>
          <w:p w14:paraId="389876CC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-0.393</w:t>
            </w:r>
          </w:p>
        </w:tc>
        <w:tc>
          <w:tcPr>
            <w:tcW w:w="850" w:type="dxa"/>
            <w:vAlign w:val="bottom"/>
          </w:tcPr>
          <w:p w14:paraId="4C1233EB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0.579</w:t>
            </w:r>
          </w:p>
        </w:tc>
        <w:tc>
          <w:tcPr>
            <w:tcW w:w="851" w:type="dxa"/>
            <w:vAlign w:val="bottom"/>
          </w:tcPr>
          <w:p w14:paraId="715EA6F8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0.706</w:t>
            </w:r>
          </w:p>
        </w:tc>
      </w:tr>
      <w:tr w:rsidR="00DD70CE" w:rsidRPr="00DD70CE" w14:paraId="35C298E8" w14:textId="77777777" w:rsidTr="00230601">
        <w:trPr>
          <w:cantSplit/>
          <w:trHeight w:val="219"/>
        </w:trPr>
        <w:tc>
          <w:tcPr>
            <w:tcW w:w="155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29F369CF" w14:textId="78CF2F95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NPS Q1 Pain Intensity</w:t>
            </w:r>
            <w:r w:rsidR="00EE167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score</w:t>
            </w:r>
          </w:p>
        </w:tc>
        <w:tc>
          <w:tcPr>
            <w:tcW w:w="708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7A2EFC78" w14:textId="77777777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392</w:t>
            </w:r>
          </w:p>
        </w:tc>
        <w:tc>
          <w:tcPr>
            <w:tcW w:w="1134" w:type="dxa"/>
            <w:vAlign w:val="bottom"/>
          </w:tcPr>
          <w:p w14:paraId="7798725D" w14:textId="098F379A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-0.006</w:t>
            </w:r>
          </w:p>
        </w:tc>
        <w:tc>
          <w:tcPr>
            <w:tcW w:w="993" w:type="dxa"/>
            <w:vAlign w:val="bottom"/>
          </w:tcPr>
          <w:p w14:paraId="2E6853D8" w14:textId="0F513CC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-0.632</w:t>
            </w:r>
          </w:p>
        </w:tc>
        <w:tc>
          <w:tcPr>
            <w:tcW w:w="850" w:type="dxa"/>
            <w:vAlign w:val="bottom"/>
          </w:tcPr>
          <w:p w14:paraId="73655B42" w14:textId="0D3266F5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0.620</w:t>
            </w:r>
          </w:p>
        </w:tc>
        <w:tc>
          <w:tcPr>
            <w:tcW w:w="851" w:type="dxa"/>
            <w:vAlign w:val="bottom"/>
          </w:tcPr>
          <w:p w14:paraId="126AF25C" w14:textId="7F162830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127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2BE05ECF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0.167</w:t>
            </w:r>
          </w:p>
        </w:tc>
        <w:tc>
          <w:tcPr>
            <w:tcW w:w="99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9A1E531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-0.477</w:t>
            </w:r>
          </w:p>
        </w:tc>
        <w:tc>
          <w:tcPr>
            <w:tcW w:w="99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32E27945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0.812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531832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0.610</w:t>
            </w:r>
          </w:p>
        </w:tc>
        <w:tc>
          <w:tcPr>
            <w:tcW w:w="1134" w:type="dxa"/>
            <w:vAlign w:val="bottom"/>
          </w:tcPr>
          <w:p w14:paraId="4FD3FE9E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0.567</w:t>
            </w:r>
          </w:p>
        </w:tc>
        <w:tc>
          <w:tcPr>
            <w:tcW w:w="993" w:type="dxa"/>
            <w:vAlign w:val="bottom"/>
          </w:tcPr>
          <w:p w14:paraId="12DBE60B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-0.071</w:t>
            </w:r>
          </w:p>
        </w:tc>
        <w:tc>
          <w:tcPr>
            <w:tcW w:w="850" w:type="dxa"/>
            <w:vAlign w:val="bottom"/>
          </w:tcPr>
          <w:p w14:paraId="1914E407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1.204</w:t>
            </w:r>
          </w:p>
        </w:tc>
        <w:tc>
          <w:tcPr>
            <w:tcW w:w="851" w:type="dxa"/>
            <w:vAlign w:val="bottom"/>
          </w:tcPr>
          <w:p w14:paraId="517CA494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0.081</w:t>
            </w:r>
          </w:p>
        </w:tc>
      </w:tr>
      <w:tr w:rsidR="00DD70CE" w:rsidRPr="00DD70CE" w14:paraId="067DA5E3" w14:textId="77777777" w:rsidTr="00230601">
        <w:trPr>
          <w:cantSplit/>
          <w:trHeight w:val="219"/>
        </w:trPr>
        <w:tc>
          <w:tcPr>
            <w:tcW w:w="155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0570DFA4" w14:textId="3F614CCF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NPS Q2 Sharp Pain</w:t>
            </w:r>
            <w:r w:rsidR="00EE167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score</w:t>
            </w:r>
          </w:p>
        </w:tc>
        <w:tc>
          <w:tcPr>
            <w:tcW w:w="708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6404482" w14:textId="77777777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395</w:t>
            </w:r>
          </w:p>
        </w:tc>
        <w:tc>
          <w:tcPr>
            <w:tcW w:w="1134" w:type="dxa"/>
            <w:vAlign w:val="bottom"/>
          </w:tcPr>
          <w:p w14:paraId="7A911653" w14:textId="6A27D77F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0.378</w:t>
            </w:r>
          </w:p>
        </w:tc>
        <w:tc>
          <w:tcPr>
            <w:tcW w:w="993" w:type="dxa"/>
            <w:vAlign w:val="bottom"/>
          </w:tcPr>
          <w:p w14:paraId="2B126BF5" w14:textId="602F51F6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-0.293</w:t>
            </w:r>
          </w:p>
        </w:tc>
        <w:tc>
          <w:tcPr>
            <w:tcW w:w="850" w:type="dxa"/>
            <w:vAlign w:val="bottom"/>
          </w:tcPr>
          <w:p w14:paraId="7CC46EF1" w14:textId="4205229F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851" w:type="dxa"/>
            <w:vAlign w:val="bottom"/>
          </w:tcPr>
          <w:p w14:paraId="16E104B2" w14:textId="67FB8878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0.269</w:t>
            </w:r>
          </w:p>
        </w:tc>
        <w:tc>
          <w:tcPr>
            <w:tcW w:w="127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17DDEEE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0.165</w:t>
            </w:r>
          </w:p>
        </w:tc>
        <w:tc>
          <w:tcPr>
            <w:tcW w:w="99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64DE2820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-0.518</w:t>
            </w:r>
          </w:p>
        </w:tc>
        <w:tc>
          <w:tcPr>
            <w:tcW w:w="99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39B64165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0.848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FF79D81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0.635</w:t>
            </w:r>
          </w:p>
        </w:tc>
        <w:tc>
          <w:tcPr>
            <w:tcW w:w="1134" w:type="dxa"/>
            <w:vAlign w:val="bottom"/>
          </w:tcPr>
          <w:p w14:paraId="79622138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0.470</w:t>
            </w:r>
          </w:p>
        </w:tc>
        <w:tc>
          <w:tcPr>
            <w:tcW w:w="993" w:type="dxa"/>
            <w:vAlign w:val="bottom"/>
          </w:tcPr>
          <w:p w14:paraId="44A16CDC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-0.211</w:t>
            </w:r>
          </w:p>
        </w:tc>
        <w:tc>
          <w:tcPr>
            <w:tcW w:w="850" w:type="dxa"/>
            <w:vAlign w:val="bottom"/>
          </w:tcPr>
          <w:p w14:paraId="7FDA1626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1.152</w:t>
            </w:r>
          </w:p>
        </w:tc>
        <w:tc>
          <w:tcPr>
            <w:tcW w:w="851" w:type="dxa"/>
            <w:vAlign w:val="bottom"/>
          </w:tcPr>
          <w:p w14:paraId="6C90B506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0.176</w:t>
            </w:r>
          </w:p>
        </w:tc>
      </w:tr>
      <w:tr w:rsidR="00DD70CE" w:rsidRPr="00DD70CE" w14:paraId="0FDE795A" w14:textId="77777777" w:rsidTr="00230601">
        <w:trPr>
          <w:cantSplit/>
          <w:trHeight w:val="206"/>
        </w:trPr>
        <w:tc>
          <w:tcPr>
            <w:tcW w:w="155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1D51AEF0" w14:textId="12CC6769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NPS Q3 Hot pain</w:t>
            </w:r>
            <w:r w:rsidR="00EE167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score</w:t>
            </w:r>
          </w:p>
        </w:tc>
        <w:tc>
          <w:tcPr>
            <w:tcW w:w="708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61B0ECE0" w14:textId="77777777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396</w:t>
            </w:r>
          </w:p>
        </w:tc>
        <w:tc>
          <w:tcPr>
            <w:tcW w:w="1134" w:type="dxa"/>
            <w:vAlign w:val="bottom"/>
          </w:tcPr>
          <w:p w14:paraId="5B7C3659" w14:textId="5A196E62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0.153</w:t>
            </w:r>
          </w:p>
        </w:tc>
        <w:tc>
          <w:tcPr>
            <w:tcW w:w="993" w:type="dxa"/>
            <w:vAlign w:val="bottom"/>
          </w:tcPr>
          <w:p w14:paraId="473DE087" w14:textId="1FC48DAF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-0.485</w:t>
            </w:r>
          </w:p>
        </w:tc>
        <w:tc>
          <w:tcPr>
            <w:tcW w:w="850" w:type="dxa"/>
            <w:vAlign w:val="bottom"/>
          </w:tcPr>
          <w:p w14:paraId="2BDB7FF9" w14:textId="014AE133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0.790</w:t>
            </w:r>
          </w:p>
        </w:tc>
        <w:tc>
          <w:tcPr>
            <w:tcW w:w="851" w:type="dxa"/>
            <w:vAlign w:val="bottom"/>
          </w:tcPr>
          <w:p w14:paraId="1EC940A3" w14:textId="1FB0CCD3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127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29C16424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0.429</w:t>
            </w:r>
          </w:p>
        </w:tc>
        <w:tc>
          <w:tcPr>
            <w:tcW w:w="99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7B2B7205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-0.229</w:t>
            </w:r>
          </w:p>
        </w:tc>
        <w:tc>
          <w:tcPr>
            <w:tcW w:w="99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4CC22BD1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1.086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017D075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0.201</w:t>
            </w:r>
          </w:p>
        </w:tc>
        <w:tc>
          <w:tcPr>
            <w:tcW w:w="1134" w:type="dxa"/>
            <w:vAlign w:val="bottom"/>
          </w:tcPr>
          <w:p w14:paraId="3CA5090C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0.559</w:t>
            </w:r>
          </w:p>
        </w:tc>
        <w:tc>
          <w:tcPr>
            <w:tcW w:w="993" w:type="dxa"/>
            <w:vAlign w:val="bottom"/>
          </w:tcPr>
          <w:p w14:paraId="2258E475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-0.086</w:t>
            </w:r>
          </w:p>
        </w:tc>
        <w:tc>
          <w:tcPr>
            <w:tcW w:w="850" w:type="dxa"/>
            <w:vAlign w:val="bottom"/>
          </w:tcPr>
          <w:p w14:paraId="474120D7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1.205</w:t>
            </w:r>
          </w:p>
        </w:tc>
        <w:tc>
          <w:tcPr>
            <w:tcW w:w="851" w:type="dxa"/>
            <w:vAlign w:val="bottom"/>
          </w:tcPr>
          <w:p w14:paraId="2895A4C2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0.089</w:t>
            </w:r>
          </w:p>
        </w:tc>
      </w:tr>
      <w:tr w:rsidR="00DD70CE" w:rsidRPr="00DD70CE" w14:paraId="4A53C3CC" w14:textId="77777777" w:rsidTr="00230601">
        <w:trPr>
          <w:cantSplit/>
          <w:trHeight w:val="219"/>
        </w:trPr>
        <w:tc>
          <w:tcPr>
            <w:tcW w:w="155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64E2211F" w14:textId="5927C263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NPS Q4 Dull pain</w:t>
            </w:r>
            <w:r w:rsidR="00EE167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score</w:t>
            </w:r>
          </w:p>
        </w:tc>
        <w:tc>
          <w:tcPr>
            <w:tcW w:w="708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21DA1A4" w14:textId="77777777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396</w:t>
            </w:r>
          </w:p>
        </w:tc>
        <w:tc>
          <w:tcPr>
            <w:tcW w:w="1134" w:type="dxa"/>
            <w:vAlign w:val="bottom"/>
          </w:tcPr>
          <w:p w14:paraId="55CEE253" w14:textId="2EECB9BF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0.193</w:t>
            </w:r>
          </w:p>
        </w:tc>
        <w:tc>
          <w:tcPr>
            <w:tcW w:w="993" w:type="dxa"/>
            <w:vAlign w:val="bottom"/>
          </w:tcPr>
          <w:p w14:paraId="7CCD6A82" w14:textId="42C5AD4E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-0.531</w:t>
            </w:r>
          </w:p>
        </w:tc>
        <w:tc>
          <w:tcPr>
            <w:tcW w:w="850" w:type="dxa"/>
            <w:vAlign w:val="bottom"/>
          </w:tcPr>
          <w:p w14:paraId="6F7BEDB1" w14:textId="08CC227F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851" w:type="dxa"/>
            <w:vAlign w:val="bottom"/>
          </w:tcPr>
          <w:p w14:paraId="005A91DF" w14:textId="281E4A94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127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2D9AC126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0.137</w:t>
            </w:r>
          </w:p>
        </w:tc>
        <w:tc>
          <w:tcPr>
            <w:tcW w:w="99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24F09DEF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-0.602</w:t>
            </w:r>
          </w:p>
        </w:tc>
        <w:tc>
          <w:tcPr>
            <w:tcW w:w="99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3DE7947E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0.876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38883A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0.716</w:t>
            </w:r>
          </w:p>
        </w:tc>
        <w:tc>
          <w:tcPr>
            <w:tcW w:w="1134" w:type="dxa"/>
            <w:vAlign w:val="bottom"/>
          </w:tcPr>
          <w:p w14:paraId="2BCF0CD6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0.696</w:t>
            </w:r>
          </w:p>
        </w:tc>
        <w:tc>
          <w:tcPr>
            <w:tcW w:w="993" w:type="dxa"/>
            <w:vAlign w:val="bottom"/>
          </w:tcPr>
          <w:p w14:paraId="412C39A5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-0.037</w:t>
            </w:r>
          </w:p>
        </w:tc>
        <w:tc>
          <w:tcPr>
            <w:tcW w:w="850" w:type="dxa"/>
            <w:vAlign w:val="bottom"/>
          </w:tcPr>
          <w:p w14:paraId="58AC48DB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1.428</w:t>
            </w:r>
          </w:p>
        </w:tc>
        <w:tc>
          <w:tcPr>
            <w:tcW w:w="851" w:type="dxa"/>
            <w:vAlign w:val="bottom"/>
          </w:tcPr>
          <w:p w14:paraId="6473D232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0.063</w:t>
            </w:r>
          </w:p>
        </w:tc>
      </w:tr>
      <w:tr w:rsidR="00DD70CE" w:rsidRPr="00DD70CE" w14:paraId="3824B7C0" w14:textId="77777777" w:rsidTr="00230601">
        <w:trPr>
          <w:cantSplit/>
          <w:trHeight w:val="219"/>
        </w:trPr>
        <w:tc>
          <w:tcPr>
            <w:tcW w:w="155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0A8B37B6" w14:textId="756F5DAB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NPS Q5 Cold pain</w:t>
            </w:r>
            <w:r w:rsidR="00EE167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score</w:t>
            </w:r>
          </w:p>
        </w:tc>
        <w:tc>
          <w:tcPr>
            <w:tcW w:w="708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19E5095A" w14:textId="77777777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394</w:t>
            </w:r>
          </w:p>
        </w:tc>
        <w:tc>
          <w:tcPr>
            <w:tcW w:w="1134" w:type="dxa"/>
            <w:vAlign w:val="bottom"/>
          </w:tcPr>
          <w:p w14:paraId="02A47912" w14:textId="38FBF764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-0.043</w:t>
            </w:r>
          </w:p>
        </w:tc>
        <w:tc>
          <w:tcPr>
            <w:tcW w:w="993" w:type="dxa"/>
            <w:vAlign w:val="bottom"/>
          </w:tcPr>
          <w:p w14:paraId="7AC563EE" w14:textId="2185D768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-0.725</w:t>
            </w:r>
          </w:p>
        </w:tc>
        <w:tc>
          <w:tcPr>
            <w:tcW w:w="850" w:type="dxa"/>
            <w:vAlign w:val="bottom"/>
          </w:tcPr>
          <w:p w14:paraId="01978ABE" w14:textId="372B6E4A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851" w:type="dxa"/>
            <w:vAlign w:val="bottom"/>
          </w:tcPr>
          <w:p w14:paraId="2DB24702" w14:textId="71F58DF5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127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2B5AE31B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-0.222</w:t>
            </w:r>
          </w:p>
        </w:tc>
        <w:tc>
          <w:tcPr>
            <w:tcW w:w="99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8C75DCF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-0.920</w:t>
            </w:r>
          </w:p>
        </w:tc>
        <w:tc>
          <w:tcPr>
            <w:tcW w:w="99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7366ABF8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0.476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4E0427A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0.532</w:t>
            </w:r>
          </w:p>
        </w:tc>
        <w:tc>
          <w:tcPr>
            <w:tcW w:w="1134" w:type="dxa"/>
            <w:vAlign w:val="bottom"/>
          </w:tcPr>
          <w:p w14:paraId="6A63260C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-0.091</w:t>
            </w:r>
          </w:p>
        </w:tc>
        <w:tc>
          <w:tcPr>
            <w:tcW w:w="993" w:type="dxa"/>
            <w:vAlign w:val="bottom"/>
          </w:tcPr>
          <w:p w14:paraId="78B7917E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-0.781</w:t>
            </w:r>
          </w:p>
        </w:tc>
        <w:tc>
          <w:tcPr>
            <w:tcW w:w="850" w:type="dxa"/>
            <w:vAlign w:val="bottom"/>
          </w:tcPr>
          <w:p w14:paraId="355587A2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0.598</w:t>
            </w:r>
          </w:p>
        </w:tc>
        <w:tc>
          <w:tcPr>
            <w:tcW w:w="851" w:type="dxa"/>
            <w:vAlign w:val="bottom"/>
          </w:tcPr>
          <w:p w14:paraId="2D412B3E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0.794</w:t>
            </w:r>
          </w:p>
        </w:tc>
      </w:tr>
      <w:tr w:rsidR="00DD70CE" w:rsidRPr="00DD70CE" w14:paraId="4BC5069D" w14:textId="77777777" w:rsidTr="00230601">
        <w:trPr>
          <w:cantSplit/>
          <w:trHeight w:val="206"/>
        </w:trPr>
        <w:tc>
          <w:tcPr>
            <w:tcW w:w="155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73AA0C80" w14:textId="4C695D2F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NPS Q6 Sensitive pain</w:t>
            </w:r>
            <w:r w:rsidR="00EE167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score</w:t>
            </w:r>
          </w:p>
        </w:tc>
        <w:tc>
          <w:tcPr>
            <w:tcW w:w="708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DAE7CD7" w14:textId="77777777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396</w:t>
            </w:r>
          </w:p>
        </w:tc>
        <w:tc>
          <w:tcPr>
            <w:tcW w:w="1134" w:type="dxa"/>
            <w:vAlign w:val="bottom"/>
          </w:tcPr>
          <w:p w14:paraId="09F82524" w14:textId="50503450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0.046</w:t>
            </w:r>
          </w:p>
        </w:tc>
        <w:tc>
          <w:tcPr>
            <w:tcW w:w="993" w:type="dxa"/>
            <w:vAlign w:val="bottom"/>
          </w:tcPr>
          <w:p w14:paraId="0FB5922D" w14:textId="341C842D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-0.598</w:t>
            </w:r>
          </w:p>
        </w:tc>
        <w:tc>
          <w:tcPr>
            <w:tcW w:w="850" w:type="dxa"/>
            <w:vAlign w:val="bottom"/>
          </w:tcPr>
          <w:p w14:paraId="43B56F63" w14:textId="4E63160E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0.690</w:t>
            </w:r>
          </w:p>
        </w:tc>
        <w:tc>
          <w:tcPr>
            <w:tcW w:w="851" w:type="dxa"/>
            <w:vAlign w:val="bottom"/>
          </w:tcPr>
          <w:p w14:paraId="227EF4CB" w14:textId="474666BB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0.888</w:t>
            </w:r>
          </w:p>
        </w:tc>
        <w:tc>
          <w:tcPr>
            <w:tcW w:w="127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7B81E2B0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-0.398</w:t>
            </w:r>
          </w:p>
        </w:tc>
        <w:tc>
          <w:tcPr>
            <w:tcW w:w="99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40E27D10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-1.054</w:t>
            </w:r>
          </w:p>
        </w:tc>
        <w:tc>
          <w:tcPr>
            <w:tcW w:w="99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4BE4A3DB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0.259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D6EE89E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0.234</w:t>
            </w:r>
          </w:p>
        </w:tc>
        <w:tc>
          <w:tcPr>
            <w:tcW w:w="1134" w:type="dxa"/>
            <w:vAlign w:val="bottom"/>
          </w:tcPr>
          <w:p w14:paraId="42DEC9FE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0.254</w:t>
            </w:r>
          </w:p>
        </w:tc>
        <w:tc>
          <w:tcPr>
            <w:tcW w:w="993" w:type="dxa"/>
            <w:vAlign w:val="bottom"/>
          </w:tcPr>
          <w:p w14:paraId="77F7F1E2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-0.400</w:t>
            </w:r>
          </w:p>
        </w:tc>
        <w:tc>
          <w:tcPr>
            <w:tcW w:w="850" w:type="dxa"/>
            <w:vAlign w:val="bottom"/>
          </w:tcPr>
          <w:p w14:paraId="7E07586B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0.909</w:t>
            </w:r>
          </w:p>
        </w:tc>
        <w:tc>
          <w:tcPr>
            <w:tcW w:w="851" w:type="dxa"/>
            <w:vAlign w:val="bottom"/>
          </w:tcPr>
          <w:p w14:paraId="7AD801AB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0.445</w:t>
            </w:r>
          </w:p>
        </w:tc>
      </w:tr>
      <w:tr w:rsidR="00DD70CE" w:rsidRPr="00DD70CE" w14:paraId="79253A01" w14:textId="77777777" w:rsidTr="00230601">
        <w:trPr>
          <w:cantSplit/>
          <w:trHeight w:val="219"/>
        </w:trPr>
        <w:tc>
          <w:tcPr>
            <w:tcW w:w="155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609B9ADC" w14:textId="0128BBDB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NPS Q7 Itchy pain</w:t>
            </w:r>
            <w:r w:rsidR="00EE167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score</w:t>
            </w:r>
          </w:p>
        </w:tc>
        <w:tc>
          <w:tcPr>
            <w:tcW w:w="708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4C90E45B" w14:textId="77777777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396</w:t>
            </w:r>
          </w:p>
        </w:tc>
        <w:tc>
          <w:tcPr>
            <w:tcW w:w="1134" w:type="dxa"/>
            <w:vAlign w:val="bottom"/>
          </w:tcPr>
          <w:p w14:paraId="6D954941" w14:textId="14E248E5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-0.072</w:t>
            </w:r>
          </w:p>
        </w:tc>
        <w:tc>
          <w:tcPr>
            <w:tcW w:w="993" w:type="dxa"/>
            <w:vAlign w:val="bottom"/>
          </w:tcPr>
          <w:p w14:paraId="1328266C" w14:textId="261AC5F6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-0.679</w:t>
            </w:r>
          </w:p>
        </w:tc>
        <w:tc>
          <w:tcPr>
            <w:tcW w:w="850" w:type="dxa"/>
            <w:vAlign w:val="bottom"/>
          </w:tcPr>
          <w:p w14:paraId="0656AE9E" w14:textId="06343165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0.534</w:t>
            </w:r>
          </w:p>
        </w:tc>
        <w:tc>
          <w:tcPr>
            <w:tcW w:w="851" w:type="dxa"/>
            <w:vAlign w:val="bottom"/>
          </w:tcPr>
          <w:p w14:paraId="46758B69" w14:textId="0E2C6280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0.815</w:t>
            </w:r>
          </w:p>
        </w:tc>
        <w:tc>
          <w:tcPr>
            <w:tcW w:w="127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267214D6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-0.122</w:t>
            </w:r>
          </w:p>
        </w:tc>
        <w:tc>
          <w:tcPr>
            <w:tcW w:w="99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0196197B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-0.742</w:t>
            </w:r>
          </w:p>
        </w:tc>
        <w:tc>
          <w:tcPr>
            <w:tcW w:w="99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765C3EF3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0.498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E7E41E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0.700</w:t>
            </w:r>
          </w:p>
        </w:tc>
        <w:tc>
          <w:tcPr>
            <w:tcW w:w="1134" w:type="dxa"/>
            <w:vAlign w:val="bottom"/>
          </w:tcPr>
          <w:p w14:paraId="1A27313C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0.177</w:t>
            </w:r>
          </w:p>
        </w:tc>
        <w:tc>
          <w:tcPr>
            <w:tcW w:w="993" w:type="dxa"/>
            <w:vAlign w:val="bottom"/>
          </w:tcPr>
          <w:p w14:paraId="6C989892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-0.438</w:t>
            </w:r>
          </w:p>
        </w:tc>
        <w:tc>
          <w:tcPr>
            <w:tcW w:w="850" w:type="dxa"/>
            <w:vAlign w:val="bottom"/>
          </w:tcPr>
          <w:p w14:paraId="352207B6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0.792</w:t>
            </w:r>
          </w:p>
        </w:tc>
        <w:tc>
          <w:tcPr>
            <w:tcW w:w="851" w:type="dxa"/>
            <w:vAlign w:val="bottom"/>
          </w:tcPr>
          <w:p w14:paraId="758E8F88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0.571</w:t>
            </w:r>
          </w:p>
        </w:tc>
      </w:tr>
      <w:tr w:rsidR="00DD70CE" w:rsidRPr="00DD70CE" w14:paraId="3574D325" w14:textId="77777777" w:rsidTr="00230601">
        <w:trPr>
          <w:cantSplit/>
          <w:trHeight w:val="439"/>
        </w:trPr>
        <w:tc>
          <w:tcPr>
            <w:tcW w:w="155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242F4442" w14:textId="12BB63A1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NPS Q9 Unpleasant pain</w:t>
            </w:r>
            <w:r w:rsidR="00EE167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score</w:t>
            </w:r>
          </w:p>
        </w:tc>
        <w:tc>
          <w:tcPr>
            <w:tcW w:w="708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445A503F" w14:textId="77777777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387</w:t>
            </w:r>
          </w:p>
        </w:tc>
        <w:tc>
          <w:tcPr>
            <w:tcW w:w="1134" w:type="dxa"/>
            <w:vAlign w:val="bottom"/>
          </w:tcPr>
          <w:p w14:paraId="57C56A89" w14:textId="35A7A8C0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0.112</w:t>
            </w:r>
          </w:p>
        </w:tc>
        <w:tc>
          <w:tcPr>
            <w:tcW w:w="993" w:type="dxa"/>
            <w:vAlign w:val="bottom"/>
          </w:tcPr>
          <w:p w14:paraId="4B94E7F4" w14:textId="650BAE99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-0.542</w:t>
            </w:r>
          </w:p>
        </w:tc>
        <w:tc>
          <w:tcPr>
            <w:tcW w:w="850" w:type="dxa"/>
            <w:vAlign w:val="bottom"/>
          </w:tcPr>
          <w:p w14:paraId="2A9361D8" w14:textId="0F44DE8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0.767</w:t>
            </w:r>
          </w:p>
        </w:tc>
        <w:tc>
          <w:tcPr>
            <w:tcW w:w="851" w:type="dxa"/>
            <w:vAlign w:val="bottom"/>
          </w:tcPr>
          <w:p w14:paraId="731D6C04" w14:textId="5377208D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0.736</w:t>
            </w:r>
          </w:p>
        </w:tc>
        <w:tc>
          <w:tcPr>
            <w:tcW w:w="127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4AC5B968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0.022</w:t>
            </w:r>
          </w:p>
        </w:tc>
        <w:tc>
          <w:tcPr>
            <w:tcW w:w="99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1E66B09C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-0.646</w:t>
            </w:r>
          </w:p>
        </w:tc>
        <w:tc>
          <w:tcPr>
            <w:tcW w:w="99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649224BD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0.691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5985F38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0.948</w:t>
            </w:r>
          </w:p>
        </w:tc>
        <w:tc>
          <w:tcPr>
            <w:tcW w:w="1134" w:type="dxa"/>
            <w:vAlign w:val="bottom"/>
          </w:tcPr>
          <w:p w14:paraId="5189CB26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0.660</w:t>
            </w:r>
          </w:p>
        </w:tc>
        <w:tc>
          <w:tcPr>
            <w:tcW w:w="993" w:type="dxa"/>
            <w:vAlign w:val="bottom"/>
          </w:tcPr>
          <w:p w14:paraId="2E43488C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0.002</w:t>
            </w:r>
          </w:p>
        </w:tc>
        <w:tc>
          <w:tcPr>
            <w:tcW w:w="850" w:type="dxa"/>
            <w:vAlign w:val="bottom"/>
          </w:tcPr>
          <w:p w14:paraId="6642F13B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1.317</w:t>
            </w:r>
          </w:p>
        </w:tc>
        <w:tc>
          <w:tcPr>
            <w:tcW w:w="851" w:type="dxa"/>
            <w:vAlign w:val="bottom"/>
          </w:tcPr>
          <w:p w14:paraId="312D647D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0.049</w:t>
            </w:r>
          </w:p>
        </w:tc>
      </w:tr>
      <w:tr w:rsidR="00DD70CE" w:rsidRPr="00DD70CE" w14:paraId="6CEF634F" w14:textId="77777777" w:rsidTr="00230601">
        <w:trPr>
          <w:cantSplit/>
          <w:trHeight w:val="425"/>
        </w:trPr>
        <w:tc>
          <w:tcPr>
            <w:tcW w:w="155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DD51412" w14:textId="77777777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NPS Q10a Deep pain intensity</w:t>
            </w:r>
          </w:p>
        </w:tc>
        <w:tc>
          <w:tcPr>
            <w:tcW w:w="708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26FEA61" w14:textId="77777777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382</w:t>
            </w:r>
          </w:p>
        </w:tc>
        <w:tc>
          <w:tcPr>
            <w:tcW w:w="1134" w:type="dxa"/>
            <w:vAlign w:val="bottom"/>
          </w:tcPr>
          <w:p w14:paraId="2A7F5E09" w14:textId="6001E1C1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0.271</w:t>
            </w:r>
          </w:p>
        </w:tc>
        <w:tc>
          <w:tcPr>
            <w:tcW w:w="993" w:type="dxa"/>
            <w:vAlign w:val="bottom"/>
          </w:tcPr>
          <w:p w14:paraId="73474E17" w14:textId="52F5BC7F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-0.485</w:t>
            </w:r>
          </w:p>
        </w:tc>
        <w:tc>
          <w:tcPr>
            <w:tcW w:w="850" w:type="dxa"/>
            <w:vAlign w:val="bottom"/>
          </w:tcPr>
          <w:p w14:paraId="118BCBDC" w14:textId="07257C40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851" w:type="dxa"/>
            <w:vAlign w:val="bottom"/>
          </w:tcPr>
          <w:p w14:paraId="3B186202" w14:textId="0E82ABE2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127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3174AB36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0.008</w:t>
            </w:r>
          </w:p>
        </w:tc>
        <w:tc>
          <w:tcPr>
            <w:tcW w:w="99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63D91134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-0.765</w:t>
            </w:r>
          </w:p>
        </w:tc>
        <w:tc>
          <w:tcPr>
            <w:tcW w:w="99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1975E8E3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0.780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73FCA4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0.984</w:t>
            </w:r>
          </w:p>
        </w:tc>
        <w:tc>
          <w:tcPr>
            <w:tcW w:w="1134" w:type="dxa"/>
            <w:vAlign w:val="bottom"/>
          </w:tcPr>
          <w:p w14:paraId="0BB017EB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0.643</w:t>
            </w:r>
          </w:p>
        </w:tc>
        <w:tc>
          <w:tcPr>
            <w:tcW w:w="993" w:type="dxa"/>
            <w:vAlign w:val="bottom"/>
          </w:tcPr>
          <w:p w14:paraId="7D923AE7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-0.125</w:t>
            </w:r>
          </w:p>
        </w:tc>
        <w:tc>
          <w:tcPr>
            <w:tcW w:w="850" w:type="dxa"/>
            <w:vAlign w:val="bottom"/>
          </w:tcPr>
          <w:p w14:paraId="6DEABA62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1.412</w:t>
            </w:r>
          </w:p>
        </w:tc>
        <w:tc>
          <w:tcPr>
            <w:tcW w:w="851" w:type="dxa"/>
            <w:vAlign w:val="bottom"/>
          </w:tcPr>
          <w:p w14:paraId="60FD3537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0.101</w:t>
            </w:r>
          </w:p>
        </w:tc>
      </w:tr>
      <w:tr w:rsidR="00DD70CE" w:rsidRPr="00DD70CE" w14:paraId="1BC1EB03" w14:textId="77777777" w:rsidTr="00230601">
        <w:trPr>
          <w:cantSplit/>
          <w:trHeight w:val="425"/>
        </w:trPr>
        <w:tc>
          <w:tcPr>
            <w:tcW w:w="155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36C1AFDB" w14:textId="39E9CB44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NPS Q10b Surface pain intensity</w:t>
            </w:r>
            <w:r w:rsidR="00EE167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score</w:t>
            </w:r>
          </w:p>
        </w:tc>
        <w:tc>
          <w:tcPr>
            <w:tcW w:w="708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3F843C9A" w14:textId="77777777" w:rsidR="00DD70CE" w:rsidRPr="00DD70CE" w:rsidRDefault="00DD70CE" w:rsidP="00DD70CE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DD70CE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384</w:t>
            </w:r>
          </w:p>
        </w:tc>
        <w:tc>
          <w:tcPr>
            <w:tcW w:w="1134" w:type="dxa"/>
            <w:vAlign w:val="bottom"/>
          </w:tcPr>
          <w:p w14:paraId="4F15A3D4" w14:textId="578A6281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0.158</w:t>
            </w:r>
          </w:p>
        </w:tc>
        <w:tc>
          <w:tcPr>
            <w:tcW w:w="993" w:type="dxa"/>
            <w:vAlign w:val="bottom"/>
          </w:tcPr>
          <w:p w14:paraId="0C3AEB96" w14:textId="4217A2C5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-0.497</w:t>
            </w:r>
          </w:p>
        </w:tc>
        <w:tc>
          <w:tcPr>
            <w:tcW w:w="850" w:type="dxa"/>
            <w:vAlign w:val="bottom"/>
          </w:tcPr>
          <w:p w14:paraId="4B6C9EBA" w14:textId="759E40A9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0.814</w:t>
            </w:r>
          </w:p>
        </w:tc>
        <w:tc>
          <w:tcPr>
            <w:tcW w:w="851" w:type="dxa"/>
            <w:vAlign w:val="bottom"/>
          </w:tcPr>
          <w:p w14:paraId="2112191E" w14:textId="1743E1EF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</w:rPr>
              <w:t>0.635</w:t>
            </w:r>
          </w:p>
        </w:tc>
        <w:tc>
          <w:tcPr>
            <w:tcW w:w="1275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4E5A5BAE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0.024</w:t>
            </w:r>
          </w:p>
        </w:tc>
        <w:tc>
          <w:tcPr>
            <w:tcW w:w="99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7B7BFC7F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-0.646</w:t>
            </w:r>
          </w:p>
        </w:tc>
        <w:tc>
          <w:tcPr>
            <w:tcW w:w="99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E928F9E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0.694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9C876D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0.944</w:t>
            </w:r>
          </w:p>
        </w:tc>
        <w:tc>
          <w:tcPr>
            <w:tcW w:w="1134" w:type="dxa"/>
            <w:vAlign w:val="bottom"/>
          </w:tcPr>
          <w:p w14:paraId="0B043113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0.045</w:t>
            </w:r>
          </w:p>
        </w:tc>
        <w:tc>
          <w:tcPr>
            <w:tcW w:w="993" w:type="dxa"/>
            <w:vAlign w:val="bottom"/>
          </w:tcPr>
          <w:p w14:paraId="3ADB5C87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-0.618</w:t>
            </w:r>
          </w:p>
        </w:tc>
        <w:tc>
          <w:tcPr>
            <w:tcW w:w="850" w:type="dxa"/>
            <w:vAlign w:val="bottom"/>
          </w:tcPr>
          <w:p w14:paraId="0C796A7B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0.707</w:t>
            </w:r>
          </w:p>
        </w:tc>
        <w:tc>
          <w:tcPr>
            <w:tcW w:w="851" w:type="dxa"/>
            <w:vAlign w:val="bottom"/>
          </w:tcPr>
          <w:p w14:paraId="28F6B672" w14:textId="77777777" w:rsidR="00DD70CE" w:rsidRPr="00DD70CE" w:rsidRDefault="00DD70CE" w:rsidP="00DD70C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70CE">
              <w:rPr>
                <w:rFonts w:ascii="Arial" w:hAnsi="Arial" w:cs="Arial"/>
                <w:sz w:val="18"/>
                <w:szCs w:val="18"/>
                <w:lang w:val="en-GB"/>
              </w:rPr>
              <w:t>0.895</w:t>
            </w:r>
          </w:p>
        </w:tc>
      </w:tr>
    </w:tbl>
    <w:p w14:paraId="7961A362" w14:textId="77777777" w:rsidR="00E952B5" w:rsidRPr="00AC3DB0" w:rsidRDefault="00E952B5" w:rsidP="0085777A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AC3DB0">
        <w:rPr>
          <w:rFonts w:ascii="Arial" w:hAnsi="Arial" w:cs="Arial"/>
          <w:sz w:val="20"/>
          <w:szCs w:val="20"/>
          <w:lang w:val="en-GB"/>
        </w:rPr>
        <w:lastRenderedPageBreak/>
        <w:t>*The confidence interval for EDSS is a 95% bootstrap percentile confidence interval based on 1000 resamples.</w:t>
      </w:r>
    </w:p>
    <w:p w14:paraId="31C5E9E1" w14:textId="4D7762F9" w:rsidR="00E952B5" w:rsidRPr="00AC3DB0" w:rsidRDefault="00E952B5" w:rsidP="0085777A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AC3DB0">
        <w:rPr>
          <w:rFonts w:ascii="Arial" w:hAnsi="Arial" w:cs="Arial"/>
          <w:sz w:val="20"/>
          <w:szCs w:val="20"/>
          <w:lang w:val="en-GB"/>
        </w:rPr>
        <w:t>§</w:t>
      </w:r>
      <w:r w:rsidR="00FE2C7F" w:rsidRPr="00AC3DB0">
        <w:rPr>
          <w:rFonts w:ascii="Arial" w:eastAsia="Times New Roman" w:hAnsi="Arial" w:cs="Arial"/>
          <w:sz w:val="20"/>
          <w:szCs w:val="20"/>
          <w:lang w:val="en-GB"/>
        </w:rPr>
        <w:t>Signed square root transformed.</w:t>
      </w:r>
      <w:r w:rsidRPr="00AC3DB0">
        <w:rPr>
          <w:rFonts w:ascii="Arial" w:hAnsi="Arial" w:cs="Arial"/>
          <w:sz w:val="20"/>
          <w:szCs w:val="20"/>
          <w:lang w:val="en-GB"/>
        </w:rPr>
        <w:t xml:space="preserve"> Wilcoxon-Mann-Whitney test p-value=0.178</w:t>
      </w:r>
    </w:p>
    <w:p w14:paraId="5D43D657" w14:textId="75E106F8" w:rsidR="00A03B6B" w:rsidRPr="00AC3DB0" w:rsidRDefault="008B2556" w:rsidP="009E3B1D">
      <w:pPr>
        <w:spacing w:line="360" w:lineRule="auto"/>
        <w:jc w:val="both"/>
        <w:rPr>
          <w:rFonts w:ascii="Arial" w:hAnsi="Arial" w:cs="Arial"/>
          <w:lang w:val="en-GB"/>
        </w:rPr>
      </w:pPr>
      <w:r w:rsidRPr="00AC3DB0">
        <w:rPr>
          <w:rFonts w:ascii="Arial" w:eastAsia="Times New Roman" w:hAnsi="Arial" w:cs="Arial"/>
          <w:bCs/>
          <w:iCs/>
          <w:color w:val="000000"/>
          <w:sz w:val="20"/>
          <w:szCs w:val="20"/>
          <w:lang w:val="en-GB"/>
        </w:rPr>
        <w:t xml:space="preserve">AMD: Adjusted mean difference. </w:t>
      </w:r>
      <w:r w:rsidR="00BE71E1" w:rsidRPr="00AC3DB0">
        <w:rPr>
          <w:rFonts w:ascii="Arial" w:hAnsi="Arial" w:cs="Arial"/>
          <w:sz w:val="20"/>
          <w:szCs w:val="20"/>
          <w:lang w:val="en-GB"/>
        </w:rPr>
        <w:t xml:space="preserve">9HPT: Nine Hole Peg Test. BPI: brief pain inventory. EDSS: Expanded Disability Status Scale. </w:t>
      </w:r>
      <w:r w:rsidR="00BE71E1" w:rsidRPr="00AC3DB0">
        <w:rPr>
          <w:rFonts w:ascii="Arial" w:hAnsi="Arial" w:cs="Arial"/>
          <w:color w:val="000000" w:themeColor="text1"/>
          <w:sz w:val="20"/>
          <w:szCs w:val="20"/>
          <w:lang w:val="en-GB"/>
        </w:rPr>
        <w:t>EuroQol-5 dimensions-5 level</w:t>
      </w:r>
      <w:r w:rsidR="00BE71E1" w:rsidRPr="00AC3DB0">
        <w:rPr>
          <w:rFonts w:ascii="Arial" w:hAnsi="Arial" w:cs="Arial"/>
          <w:sz w:val="20"/>
          <w:szCs w:val="20"/>
          <w:lang w:val="en-GB"/>
        </w:rPr>
        <w:t xml:space="preserve">. HCVA: high contrast visual acuity. LE: left eye. MSFC: Multiple Sclerosis Functional Composite. </w:t>
      </w:r>
      <w:r w:rsidR="00BE71E1" w:rsidRPr="00AC3DB0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MSIS29v2: multiple sclerosis impact scale 29 items version 2. MSWSv2: multiple sclerosis walking scale version 2. </w:t>
      </w:r>
      <w:r w:rsidR="00BE71E1" w:rsidRPr="00AC3DB0">
        <w:rPr>
          <w:rFonts w:ascii="Arial" w:hAnsi="Arial" w:cs="Arial"/>
          <w:sz w:val="20"/>
          <w:szCs w:val="20"/>
          <w:lang w:val="en-GB"/>
        </w:rPr>
        <w:t xml:space="preserve">NFI: Neurological Fatigue Index. NPRS: numeric pain rating scale. NPS: </w:t>
      </w:r>
      <w:r w:rsidR="00BE71E1" w:rsidRPr="00AC3DB0">
        <w:rPr>
          <w:rFonts w:ascii="Arial" w:hAnsi="Arial" w:cs="Arial"/>
          <w:color w:val="000000" w:themeColor="text1"/>
          <w:sz w:val="20"/>
          <w:szCs w:val="20"/>
          <w:lang w:val="en-GB"/>
        </w:rPr>
        <w:t>neuropathic pain scale.</w:t>
      </w:r>
      <w:r w:rsidR="00BE71E1" w:rsidRPr="00AC3DB0">
        <w:rPr>
          <w:rFonts w:ascii="Arial" w:hAnsi="Arial" w:cs="Arial"/>
          <w:sz w:val="20"/>
          <w:szCs w:val="20"/>
          <w:lang w:val="en-GB"/>
        </w:rPr>
        <w:t xml:space="preserve"> PASAT: Paced Auditory Serial Addition Test. RE: right eye. SDMT: Symbol Digit Modalities Test. SLCVA: Sloan Low Contrast Visual Acuity. T25FW: </w:t>
      </w:r>
      <w:r w:rsidR="00BE71E1" w:rsidRPr="00AC3DB0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timed-25-foot walk. </w:t>
      </w:r>
      <w:r w:rsidR="00BE71E1" w:rsidRPr="00AC3DB0">
        <w:rPr>
          <w:rFonts w:ascii="Arial" w:hAnsi="Arial" w:cs="Arial"/>
          <w:sz w:val="20"/>
          <w:szCs w:val="20"/>
          <w:lang w:val="en-GB"/>
        </w:rPr>
        <w:t xml:space="preserve">VAS: </w:t>
      </w:r>
      <w:r w:rsidR="00BE71E1" w:rsidRPr="00AC3DB0">
        <w:rPr>
          <w:rFonts w:ascii="Arial" w:hAnsi="Arial" w:cs="Arial"/>
          <w:color w:val="000000" w:themeColor="text1"/>
          <w:sz w:val="20"/>
          <w:szCs w:val="20"/>
          <w:lang w:val="en-GB"/>
        </w:rPr>
        <w:t>visual analogue scale.</w:t>
      </w:r>
      <w:r w:rsidR="00A03B6B" w:rsidRPr="00AC3DB0">
        <w:rPr>
          <w:rFonts w:ascii="Arial" w:hAnsi="Arial" w:cs="Arial"/>
          <w:lang w:val="en-GB"/>
        </w:rPr>
        <w:br w:type="page"/>
      </w:r>
    </w:p>
    <w:p w14:paraId="2E774FF2" w14:textId="7E1BE6B4" w:rsidR="00A03B6B" w:rsidRPr="00AC3DB0" w:rsidRDefault="00A03B6B" w:rsidP="0085777A">
      <w:pPr>
        <w:pStyle w:val="Caption"/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AC3DB0">
        <w:rPr>
          <w:rFonts w:ascii="Arial" w:hAnsi="Arial" w:cs="Arial"/>
          <w:sz w:val="24"/>
          <w:szCs w:val="24"/>
          <w:lang w:val="en-GB"/>
        </w:rPr>
        <w:lastRenderedPageBreak/>
        <w:t xml:space="preserve">Supplementary Table 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begin"/>
      </w:r>
      <w:r w:rsidRPr="00AC3DB0">
        <w:rPr>
          <w:rFonts w:ascii="Arial" w:hAnsi="Arial" w:cs="Arial"/>
          <w:sz w:val="24"/>
          <w:szCs w:val="24"/>
          <w:lang w:val="en-GB"/>
        </w:rPr>
        <w:instrText xml:space="preserve"> SEQ Supplementary_Table \* ARABIC </w:instrText>
      </w:r>
      <w:r w:rsidRPr="00AC3DB0">
        <w:rPr>
          <w:rFonts w:ascii="Arial" w:hAnsi="Arial" w:cs="Arial"/>
          <w:sz w:val="24"/>
          <w:szCs w:val="24"/>
          <w:lang w:val="en-GB"/>
        </w:rPr>
        <w:fldChar w:fldCharType="separate"/>
      </w:r>
      <w:r w:rsidR="000308E5">
        <w:rPr>
          <w:rFonts w:ascii="Arial" w:hAnsi="Arial" w:cs="Arial"/>
          <w:noProof/>
          <w:sz w:val="24"/>
          <w:szCs w:val="24"/>
          <w:lang w:val="en-GB"/>
        </w:rPr>
        <w:t>4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end"/>
      </w:r>
      <w:r w:rsidRPr="00AC3DB0">
        <w:rPr>
          <w:rFonts w:ascii="Arial" w:hAnsi="Arial" w:cs="Arial"/>
          <w:sz w:val="24"/>
          <w:szCs w:val="24"/>
          <w:lang w:val="en-GB"/>
        </w:rPr>
        <w:t xml:space="preserve"> Results from patient reported </w:t>
      </w:r>
      <w:r w:rsidR="001F0F48" w:rsidRPr="00AC3DB0">
        <w:rPr>
          <w:rFonts w:ascii="Arial" w:hAnsi="Arial" w:cs="Arial"/>
          <w:sz w:val="24"/>
          <w:szCs w:val="24"/>
          <w:lang w:val="en-GB"/>
        </w:rPr>
        <w:t xml:space="preserve">pain </w:t>
      </w:r>
      <w:r w:rsidRPr="00AC3DB0">
        <w:rPr>
          <w:rFonts w:ascii="Arial" w:hAnsi="Arial" w:cs="Arial"/>
          <w:sz w:val="24"/>
          <w:szCs w:val="24"/>
          <w:lang w:val="en-GB"/>
        </w:rPr>
        <w:t>outcome analyses at 96 weeks</w:t>
      </w:r>
    </w:p>
    <w:tbl>
      <w:tblPr>
        <w:tblpPr w:leftFromText="180" w:rightFromText="180" w:vertAnchor="text" w:tblpY="1"/>
        <w:tblOverlap w:val="never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620"/>
        <w:gridCol w:w="1365"/>
        <w:gridCol w:w="850"/>
        <w:gridCol w:w="851"/>
        <w:gridCol w:w="850"/>
        <w:gridCol w:w="1276"/>
        <w:gridCol w:w="850"/>
        <w:gridCol w:w="851"/>
        <w:gridCol w:w="850"/>
        <w:gridCol w:w="1134"/>
        <w:gridCol w:w="993"/>
        <w:gridCol w:w="708"/>
        <w:gridCol w:w="851"/>
      </w:tblGrid>
      <w:tr w:rsidR="00A03B6B" w:rsidRPr="00AC3DB0" w14:paraId="6418EFCA" w14:textId="77777777" w:rsidTr="009E2C34">
        <w:trPr>
          <w:cantSplit/>
          <w:trHeight w:val="394"/>
          <w:tblHeader/>
        </w:trPr>
        <w:tc>
          <w:tcPr>
            <w:tcW w:w="1838" w:type="dxa"/>
            <w:shd w:val="clear" w:color="auto" w:fill="auto"/>
            <w:tcMar>
              <w:left w:w="67" w:type="dxa"/>
              <w:right w:w="67" w:type="dxa"/>
            </w:tcMar>
          </w:tcPr>
          <w:p w14:paraId="3242CC8F" w14:textId="77777777" w:rsidR="00A03B6B" w:rsidRPr="00AC3DB0" w:rsidRDefault="00A03B6B" w:rsidP="0085777A">
            <w:pPr>
              <w:keepNext/>
              <w:keepLines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val="en-GB"/>
              </w:rPr>
            </w:pPr>
            <w:r w:rsidRPr="00AC3DB0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val="en-GB"/>
              </w:rPr>
              <w:t>Outcome variable</w:t>
            </w:r>
          </w:p>
        </w:tc>
        <w:tc>
          <w:tcPr>
            <w:tcW w:w="620" w:type="dxa"/>
            <w:shd w:val="clear" w:color="auto" w:fill="auto"/>
            <w:tcMar>
              <w:left w:w="67" w:type="dxa"/>
              <w:right w:w="67" w:type="dxa"/>
            </w:tcMar>
          </w:tcPr>
          <w:p w14:paraId="47AE5507" w14:textId="77777777" w:rsidR="00A03B6B" w:rsidRPr="00AC3DB0" w:rsidRDefault="00A03B6B" w:rsidP="0085777A">
            <w:pPr>
              <w:keepNext/>
              <w:keepLines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val="en-GB"/>
              </w:rPr>
            </w:pPr>
            <w:r w:rsidRPr="00AC3DB0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val="en-GB"/>
              </w:rPr>
              <w:t>N</w:t>
            </w:r>
          </w:p>
        </w:tc>
        <w:tc>
          <w:tcPr>
            <w:tcW w:w="1365" w:type="dxa"/>
            <w:shd w:val="clear" w:color="auto" w:fill="auto"/>
            <w:tcMar>
              <w:left w:w="67" w:type="dxa"/>
              <w:right w:w="67" w:type="dxa"/>
            </w:tcMar>
          </w:tcPr>
          <w:p w14:paraId="0600C789" w14:textId="7347DA8B" w:rsidR="00A03B6B" w:rsidRPr="00AC3DB0" w:rsidRDefault="00BE71E1" w:rsidP="0085777A">
            <w:pPr>
              <w:keepNext/>
              <w:keepLines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val="en-GB"/>
              </w:rPr>
            </w:pPr>
            <w:r w:rsidRPr="00AC3DB0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val="en-GB"/>
              </w:rPr>
              <w:t>AMD</w:t>
            </w:r>
          </w:p>
          <w:p w14:paraId="66F38C03" w14:textId="77777777" w:rsidR="00A03B6B" w:rsidRPr="00AC3DB0" w:rsidRDefault="00A03B6B" w:rsidP="0085777A">
            <w:pPr>
              <w:keepNext/>
              <w:keepLines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val="en-GB"/>
              </w:rPr>
            </w:pPr>
            <w:r w:rsidRPr="00AC3DB0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val="en-GB"/>
              </w:rPr>
              <w:t>(</w:t>
            </w:r>
            <w:r w:rsidRPr="00AC3DB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Amiloride</w:t>
            </w:r>
            <w:r w:rsidRPr="00AC3DB0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val="en-GB"/>
              </w:rPr>
              <w:t>– Placebo)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67" w:type="dxa"/>
              <w:right w:w="67" w:type="dxa"/>
            </w:tcMar>
          </w:tcPr>
          <w:p w14:paraId="284F469A" w14:textId="0A1BFCED" w:rsidR="00A03B6B" w:rsidRPr="00AC3DB0" w:rsidRDefault="00A03B6B" w:rsidP="0085777A">
            <w:pPr>
              <w:keepNext/>
              <w:keepLines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val="en-GB"/>
              </w:rPr>
            </w:pPr>
            <w:r w:rsidRPr="00AC3DB0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val="en-GB"/>
              </w:rPr>
              <w:t xml:space="preserve">95% Confidence Limits* for </w:t>
            </w:r>
            <w:r w:rsidR="00BE71E1" w:rsidRPr="00AC3DB0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val="en-GB"/>
              </w:rPr>
              <w:t>AMD</w:t>
            </w:r>
          </w:p>
        </w:tc>
        <w:tc>
          <w:tcPr>
            <w:tcW w:w="850" w:type="dxa"/>
            <w:shd w:val="clear" w:color="auto" w:fill="auto"/>
          </w:tcPr>
          <w:p w14:paraId="045450EC" w14:textId="77777777" w:rsidR="00A03B6B" w:rsidRPr="00AC3DB0" w:rsidRDefault="00A03B6B" w:rsidP="0085777A">
            <w:pPr>
              <w:keepNext/>
              <w:keepLines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val="en-GB"/>
              </w:rPr>
            </w:pPr>
            <w:r w:rsidRPr="00AC3DB0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val="en-GB"/>
              </w:rPr>
              <w:t>P-value</w:t>
            </w:r>
          </w:p>
        </w:tc>
        <w:tc>
          <w:tcPr>
            <w:tcW w:w="1276" w:type="dxa"/>
            <w:shd w:val="clear" w:color="auto" w:fill="auto"/>
          </w:tcPr>
          <w:p w14:paraId="31B13272" w14:textId="43C73374" w:rsidR="00A03B6B" w:rsidRPr="00AC3DB0" w:rsidRDefault="00BE71E1" w:rsidP="0085777A">
            <w:pPr>
              <w:keepNext/>
              <w:keepLines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val="en-GB"/>
              </w:rPr>
            </w:pPr>
            <w:r w:rsidRPr="00AC3DB0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val="en-GB"/>
              </w:rPr>
              <w:t>AMD</w:t>
            </w:r>
          </w:p>
          <w:p w14:paraId="75E9088B" w14:textId="4134974F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val="en-GB"/>
              </w:rPr>
              <w:t>(</w:t>
            </w:r>
            <w:r w:rsidR="00BE71E1" w:rsidRPr="00AC3DB0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val="en-GB"/>
              </w:rPr>
              <w:t>F</w:t>
            </w:r>
            <w:r w:rsidRPr="00AC3DB0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val="en-GB"/>
              </w:rPr>
              <w:t>luoxetine– Placebo)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7F9A121" w14:textId="2388C47F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val="en-GB"/>
              </w:rPr>
              <w:t xml:space="preserve">95% Confidence Limits for </w:t>
            </w:r>
            <w:r w:rsidR="00BE71E1" w:rsidRPr="00AC3DB0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val="en-GB"/>
              </w:rPr>
              <w:t>AMD</w:t>
            </w:r>
          </w:p>
        </w:tc>
        <w:tc>
          <w:tcPr>
            <w:tcW w:w="850" w:type="dxa"/>
            <w:shd w:val="clear" w:color="auto" w:fill="auto"/>
          </w:tcPr>
          <w:p w14:paraId="0EA7205F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val="en-GB"/>
              </w:rPr>
              <w:t>P-value</w:t>
            </w:r>
          </w:p>
        </w:tc>
        <w:tc>
          <w:tcPr>
            <w:tcW w:w="1134" w:type="dxa"/>
            <w:shd w:val="clear" w:color="auto" w:fill="auto"/>
          </w:tcPr>
          <w:p w14:paraId="3C918486" w14:textId="21ACA861" w:rsidR="00A03B6B" w:rsidRPr="00AC3DB0" w:rsidRDefault="00BE71E1" w:rsidP="0085777A">
            <w:pPr>
              <w:keepNext/>
              <w:keepLines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val="en-GB"/>
              </w:rPr>
            </w:pPr>
            <w:r w:rsidRPr="00AC3DB0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val="en-GB"/>
              </w:rPr>
              <w:t>AMD</w:t>
            </w:r>
          </w:p>
          <w:p w14:paraId="3595E25F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val="en-GB"/>
              </w:rPr>
            </w:pPr>
            <w:r w:rsidRPr="00AC3DB0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val="en-GB"/>
              </w:rPr>
              <w:t>(</w:t>
            </w:r>
            <w:r w:rsidRPr="00AC3DB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Riluzole </w:t>
            </w:r>
            <w:r w:rsidRPr="00AC3DB0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val="en-GB"/>
              </w:rPr>
              <w:t>– Placebo)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21A1A3F" w14:textId="0B34AF6B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val="en-GB"/>
              </w:rPr>
              <w:t xml:space="preserve">95% Confidence Limits for </w:t>
            </w:r>
            <w:r w:rsidR="00BE71E1" w:rsidRPr="00AC3DB0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val="en-GB"/>
              </w:rPr>
              <w:t>AMD</w:t>
            </w:r>
          </w:p>
        </w:tc>
        <w:tc>
          <w:tcPr>
            <w:tcW w:w="851" w:type="dxa"/>
            <w:shd w:val="clear" w:color="auto" w:fill="auto"/>
          </w:tcPr>
          <w:p w14:paraId="4E6DC485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val="en-GB"/>
              </w:rPr>
              <w:t>P-value</w:t>
            </w:r>
          </w:p>
        </w:tc>
      </w:tr>
      <w:tr w:rsidR="00A03B6B" w:rsidRPr="00AC3DB0" w14:paraId="32560BEB" w14:textId="77777777" w:rsidTr="009E2C34">
        <w:trPr>
          <w:cantSplit/>
          <w:trHeight w:val="175"/>
        </w:trPr>
        <w:tc>
          <w:tcPr>
            <w:tcW w:w="1838" w:type="dxa"/>
            <w:shd w:val="clear" w:color="auto" w:fill="auto"/>
            <w:tcMar>
              <w:left w:w="67" w:type="dxa"/>
              <w:right w:w="67" w:type="dxa"/>
            </w:tcMar>
          </w:tcPr>
          <w:p w14:paraId="6834DD2B" w14:textId="19BE950E" w:rsidR="00A03B6B" w:rsidRPr="00AC3DB0" w:rsidRDefault="00A03B6B" w:rsidP="0085777A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NPRS Pain Average</w:t>
            </w:r>
            <w:r w:rsidR="00F77FD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score</w:t>
            </w:r>
          </w:p>
        </w:tc>
        <w:tc>
          <w:tcPr>
            <w:tcW w:w="620" w:type="dxa"/>
            <w:shd w:val="clear" w:color="auto" w:fill="auto"/>
            <w:tcMar>
              <w:left w:w="67" w:type="dxa"/>
              <w:right w:w="67" w:type="dxa"/>
            </w:tcMar>
          </w:tcPr>
          <w:p w14:paraId="4F15A4B8" w14:textId="77777777" w:rsidR="00A03B6B" w:rsidRPr="00AC3DB0" w:rsidRDefault="00A03B6B" w:rsidP="0085777A">
            <w:pPr>
              <w:keepNext/>
              <w:keepLines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C3DB0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374</w:t>
            </w:r>
          </w:p>
        </w:tc>
        <w:tc>
          <w:tcPr>
            <w:tcW w:w="1365" w:type="dxa"/>
            <w:shd w:val="clear" w:color="auto" w:fill="auto"/>
            <w:tcMar>
              <w:left w:w="67" w:type="dxa"/>
              <w:right w:w="67" w:type="dxa"/>
            </w:tcMar>
          </w:tcPr>
          <w:p w14:paraId="0C5D087B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0.156</w:t>
            </w:r>
          </w:p>
        </w:tc>
        <w:tc>
          <w:tcPr>
            <w:tcW w:w="850" w:type="dxa"/>
            <w:shd w:val="clear" w:color="auto" w:fill="auto"/>
            <w:tcMar>
              <w:left w:w="67" w:type="dxa"/>
              <w:right w:w="67" w:type="dxa"/>
            </w:tcMar>
          </w:tcPr>
          <w:p w14:paraId="681AFDCB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-0.422</w:t>
            </w:r>
          </w:p>
        </w:tc>
        <w:tc>
          <w:tcPr>
            <w:tcW w:w="851" w:type="dxa"/>
            <w:shd w:val="clear" w:color="auto" w:fill="auto"/>
          </w:tcPr>
          <w:p w14:paraId="6E874DE7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0.734</w:t>
            </w:r>
          </w:p>
        </w:tc>
        <w:tc>
          <w:tcPr>
            <w:tcW w:w="850" w:type="dxa"/>
            <w:shd w:val="clear" w:color="auto" w:fill="auto"/>
          </w:tcPr>
          <w:p w14:paraId="57C48C1B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0.596</w:t>
            </w:r>
          </w:p>
        </w:tc>
        <w:tc>
          <w:tcPr>
            <w:tcW w:w="1276" w:type="dxa"/>
            <w:shd w:val="clear" w:color="auto" w:fill="auto"/>
          </w:tcPr>
          <w:p w14:paraId="2A3FC4F2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0.018</w:t>
            </w:r>
          </w:p>
        </w:tc>
        <w:tc>
          <w:tcPr>
            <w:tcW w:w="850" w:type="dxa"/>
            <w:shd w:val="clear" w:color="auto" w:fill="auto"/>
          </w:tcPr>
          <w:p w14:paraId="6B734949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-0.577</w:t>
            </w:r>
          </w:p>
        </w:tc>
        <w:tc>
          <w:tcPr>
            <w:tcW w:w="851" w:type="dxa"/>
            <w:shd w:val="clear" w:color="auto" w:fill="auto"/>
          </w:tcPr>
          <w:p w14:paraId="40CF5966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0.612</w:t>
            </w:r>
          </w:p>
        </w:tc>
        <w:tc>
          <w:tcPr>
            <w:tcW w:w="850" w:type="dxa"/>
            <w:shd w:val="clear" w:color="auto" w:fill="auto"/>
          </w:tcPr>
          <w:p w14:paraId="6DA57CD6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0.954</w:t>
            </w:r>
          </w:p>
        </w:tc>
        <w:tc>
          <w:tcPr>
            <w:tcW w:w="1134" w:type="dxa"/>
            <w:shd w:val="clear" w:color="auto" w:fill="auto"/>
          </w:tcPr>
          <w:p w14:paraId="00B31555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0.144</w:t>
            </w:r>
          </w:p>
        </w:tc>
        <w:tc>
          <w:tcPr>
            <w:tcW w:w="993" w:type="dxa"/>
            <w:shd w:val="clear" w:color="auto" w:fill="auto"/>
          </w:tcPr>
          <w:p w14:paraId="71460D75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-0.446</w:t>
            </w:r>
          </w:p>
        </w:tc>
        <w:tc>
          <w:tcPr>
            <w:tcW w:w="708" w:type="dxa"/>
            <w:shd w:val="clear" w:color="auto" w:fill="auto"/>
          </w:tcPr>
          <w:p w14:paraId="277F2875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0.734</w:t>
            </w:r>
          </w:p>
        </w:tc>
        <w:tc>
          <w:tcPr>
            <w:tcW w:w="851" w:type="dxa"/>
            <w:shd w:val="clear" w:color="auto" w:fill="auto"/>
          </w:tcPr>
          <w:p w14:paraId="543FE58C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0.631</w:t>
            </w:r>
          </w:p>
        </w:tc>
      </w:tr>
      <w:tr w:rsidR="00A03B6B" w:rsidRPr="00AC3DB0" w14:paraId="3F3C0D2F" w14:textId="77777777" w:rsidTr="009E2C34">
        <w:trPr>
          <w:cantSplit/>
          <w:trHeight w:val="192"/>
        </w:trPr>
        <w:tc>
          <w:tcPr>
            <w:tcW w:w="1838" w:type="dxa"/>
            <w:shd w:val="clear" w:color="auto" w:fill="auto"/>
            <w:tcMar>
              <w:left w:w="67" w:type="dxa"/>
              <w:right w:w="67" w:type="dxa"/>
            </w:tcMar>
          </w:tcPr>
          <w:p w14:paraId="2A140AF8" w14:textId="3AA900E6" w:rsidR="00A03B6B" w:rsidRPr="00AC3DB0" w:rsidRDefault="00A03B6B" w:rsidP="0085777A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BPI</w:t>
            </w:r>
            <w:r w:rsidR="00F77FD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="00F77FD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score</w:t>
            </w:r>
          </w:p>
        </w:tc>
        <w:tc>
          <w:tcPr>
            <w:tcW w:w="620" w:type="dxa"/>
            <w:shd w:val="clear" w:color="auto" w:fill="auto"/>
            <w:tcMar>
              <w:left w:w="67" w:type="dxa"/>
              <w:right w:w="67" w:type="dxa"/>
            </w:tcMar>
          </w:tcPr>
          <w:p w14:paraId="5DF58257" w14:textId="77777777" w:rsidR="00A03B6B" w:rsidRPr="00AC3DB0" w:rsidRDefault="00A03B6B" w:rsidP="0085777A">
            <w:pPr>
              <w:keepNext/>
              <w:keepLines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C3DB0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388</w:t>
            </w:r>
          </w:p>
        </w:tc>
        <w:tc>
          <w:tcPr>
            <w:tcW w:w="1365" w:type="dxa"/>
            <w:shd w:val="clear" w:color="auto" w:fill="auto"/>
            <w:tcMar>
              <w:left w:w="67" w:type="dxa"/>
              <w:right w:w="67" w:type="dxa"/>
            </w:tcMar>
          </w:tcPr>
          <w:p w14:paraId="2E9630ED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0.416</w:t>
            </w:r>
          </w:p>
        </w:tc>
        <w:tc>
          <w:tcPr>
            <w:tcW w:w="850" w:type="dxa"/>
            <w:shd w:val="clear" w:color="auto" w:fill="auto"/>
            <w:tcMar>
              <w:left w:w="67" w:type="dxa"/>
              <w:right w:w="67" w:type="dxa"/>
            </w:tcMar>
          </w:tcPr>
          <w:p w14:paraId="52DFCE76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-0.191</w:t>
            </w:r>
          </w:p>
        </w:tc>
        <w:tc>
          <w:tcPr>
            <w:tcW w:w="851" w:type="dxa"/>
            <w:shd w:val="clear" w:color="auto" w:fill="auto"/>
          </w:tcPr>
          <w:p w14:paraId="6F0060F4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1.024</w:t>
            </w:r>
          </w:p>
        </w:tc>
        <w:tc>
          <w:tcPr>
            <w:tcW w:w="850" w:type="dxa"/>
            <w:shd w:val="clear" w:color="auto" w:fill="auto"/>
          </w:tcPr>
          <w:p w14:paraId="7C94538B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0.179</w:t>
            </w:r>
          </w:p>
        </w:tc>
        <w:tc>
          <w:tcPr>
            <w:tcW w:w="1276" w:type="dxa"/>
            <w:shd w:val="clear" w:color="auto" w:fill="auto"/>
          </w:tcPr>
          <w:p w14:paraId="6155F2B5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0.178</w:t>
            </w:r>
          </w:p>
        </w:tc>
        <w:tc>
          <w:tcPr>
            <w:tcW w:w="850" w:type="dxa"/>
            <w:shd w:val="clear" w:color="auto" w:fill="auto"/>
          </w:tcPr>
          <w:p w14:paraId="394CE34B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-0.439</w:t>
            </w:r>
          </w:p>
        </w:tc>
        <w:tc>
          <w:tcPr>
            <w:tcW w:w="851" w:type="dxa"/>
            <w:shd w:val="clear" w:color="auto" w:fill="auto"/>
          </w:tcPr>
          <w:p w14:paraId="55B89068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0.795</w:t>
            </w:r>
          </w:p>
        </w:tc>
        <w:tc>
          <w:tcPr>
            <w:tcW w:w="850" w:type="dxa"/>
            <w:shd w:val="clear" w:color="auto" w:fill="auto"/>
          </w:tcPr>
          <w:p w14:paraId="2488CFA8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0.571</w:t>
            </w:r>
          </w:p>
        </w:tc>
        <w:tc>
          <w:tcPr>
            <w:tcW w:w="1134" w:type="dxa"/>
            <w:shd w:val="clear" w:color="auto" w:fill="auto"/>
          </w:tcPr>
          <w:p w14:paraId="2F932CC2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-0.030</w:t>
            </w:r>
          </w:p>
        </w:tc>
        <w:tc>
          <w:tcPr>
            <w:tcW w:w="993" w:type="dxa"/>
            <w:shd w:val="clear" w:color="auto" w:fill="auto"/>
          </w:tcPr>
          <w:p w14:paraId="3C28E851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-0.653</w:t>
            </w:r>
          </w:p>
        </w:tc>
        <w:tc>
          <w:tcPr>
            <w:tcW w:w="708" w:type="dxa"/>
            <w:shd w:val="clear" w:color="auto" w:fill="auto"/>
          </w:tcPr>
          <w:p w14:paraId="08653D1A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0.592</w:t>
            </w:r>
          </w:p>
        </w:tc>
        <w:tc>
          <w:tcPr>
            <w:tcW w:w="851" w:type="dxa"/>
            <w:shd w:val="clear" w:color="auto" w:fill="auto"/>
          </w:tcPr>
          <w:p w14:paraId="2EE5C179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0.924</w:t>
            </w:r>
          </w:p>
        </w:tc>
      </w:tr>
      <w:tr w:rsidR="00A03B6B" w:rsidRPr="00AC3DB0" w14:paraId="38A5EE4E" w14:textId="77777777" w:rsidTr="009E2C34">
        <w:trPr>
          <w:cantSplit/>
          <w:trHeight w:val="192"/>
        </w:trPr>
        <w:tc>
          <w:tcPr>
            <w:tcW w:w="1838" w:type="dxa"/>
            <w:shd w:val="clear" w:color="auto" w:fill="auto"/>
            <w:tcMar>
              <w:left w:w="67" w:type="dxa"/>
              <w:right w:w="67" w:type="dxa"/>
            </w:tcMar>
          </w:tcPr>
          <w:p w14:paraId="7B679408" w14:textId="00944BDA" w:rsidR="00A03B6B" w:rsidRPr="00AC3DB0" w:rsidRDefault="00A03B6B" w:rsidP="0085777A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NPS Q1 Pain Intensity</w:t>
            </w:r>
            <w:r w:rsidR="00F77FD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="00F77FD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score</w:t>
            </w:r>
          </w:p>
        </w:tc>
        <w:tc>
          <w:tcPr>
            <w:tcW w:w="620" w:type="dxa"/>
            <w:shd w:val="clear" w:color="auto" w:fill="auto"/>
            <w:tcMar>
              <w:left w:w="67" w:type="dxa"/>
              <w:right w:w="67" w:type="dxa"/>
            </w:tcMar>
          </w:tcPr>
          <w:p w14:paraId="4FA6E25A" w14:textId="77777777" w:rsidR="00A03B6B" w:rsidRPr="00AC3DB0" w:rsidRDefault="00A03B6B" w:rsidP="0085777A">
            <w:pPr>
              <w:keepNext/>
              <w:keepLines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C3DB0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379</w:t>
            </w:r>
          </w:p>
        </w:tc>
        <w:tc>
          <w:tcPr>
            <w:tcW w:w="1365" w:type="dxa"/>
            <w:shd w:val="clear" w:color="auto" w:fill="auto"/>
            <w:tcMar>
              <w:left w:w="67" w:type="dxa"/>
              <w:right w:w="67" w:type="dxa"/>
            </w:tcMar>
          </w:tcPr>
          <w:p w14:paraId="504682D1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0.384</w:t>
            </w:r>
          </w:p>
        </w:tc>
        <w:tc>
          <w:tcPr>
            <w:tcW w:w="850" w:type="dxa"/>
            <w:shd w:val="clear" w:color="auto" w:fill="auto"/>
            <w:tcMar>
              <w:left w:w="67" w:type="dxa"/>
              <w:right w:w="67" w:type="dxa"/>
            </w:tcMar>
          </w:tcPr>
          <w:p w14:paraId="3C1569E3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-0.303</w:t>
            </w:r>
          </w:p>
        </w:tc>
        <w:tc>
          <w:tcPr>
            <w:tcW w:w="851" w:type="dxa"/>
            <w:shd w:val="clear" w:color="auto" w:fill="auto"/>
          </w:tcPr>
          <w:p w14:paraId="1C8BFAC4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1.071</w:t>
            </w:r>
          </w:p>
        </w:tc>
        <w:tc>
          <w:tcPr>
            <w:tcW w:w="850" w:type="dxa"/>
            <w:shd w:val="clear" w:color="auto" w:fill="auto"/>
          </w:tcPr>
          <w:p w14:paraId="411FE7C0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0.273</w:t>
            </w:r>
          </w:p>
        </w:tc>
        <w:tc>
          <w:tcPr>
            <w:tcW w:w="1276" w:type="dxa"/>
            <w:shd w:val="clear" w:color="auto" w:fill="auto"/>
          </w:tcPr>
          <w:p w14:paraId="000A9396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0.524</w:t>
            </w:r>
          </w:p>
        </w:tc>
        <w:tc>
          <w:tcPr>
            <w:tcW w:w="850" w:type="dxa"/>
            <w:shd w:val="clear" w:color="auto" w:fill="auto"/>
          </w:tcPr>
          <w:p w14:paraId="30CC8502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-0.173</w:t>
            </w:r>
          </w:p>
        </w:tc>
        <w:tc>
          <w:tcPr>
            <w:tcW w:w="851" w:type="dxa"/>
            <w:shd w:val="clear" w:color="auto" w:fill="auto"/>
          </w:tcPr>
          <w:p w14:paraId="31177B51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1.222</w:t>
            </w:r>
          </w:p>
        </w:tc>
        <w:tc>
          <w:tcPr>
            <w:tcW w:w="850" w:type="dxa"/>
            <w:shd w:val="clear" w:color="auto" w:fill="auto"/>
          </w:tcPr>
          <w:p w14:paraId="6CE28E84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0.140</w:t>
            </w:r>
          </w:p>
        </w:tc>
        <w:tc>
          <w:tcPr>
            <w:tcW w:w="1134" w:type="dxa"/>
            <w:shd w:val="clear" w:color="auto" w:fill="auto"/>
          </w:tcPr>
          <w:p w14:paraId="4A8251B8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0.398</w:t>
            </w:r>
          </w:p>
        </w:tc>
        <w:tc>
          <w:tcPr>
            <w:tcW w:w="993" w:type="dxa"/>
            <w:shd w:val="clear" w:color="auto" w:fill="auto"/>
          </w:tcPr>
          <w:p w14:paraId="0485CBC0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-0.300</w:t>
            </w:r>
          </w:p>
        </w:tc>
        <w:tc>
          <w:tcPr>
            <w:tcW w:w="708" w:type="dxa"/>
            <w:shd w:val="clear" w:color="auto" w:fill="auto"/>
          </w:tcPr>
          <w:p w14:paraId="1BE6384E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1.096</w:t>
            </w:r>
          </w:p>
        </w:tc>
        <w:tc>
          <w:tcPr>
            <w:tcW w:w="851" w:type="dxa"/>
            <w:shd w:val="clear" w:color="auto" w:fill="auto"/>
          </w:tcPr>
          <w:p w14:paraId="6A0ABA9C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0.263</w:t>
            </w:r>
          </w:p>
        </w:tc>
      </w:tr>
      <w:tr w:rsidR="00A03B6B" w:rsidRPr="00AC3DB0" w14:paraId="51F7DA8E" w14:textId="77777777" w:rsidTr="009E2C34">
        <w:trPr>
          <w:cantSplit/>
          <w:trHeight w:val="192"/>
        </w:trPr>
        <w:tc>
          <w:tcPr>
            <w:tcW w:w="1838" w:type="dxa"/>
            <w:shd w:val="clear" w:color="auto" w:fill="auto"/>
            <w:tcMar>
              <w:left w:w="67" w:type="dxa"/>
              <w:right w:w="67" w:type="dxa"/>
            </w:tcMar>
          </w:tcPr>
          <w:p w14:paraId="50B3F4EF" w14:textId="542EAAEF" w:rsidR="00A03B6B" w:rsidRPr="00AC3DB0" w:rsidRDefault="00A03B6B" w:rsidP="0085777A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NPS Q2 Sharp Pain</w:t>
            </w:r>
            <w:r w:rsidR="00F77FD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score</w:t>
            </w:r>
          </w:p>
        </w:tc>
        <w:tc>
          <w:tcPr>
            <w:tcW w:w="620" w:type="dxa"/>
            <w:shd w:val="clear" w:color="auto" w:fill="auto"/>
            <w:tcMar>
              <w:left w:w="67" w:type="dxa"/>
              <w:right w:w="67" w:type="dxa"/>
            </w:tcMar>
          </w:tcPr>
          <w:p w14:paraId="22C8636C" w14:textId="77777777" w:rsidR="00A03B6B" w:rsidRPr="00AC3DB0" w:rsidRDefault="00A03B6B" w:rsidP="0085777A">
            <w:pPr>
              <w:keepNext/>
              <w:keepLines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C3DB0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384</w:t>
            </w:r>
          </w:p>
        </w:tc>
        <w:tc>
          <w:tcPr>
            <w:tcW w:w="1365" w:type="dxa"/>
            <w:shd w:val="clear" w:color="auto" w:fill="auto"/>
            <w:tcMar>
              <w:left w:w="67" w:type="dxa"/>
              <w:right w:w="67" w:type="dxa"/>
            </w:tcMar>
          </w:tcPr>
          <w:p w14:paraId="7C9ADD9A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0.186</w:t>
            </w:r>
          </w:p>
        </w:tc>
        <w:tc>
          <w:tcPr>
            <w:tcW w:w="850" w:type="dxa"/>
            <w:shd w:val="clear" w:color="auto" w:fill="auto"/>
            <w:tcMar>
              <w:left w:w="67" w:type="dxa"/>
              <w:right w:w="67" w:type="dxa"/>
            </w:tcMar>
          </w:tcPr>
          <w:p w14:paraId="5C346610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-0.541</w:t>
            </w:r>
          </w:p>
        </w:tc>
        <w:tc>
          <w:tcPr>
            <w:tcW w:w="851" w:type="dxa"/>
            <w:shd w:val="clear" w:color="auto" w:fill="auto"/>
          </w:tcPr>
          <w:p w14:paraId="613C5D3C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0.913</w:t>
            </w:r>
          </w:p>
        </w:tc>
        <w:tc>
          <w:tcPr>
            <w:tcW w:w="850" w:type="dxa"/>
            <w:shd w:val="clear" w:color="auto" w:fill="auto"/>
          </w:tcPr>
          <w:p w14:paraId="63D1B670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0.615</w:t>
            </w:r>
          </w:p>
        </w:tc>
        <w:tc>
          <w:tcPr>
            <w:tcW w:w="1276" w:type="dxa"/>
            <w:shd w:val="clear" w:color="auto" w:fill="auto"/>
          </w:tcPr>
          <w:p w14:paraId="7F50D940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0.277</w:t>
            </w:r>
          </w:p>
        </w:tc>
        <w:tc>
          <w:tcPr>
            <w:tcW w:w="850" w:type="dxa"/>
            <w:shd w:val="clear" w:color="auto" w:fill="auto"/>
          </w:tcPr>
          <w:p w14:paraId="5BAB6209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-0.462</w:t>
            </w:r>
          </w:p>
        </w:tc>
        <w:tc>
          <w:tcPr>
            <w:tcW w:w="851" w:type="dxa"/>
            <w:shd w:val="clear" w:color="auto" w:fill="auto"/>
          </w:tcPr>
          <w:p w14:paraId="58DCE1CA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1.015</w:t>
            </w:r>
          </w:p>
        </w:tc>
        <w:tc>
          <w:tcPr>
            <w:tcW w:w="850" w:type="dxa"/>
            <w:shd w:val="clear" w:color="auto" w:fill="auto"/>
          </w:tcPr>
          <w:p w14:paraId="2CCED927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0.462</w:t>
            </w:r>
          </w:p>
        </w:tc>
        <w:tc>
          <w:tcPr>
            <w:tcW w:w="1134" w:type="dxa"/>
            <w:shd w:val="clear" w:color="auto" w:fill="auto"/>
          </w:tcPr>
          <w:p w14:paraId="166D6DAF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0.389</w:t>
            </w:r>
          </w:p>
        </w:tc>
        <w:tc>
          <w:tcPr>
            <w:tcW w:w="993" w:type="dxa"/>
            <w:shd w:val="clear" w:color="auto" w:fill="auto"/>
          </w:tcPr>
          <w:p w14:paraId="7F15951B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-0.352</w:t>
            </w:r>
          </w:p>
        </w:tc>
        <w:tc>
          <w:tcPr>
            <w:tcW w:w="708" w:type="dxa"/>
            <w:shd w:val="clear" w:color="auto" w:fill="auto"/>
          </w:tcPr>
          <w:p w14:paraId="7A063866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1.130</w:t>
            </w:r>
          </w:p>
        </w:tc>
        <w:tc>
          <w:tcPr>
            <w:tcW w:w="851" w:type="dxa"/>
            <w:shd w:val="clear" w:color="auto" w:fill="auto"/>
          </w:tcPr>
          <w:p w14:paraId="5BAE8A2D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0.302</w:t>
            </w:r>
          </w:p>
        </w:tc>
      </w:tr>
      <w:tr w:rsidR="00A03B6B" w:rsidRPr="00AC3DB0" w14:paraId="15F9B949" w14:textId="77777777" w:rsidTr="009E2C34">
        <w:trPr>
          <w:cantSplit/>
          <w:trHeight w:val="175"/>
        </w:trPr>
        <w:tc>
          <w:tcPr>
            <w:tcW w:w="1838" w:type="dxa"/>
            <w:shd w:val="clear" w:color="auto" w:fill="auto"/>
            <w:tcMar>
              <w:left w:w="67" w:type="dxa"/>
              <w:right w:w="67" w:type="dxa"/>
            </w:tcMar>
          </w:tcPr>
          <w:p w14:paraId="2C885D3E" w14:textId="1D606A45" w:rsidR="00A03B6B" w:rsidRPr="00AC3DB0" w:rsidRDefault="00A03B6B" w:rsidP="0085777A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NPS Q3 Hot pain</w:t>
            </w:r>
            <w:r w:rsidR="00F77FD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score</w:t>
            </w:r>
          </w:p>
        </w:tc>
        <w:tc>
          <w:tcPr>
            <w:tcW w:w="620" w:type="dxa"/>
            <w:shd w:val="clear" w:color="auto" w:fill="auto"/>
            <w:tcMar>
              <w:left w:w="67" w:type="dxa"/>
              <w:right w:w="67" w:type="dxa"/>
            </w:tcMar>
          </w:tcPr>
          <w:p w14:paraId="066DDD55" w14:textId="77777777" w:rsidR="00A03B6B" w:rsidRPr="00AC3DB0" w:rsidRDefault="00A03B6B" w:rsidP="0085777A">
            <w:pPr>
              <w:keepNext/>
              <w:keepLines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C3DB0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385</w:t>
            </w:r>
          </w:p>
        </w:tc>
        <w:tc>
          <w:tcPr>
            <w:tcW w:w="1365" w:type="dxa"/>
            <w:shd w:val="clear" w:color="auto" w:fill="auto"/>
            <w:tcMar>
              <w:left w:w="67" w:type="dxa"/>
              <w:right w:w="67" w:type="dxa"/>
            </w:tcMar>
          </w:tcPr>
          <w:p w14:paraId="3FD0B622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0.333</w:t>
            </w:r>
          </w:p>
        </w:tc>
        <w:tc>
          <w:tcPr>
            <w:tcW w:w="850" w:type="dxa"/>
            <w:shd w:val="clear" w:color="auto" w:fill="auto"/>
            <w:tcMar>
              <w:left w:w="67" w:type="dxa"/>
              <w:right w:w="67" w:type="dxa"/>
            </w:tcMar>
          </w:tcPr>
          <w:p w14:paraId="44E80F4B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-0.357</w:t>
            </w:r>
          </w:p>
        </w:tc>
        <w:tc>
          <w:tcPr>
            <w:tcW w:w="851" w:type="dxa"/>
            <w:shd w:val="clear" w:color="auto" w:fill="auto"/>
          </w:tcPr>
          <w:p w14:paraId="159F7B07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1.024</w:t>
            </w:r>
          </w:p>
        </w:tc>
        <w:tc>
          <w:tcPr>
            <w:tcW w:w="850" w:type="dxa"/>
            <w:shd w:val="clear" w:color="auto" w:fill="auto"/>
          </w:tcPr>
          <w:p w14:paraId="223F79A9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0.343</w:t>
            </w:r>
          </w:p>
        </w:tc>
        <w:tc>
          <w:tcPr>
            <w:tcW w:w="1276" w:type="dxa"/>
            <w:shd w:val="clear" w:color="auto" w:fill="auto"/>
          </w:tcPr>
          <w:p w14:paraId="782B121F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0.008</w:t>
            </w:r>
          </w:p>
        </w:tc>
        <w:tc>
          <w:tcPr>
            <w:tcW w:w="850" w:type="dxa"/>
            <w:shd w:val="clear" w:color="auto" w:fill="auto"/>
          </w:tcPr>
          <w:p w14:paraId="27632547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-0.701</w:t>
            </w:r>
          </w:p>
        </w:tc>
        <w:tc>
          <w:tcPr>
            <w:tcW w:w="851" w:type="dxa"/>
            <w:shd w:val="clear" w:color="auto" w:fill="auto"/>
          </w:tcPr>
          <w:p w14:paraId="2199CB91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0.718</w:t>
            </w:r>
          </w:p>
        </w:tc>
        <w:tc>
          <w:tcPr>
            <w:tcW w:w="850" w:type="dxa"/>
            <w:shd w:val="clear" w:color="auto" w:fill="auto"/>
          </w:tcPr>
          <w:p w14:paraId="24234B0D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0.982</w:t>
            </w:r>
          </w:p>
        </w:tc>
        <w:tc>
          <w:tcPr>
            <w:tcW w:w="1134" w:type="dxa"/>
            <w:shd w:val="clear" w:color="auto" w:fill="auto"/>
          </w:tcPr>
          <w:p w14:paraId="7902EF3C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0.669</w:t>
            </w:r>
          </w:p>
        </w:tc>
        <w:tc>
          <w:tcPr>
            <w:tcW w:w="993" w:type="dxa"/>
            <w:shd w:val="clear" w:color="auto" w:fill="auto"/>
          </w:tcPr>
          <w:p w14:paraId="00A0D5E0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-0.034</w:t>
            </w:r>
          </w:p>
        </w:tc>
        <w:tc>
          <w:tcPr>
            <w:tcW w:w="708" w:type="dxa"/>
            <w:shd w:val="clear" w:color="auto" w:fill="auto"/>
          </w:tcPr>
          <w:p w14:paraId="35399644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1.372</w:t>
            </w:r>
          </w:p>
        </w:tc>
        <w:tc>
          <w:tcPr>
            <w:tcW w:w="851" w:type="dxa"/>
            <w:shd w:val="clear" w:color="auto" w:fill="auto"/>
          </w:tcPr>
          <w:p w14:paraId="7D4688C4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0.062</w:t>
            </w:r>
          </w:p>
        </w:tc>
      </w:tr>
      <w:tr w:rsidR="00A03B6B" w:rsidRPr="00AC3DB0" w14:paraId="4E87FE4D" w14:textId="77777777" w:rsidTr="009E2C34">
        <w:trPr>
          <w:cantSplit/>
          <w:trHeight w:val="192"/>
        </w:trPr>
        <w:tc>
          <w:tcPr>
            <w:tcW w:w="1838" w:type="dxa"/>
            <w:shd w:val="clear" w:color="auto" w:fill="auto"/>
            <w:tcMar>
              <w:left w:w="67" w:type="dxa"/>
              <w:right w:w="67" w:type="dxa"/>
            </w:tcMar>
          </w:tcPr>
          <w:p w14:paraId="2845DAF2" w14:textId="16D99709" w:rsidR="00A03B6B" w:rsidRPr="00AC3DB0" w:rsidRDefault="00A03B6B" w:rsidP="0085777A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NPS Q4 Dull pain</w:t>
            </w:r>
            <w:r w:rsidR="00F77FD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score</w:t>
            </w:r>
          </w:p>
        </w:tc>
        <w:tc>
          <w:tcPr>
            <w:tcW w:w="620" w:type="dxa"/>
            <w:shd w:val="clear" w:color="auto" w:fill="auto"/>
            <w:tcMar>
              <w:left w:w="67" w:type="dxa"/>
              <w:right w:w="67" w:type="dxa"/>
            </w:tcMar>
          </w:tcPr>
          <w:p w14:paraId="1AED3CF3" w14:textId="77777777" w:rsidR="00A03B6B" w:rsidRPr="00AC3DB0" w:rsidRDefault="00A03B6B" w:rsidP="0085777A">
            <w:pPr>
              <w:keepNext/>
              <w:keepLines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C3DB0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385</w:t>
            </w:r>
          </w:p>
        </w:tc>
        <w:tc>
          <w:tcPr>
            <w:tcW w:w="1365" w:type="dxa"/>
            <w:shd w:val="clear" w:color="auto" w:fill="auto"/>
            <w:tcMar>
              <w:left w:w="67" w:type="dxa"/>
              <w:right w:w="67" w:type="dxa"/>
            </w:tcMar>
          </w:tcPr>
          <w:p w14:paraId="1A47F140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-0.193</w:t>
            </w:r>
          </w:p>
        </w:tc>
        <w:tc>
          <w:tcPr>
            <w:tcW w:w="850" w:type="dxa"/>
            <w:shd w:val="clear" w:color="auto" w:fill="auto"/>
            <w:tcMar>
              <w:left w:w="67" w:type="dxa"/>
              <w:right w:w="67" w:type="dxa"/>
            </w:tcMar>
          </w:tcPr>
          <w:p w14:paraId="54FED5DA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-0.944</w:t>
            </w:r>
          </w:p>
        </w:tc>
        <w:tc>
          <w:tcPr>
            <w:tcW w:w="851" w:type="dxa"/>
            <w:shd w:val="clear" w:color="auto" w:fill="auto"/>
          </w:tcPr>
          <w:p w14:paraId="4F5EEF7A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0.559</w:t>
            </w:r>
          </w:p>
        </w:tc>
        <w:tc>
          <w:tcPr>
            <w:tcW w:w="850" w:type="dxa"/>
            <w:shd w:val="clear" w:color="auto" w:fill="auto"/>
          </w:tcPr>
          <w:p w14:paraId="0815E8A6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0.615</w:t>
            </w:r>
          </w:p>
        </w:tc>
        <w:tc>
          <w:tcPr>
            <w:tcW w:w="1276" w:type="dxa"/>
            <w:shd w:val="clear" w:color="auto" w:fill="auto"/>
          </w:tcPr>
          <w:p w14:paraId="4B8AED2A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-0.352</w:t>
            </w:r>
          </w:p>
        </w:tc>
        <w:tc>
          <w:tcPr>
            <w:tcW w:w="850" w:type="dxa"/>
            <w:shd w:val="clear" w:color="auto" w:fill="auto"/>
          </w:tcPr>
          <w:p w14:paraId="2BB93B53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-1.118</w:t>
            </w:r>
          </w:p>
        </w:tc>
        <w:tc>
          <w:tcPr>
            <w:tcW w:w="851" w:type="dxa"/>
            <w:shd w:val="clear" w:color="auto" w:fill="auto"/>
          </w:tcPr>
          <w:p w14:paraId="7C25BB89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0.414</w:t>
            </w:r>
          </w:p>
        </w:tc>
        <w:tc>
          <w:tcPr>
            <w:tcW w:w="850" w:type="dxa"/>
            <w:shd w:val="clear" w:color="auto" w:fill="auto"/>
          </w:tcPr>
          <w:p w14:paraId="4E98758C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0.367</w:t>
            </w:r>
          </w:p>
        </w:tc>
        <w:tc>
          <w:tcPr>
            <w:tcW w:w="1134" w:type="dxa"/>
            <w:shd w:val="clear" w:color="auto" w:fill="auto"/>
          </w:tcPr>
          <w:p w14:paraId="49E26296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0.316</w:t>
            </w:r>
          </w:p>
        </w:tc>
        <w:tc>
          <w:tcPr>
            <w:tcW w:w="993" w:type="dxa"/>
            <w:shd w:val="clear" w:color="auto" w:fill="auto"/>
          </w:tcPr>
          <w:p w14:paraId="0CECEF75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-0.449</w:t>
            </w:r>
          </w:p>
        </w:tc>
        <w:tc>
          <w:tcPr>
            <w:tcW w:w="708" w:type="dxa"/>
            <w:shd w:val="clear" w:color="auto" w:fill="auto"/>
          </w:tcPr>
          <w:p w14:paraId="78AB229C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1.081</w:t>
            </w:r>
          </w:p>
        </w:tc>
        <w:tc>
          <w:tcPr>
            <w:tcW w:w="851" w:type="dxa"/>
            <w:shd w:val="clear" w:color="auto" w:fill="auto"/>
          </w:tcPr>
          <w:p w14:paraId="585BA2F9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0.417</w:t>
            </w:r>
          </w:p>
        </w:tc>
      </w:tr>
      <w:tr w:rsidR="00A03B6B" w:rsidRPr="00AC3DB0" w14:paraId="413C9FE9" w14:textId="77777777" w:rsidTr="009E2C34">
        <w:trPr>
          <w:cantSplit/>
          <w:trHeight w:val="192"/>
        </w:trPr>
        <w:tc>
          <w:tcPr>
            <w:tcW w:w="1838" w:type="dxa"/>
            <w:shd w:val="clear" w:color="auto" w:fill="auto"/>
            <w:tcMar>
              <w:left w:w="67" w:type="dxa"/>
              <w:right w:w="67" w:type="dxa"/>
            </w:tcMar>
          </w:tcPr>
          <w:p w14:paraId="5233B3A0" w14:textId="3483F010" w:rsidR="00A03B6B" w:rsidRPr="00AC3DB0" w:rsidRDefault="00A03B6B" w:rsidP="0085777A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NPS Q5 Cold pain</w:t>
            </w:r>
            <w:r w:rsidR="00F77FD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score</w:t>
            </w:r>
          </w:p>
        </w:tc>
        <w:tc>
          <w:tcPr>
            <w:tcW w:w="620" w:type="dxa"/>
            <w:shd w:val="clear" w:color="auto" w:fill="auto"/>
            <w:tcMar>
              <w:left w:w="67" w:type="dxa"/>
              <w:right w:w="67" w:type="dxa"/>
            </w:tcMar>
          </w:tcPr>
          <w:p w14:paraId="247EF14B" w14:textId="77777777" w:rsidR="00A03B6B" w:rsidRPr="00AC3DB0" w:rsidRDefault="00A03B6B" w:rsidP="0085777A">
            <w:pPr>
              <w:keepNext/>
              <w:keepLines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C3DB0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384</w:t>
            </w:r>
          </w:p>
        </w:tc>
        <w:tc>
          <w:tcPr>
            <w:tcW w:w="1365" w:type="dxa"/>
            <w:shd w:val="clear" w:color="auto" w:fill="auto"/>
            <w:tcMar>
              <w:left w:w="67" w:type="dxa"/>
              <w:right w:w="67" w:type="dxa"/>
            </w:tcMar>
          </w:tcPr>
          <w:p w14:paraId="34FBA0DD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-0.081</w:t>
            </w:r>
          </w:p>
        </w:tc>
        <w:tc>
          <w:tcPr>
            <w:tcW w:w="850" w:type="dxa"/>
            <w:shd w:val="clear" w:color="auto" w:fill="auto"/>
            <w:tcMar>
              <w:left w:w="67" w:type="dxa"/>
              <w:right w:w="67" w:type="dxa"/>
            </w:tcMar>
          </w:tcPr>
          <w:p w14:paraId="3457173A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-0.769</w:t>
            </w:r>
          </w:p>
        </w:tc>
        <w:tc>
          <w:tcPr>
            <w:tcW w:w="851" w:type="dxa"/>
            <w:shd w:val="clear" w:color="auto" w:fill="auto"/>
          </w:tcPr>
          <w:p w14:paraId="0C22D6DA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0.607</w:t>
            </w:r>
          </w:p>
        </w:tc>
        <w:tc>
          <w:tcPr>
            <w:tcW w:w="850" w:type="dxa"/>
            <w:shd w:val="clear" w:color="auto" w:fill="auto"/>
          </w:tcPr>
          <w:p w14:paraId="2F992750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0.817</w:t>
            </w:r>
          </w:p>
        </w:tc>
        <w:tc>
          <w:tcPr>
            <w:tcW w:w="1276" w:type="dxa"/>
            <w:shd w:val="clear" w:color="auto" w:fill="auto"/>
          </w:tcPr>
          <w:p w14:paraId="2185F1CB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-0.373</w:t>
            </w:r>
          </w:p>
        </w:tc>
        <w:tc>
          <w:tcPr>
            <w:tcW w:w="850" w:type="dxa"/>
            <w:shd w:val="clear" w:color="auto" w:fill="auto"/>
          </w:tcPr>
          <w:p w14:paraId="2A99C866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-1.076</w:t>
            </w:r>
          </w:p>
        </w:tc>
        <w:tc>
          <w:tcPr>
            <w:tcW w:w="851" w:type="dxa"/>
            <w:shd w:val="clear" w:color="auto" w:fill="auto"/>
          </w:tcPr>
          <w:p w14:paraId="68A9A7C0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0.330</w:t>
            </w:r>
          </w:p>
        </w:tc>
        <w:tc>
          <w:tcPr>
            <w:tcW w:w="850" w:type="dxa"/>
            <w:shd w:val="clear" w:color="auto" w:fill="auto"/>
          </w:tcPr>
          <w:p w14:paraId="4F956184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0.298</w:t>
            </w:r>
          </w:p>
        </w:tc>
        <w:tc>
          <w:tcPr>
            <w:tcW w:w="1134" w:type="dxa"/>
            <w:shd w:val="clear" w:color="auto" w:fill="auto"/>
          </w:tcPr>
          <w:p w14:paraId="30CAECF4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-0.190</w:t>
            </w:r>
          </w:p>
        </w:tc>
        <w:tc>
          <w:tcPr>
            <w:tcW w:w="993" w:type="dxa"/>
            <w:shd w:val="clear" w:color="auto" w:fill="auto"/>
          </w:tcPr>
          <w:p w14:paraId="73F12AF9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-0.890</w:t>
            </w:r>
          </w:p>
        </w:tc>
        <w:tc>
          <w:tcPr>
            <w:tcW w:w="708" w:type="dxa"/>
            <w:shd w:val="clear" w:color="auto" w:fill="auto"/>
          </w:tcPr>
          <w:p w14:paraId="060A869A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0.511</w:t>
            </w:r>
          </w:p>
        </w:tc>
        <w:tc>
          <w:tcPr>
            <w:tcW w:w="851" w:type="dxa"/>
            <w:shd w:val="clear" w:color="auto" w:fill="auto"/>
          </w:tcPr>
          <w:p w14:paraId="5CDA6409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0.595</w:t>
            </w:r>
          </w:p>
        </w:tc>
      </w:tr>
      <w:tr w:rsidR="00A03B6B" w:rsidRPr="00AC3DB0" w14:paraId="63C291CD" w14:textId="77777777" w:rsidTr="009E2C34">
        <w:trPr>
          <w:cantSplit/>
          <w:trHeight w:val="255"/>
        </w:trPr>
        <w:tc>
          <w:tcPr>
            <w:tcW w:w="1838" w:type="dxa"/>
            <w:shd w:val="clear" w:color="auto" w:fill="auto"/>
            <w:tcMar>
              <w:left w:w="67" w:type="dxa"/>
              <w:right w:w="67" w:type="dxa"/>
            </w:tcMar>
          </w:tcPr>
          <w:p w14:paraId="4DCF8409" w14:textId="449D6DB4" w:rsidR="00A03B6B" w:rsidRPr="00AC3DB0" w:rsidRDefault="00A03B6B" w:rsidP="0085777A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NPS Q6 Sensitive pain</w:t>
            </w:r>
            <w:r w:rsidR="00F77FD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score</w:t>
            </w:r>
          </w:p>
        </w:tc>
        <w:tc>
          <w:tcPr>
            <w:tcW w:w="620" w:type="dxa"/>
            <w:shd w:val="clear" w:color="auto" w:fill="auto"/>
            <w:tcMar>
              <w:left w:w="67" w:type="dxa"/>
              <w:right w:w="67" w:type="dxa"/>
            </w:tcMar>
          </w:tcPr>
          <w:p w14:paraId="2D0937AB" w14:textId="77777777" w:rsidR="00A03B6B" w:rsidRPr="00AC3DB0" w:rsidRDefault="00A03B6B" w:rsidP="0085777A">
            <w:pPr>
              <w:keepNext/>
              <w:keepLines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C3DB0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385</w:t>
            </w:r>
          </w:p>
        </w:tc>
        <w:tc>
          <w:tcPr>
            <w:tcW w:w="1365" w:type="dxa"/>
            <w:shd w:val="clear" w:color="auto" w:fill="auto"/>
            <w:tcMar>
              <w:left w:w="67" w:type="dxa"/>
              <w:right w:w="67" w:type="dxa"/>
            </w:tcMar>
          </w:tcPr>
          <w:p w14:paraId="55A97243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-0.143</w:t>
            </w:r>
          </w:p>
        </w:tc>
        <w:tc>
          <w:tcPr>
            <w:tcW w:w="850" w:type="dxa"/>
            <w:shd w:val="clear" w:color="auto" w:fill="auto"/>
            <w:tcMar>
              <w:left w:w="67" w:type="dxa"/>
              <w:right w:w="67" w:type="dxa"/>
            </w:tcMar>
          </w:tcPr>
          <w:p w14:paraId="609157B1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-0.812</w:t>
            </w:r>
          </w:p>
        </w:tc>
        <w:tc>
          <w:tcPr>
            <w:tcW w:w="851" w:type="dxa"/>
            <w:shd w:val="clear" w:color="auto" w:fill="auto"/>
          </w:tcPr>
          <w:p w14:paraId="42DE1BF5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0.526</w:t>
            </w:r>
          </w:p>
        </w:tc>
        <w:tc>
          <w:tcPr>
            <w:tcW w:w="850" w:type="dxa"/>
            <w:shd w:val="clear" w:color="auto" w:fill="auto"/>
          </w:tcPr>
          <w:p w14:paraId="5DE36D1B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0.675</w:t>
            </w:r>
          </w:p>
        </w:tc>
        <w:tc>
          <w:tcPr>
            <w:tcW w:w="1276" w:type="dxa"/>
            <w:shd w:val="clear" w:color="auto" w:fill="auto"/>
          </w:tcPr>
          <w:p w14:paraId="78DD7C3F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-0.482</w:t>
            </w:r>
          </w:p>
        </w:tc>
        <w:tc>
          <w:tcPr>
            <w:tcW w:w="850" w:type="dxa"/>
            <w:shd w:val="clear" w:color="auto" w:fill="auto"/>
          </w:tcPr>
          <w:p w14:paraId="63F47C1D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-1.162</w:t>
            </w:r>
          </w:p>
        </w:tc>
        <w:tc>
          <w:tcPr>
            <w:tcW w:w="851" w:type="dxa"/>
            <w:shd w:val="clear" w:color="auto" w:fill="auto"/>
          </w:tcPr>
          <w:p w14:paraId="354A4EDC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0.198</w:t>
            </w:r>
          </w:p>
        </w:tc>
        <w:tc>
          <w:tcPr>
            <w:tcW w:w="850" w:type="dxa"/>
            <w:shd w:val="clear" w:color="auto" w:fill="auto"/>
          </w:tcPr>
          <w:p w14:paraId="7EC01E17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0.164</w:t>
            </w:r>
          </w:p>
        </w:tc>
        <w:tc>
          <w:tcPr>
            <w:tcW w:w="1134" w:type="dxa"/>
            <w:shd w:val="clear" w:color="auto" w:fill="auto"/>
          </w:tcPr>
          <w:p w14:paraId="2B4F6632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0.504</w:t>
            </w:r>
          </w:p>
        </w:tc>
        <w:tc>
          <w:tcPr>
            <w:tcW w:w="993" w:type="dxa"/>
            <w:shd w:val="clear" w:color="auto" w:fill="auto"/>
          </w:tcPr>
          <w:p w14:paraId="20106029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-0.181</w:t>
            </w:r>
          </w:p>
        </w:tc>
        <w:tc>
          <w:tcPr>
            <w:tcW w:w="708" w:type="dxa"/>
            <w:shd w:val="clear" w:color="auto" w:fill="auto"/>
          </w:tcPr>
          <w:p w14:paraId="2F45D020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1.189</w:t>
            </w:r>
          </w:p>
        </w:tc>
        <w:tc>
          <w:tcPr>
            <w:tcW w:w="851" w:type="dxa"/>
            <w:shd w:val="clear" w:color="auto" w:fill="auto"/>
          </w:tcPr>
          <w:p w14:paraId="244E1D30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0.149</w:t>
            </w:r>
          </w:p>
        </w:tc>
      </w:tr>
      <w:tr w:rsidR="00A03B6B" w:rsidRPr="00AC3DB0" w14:paraId="6D4FFC15" w14:textId="77777777" w:rsidTr="009E2C34">
        <w:trPr>
          <w:cantSplit/>
          <w:trHeight w:val="175"/>
        </w:trPr>
        <w:tc>
          <w:tcPr>
            <w:tcW w:w="1838" w:type="dxa"/>
            <w:shd w:val="clear" w:color="auto" w:fill="auto"/>
            <w:tcMar>
              <w:left w:w="67" w:type="dxa"/>
              <w:right w:w="67" w:type="dxa"/>
            </w:tcMar>
          </w:tcPr>
          <w:p w14:paraId="3A605DBC" w14:textId="66866EB3" w:rsidR="00A03B6B" w:rsidRPr="00AC3DB0" w:rsidRDefault="00A03B6B" w:rsidP="0085777A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NPS Q7 Itchy pain</w:t>
            </w:r>
            <w:r w:rsidR="00F77FD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score</w:t>
            </w:r>
          </w:p>
        </w:tc>
        <w:tc>
          <w:tcPr>
            <w:tcW w:w="620" w:type="dxa"/>
            <w:shd w:val="clear" w:color="auto" w:fill="auto"/>
            <w:tcMar>
              <w:left w:w="67" w:type="dxa"/>
              <w:right w:w="67" w:type="dxa"/>
            </w:tcMar>
          </w:tcPr>
          <w:p w14:paraId="1DF8BD3B" w14:textId="77777777" w:rsidR="00A03B6B" w:rsidRPr="00AC3DB0" w:rsidRDefault="00A03B6B" w:rsidP="0085777A">
            <w:pPr>
              <w:keepNext/>
              <w:keepLines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C3DB0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385</w:t>
            </w:r>
          </w:p>
        </w:tc>
        <w:tc>
          <w:tcPr>
            <w:tcW w:w="1365" w:type="dxa"/>
            <w:shd w:val="clear" w:color="auto" w:fill="auto"/>
            <w:tcMar>
              <w:left w:w="67" w:type="dxa"/>
              <w:right w:w="67" w:type="dxa"/>
            </w:tcMar>
          </w:tcPr>
          <w:p w14:paraId="6A80424B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-0.469</w:t>
            </w:r>
          </w:p>
        </w:tc>
        <w:tc>
          <w:tcPr>
            <w:tcW w:w="850" w:type="dxa"/>
            <w:shd w:val="clear" w:color="auto" w:fill="auto"/>
            <w:tcMar>
              <w:left w:w="67" w:type="dxa"/>
              <w:right w:w="67" w:type="dxa"/>
            </w:tcMar>
          </w:tcPr>
          <w:p w14:paraId="557C2A7C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-1.119</w:t>
            </w:r>
          </w:p>
        </w:tc>
        <w:tc>
          <w:tcPr>
            <w:tcW w:w="851" w:type="dxa"/>
            <w:shd w:val="clear" w:color="auto" w:fill="auto"/>
          </w:tcPr>
          <w:p w14:paraId="1776BED3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0.182</w:t>
            </w:r>
          </w:p>
        </w:tc>
        <w:tc>
          <w:tcPr>
            <w:tcW w:w="850" w:type="dxa"/>
            <w:shd w:val="clear" w:color="auto" w:fill="auto"/>
          </w:tcPr>
          <w:p w14:paraId="41836E15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0.157</w:t>
            </w:r>
          </w:p>
        </w:tc>
        <w:tc>
          <w:tcPr>
            <w:tcW w:w="1276" w:type="dxa"/>
            <w:shd w:val="clear" w:color="auto" w:fill="auto"/>
          </w:tcPr>
          <w:p w14:paraId="6A22F5C4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-0.355</w:t>
            </w:r>
          </w:p>
        </w:tc>
        <w:tc>
          <w:tcPr>
            <w:tcW w:w="850" w:type="dxa"/>
            <w:shd w:val="clear" w:color="auto" w:fill="auto"/>
          </w:tcPr>
          <w:p w14:paraId="5A3B4DBF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-1.020</w:t>
            </w:r>
          </w:p>
        </w:tc>
        <w:tc>
          <w:tcPr>
            <w:tcW w:w="851" w:type="dxa"/>
            <w:shd w:val="clear" w:color="auto" w:fill="auto"/>
          </w:tcPr>
          <w:p w14:paraId="302287A8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0.309</w:t>
            </w:r>
          </w:p>
        </w:tc>
        <w:tc>
          <w:tcPr>
            <w:tcW w:w="850" w:type="dxa"/>
            <w:shd w:val="clear" w:color="auto" w:fill="auto"/>
          </w:tcPr>
          <w:p w14:paraId="37BB07C1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0.293</w:t>
            </w:r>
          </w:p>
        </w:tc>
        <w:tc>
          <w:tcPr>
            <w:tcW w:w="1134" w:type="dxa"/>
            <w:shd w:val="clear" w:color="auto" w:fill="auto"/>
          </w:tcPr>
          <w:p w14:paraId="1D255B25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-0.048</w:t>
            </w:r>
          </w:p>
        </w:tc>
        <w:tc>
          <w:tcPr>
            <w:tcW w:w="993" w:type="dxa"/>
            <w:shd w:val="clear" w:color="auto" w:fill="auto"/>
          </w:tcPr>
          <w:p w14:paraId="3D2660BA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-0.712</w:t>
            </w:r>
          </w:p>
        </w:tc>
        <w:tc>
          <w:tcPr>
            <w:tcW w:w="708" w:type="dxa"/>
            <w:shd w:val="clear" w:color="auto" w:fill="auto"/>
          </w:tcPr>
          <w:p w14:paraId="04598196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0.615</w:t>
            </w:r>
          </w:p>
        </w:tc>
        <w:tc>
          <w:tcPr>
            <w:tcW w:w="851" w:type="dxa"/>
            <w:shd w:val="clear" w:color="auto" w:fill="auto"/>
          </w:tcPr>
          <w:p w14:paraId="78CD0BF0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0.886</w:t>
            </w:r>
          </w:p>
        </w:tc>
      </w:tr>
      <w:tr w:rsidR="00A03B6B" w:rsidRPr="00AC3DB0" w14:paraId="102F94D4" w14:textId="77777777" w:rsidTr="009E2C34">
        <w:trPr>
          <w:cantSplit/>
          <w:trHeight w:val="385"/>
        </w:trPr>
        <w:tc>
          <w:tcPr>
            <w:tcW w:w="1838" w:type="dxa"/>
            <w:shd w:val="clear" w:color="auto" w:fill="auto"/>
            <w:tcMar>
              <w:left w:w="67" w:type="dxa"/>
              <w:right w:w="67" w:type="dxa"/>
            </w:tcMar>
          </w:tcPr>
          <w:p w14:paraId="3086A23F" w14:textId="4E51C0D6" w:rsidR="00A03B6B" w:rsidRPr="00AC3DB0" w:rsidRDefault="00A03B6B" w:rsidP="0085777A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NPS Q9 Unpleasant pain</w:t>
            </w:r>
            <w:r w:rsidR="00F77FD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score</w:t>
            </w:r>
          </w:p>
        </w:tc>
        <w:tc>
          <w:tcPr>
            <w:tcW w:w="620" w:type="dxa"/>
            <w:shd w:val="clear" w:color="auto" w:fill="auto"/>
            <w:tcMar>
              <w:left w:w="67" w:type="dxa"/>
              <w:right w:w="67" w:type="dxa"/>
            </w:tcMar>
          </w:tcPr>
          <w:p w14:paraId="380B2507" w14:textId="77777777" w:rsidR="00A03B6B" w:rsidRPr="00AC3DB0" w:rsidRDefault="00A03B6B" w:rsidP="0085777A">
            <w:pPr>
              <w:keepNext/>
              <w:keepLines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C3DB0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381</w:t>
            </w:r>
          </w:p>
        </w:tc>
        <w:tc>
          <w:tcPr>
            <w:tcW w:w="1365" w:type="dxa"/>
            <w:shd w:val="clear" w:color="auto" w:fill="auto"/>
            <w:tcMar>
              <w:left w:w="67" w:type="dxa"/>
              <w:right w:w="67" w:type="dxa"/>
            </w:tcMar>
          </w:tcPr>
          <w:p w14:paraId="1E9844BA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0.361</w:t>
            </w:r>
          </w:p>
        </w:tc>
        <w:tc>
          <w:tcPr>
            <w:tcW w:w="850" w:type="dxa"/>
            <w:shd w:val="clear" w:color="auto" w:fill="auto"/>
            <w:tcMar>
              <w:left w:w="67" w:type="dxa"/>
              <w:right w:w="67" w:type="dxa"/>
            </w:tcMar>
          </w:tcPr>
          <w:p w14:paraId="52915C7A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-0.335</w:t>
            </w:r>
          </w:p>
        </w:tc>
        <w:tc>
          <w:tcPr>
            <w:tcW w:w="851" w:type="dxa"/>
            <w:shd w:val="clear" w:color="auto" w:fill="auto"/>
          </w:tcPr>
          <w:p w14:paraId="2D95840C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1.057</w:t>
            </w:r>
          </w:p>
        </w:tc>
        <w:tc>
          <w:tcPr>
            <w:tcW w:w="850" w:type="dxa"/>
            <w:shd w:val="clear" w:color="auto" w:fill="auto"/>
          </w:tcPr>
          <w:p w14:paraId="5BF77E06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0.308</w:t>
            </w:r>
          </w:p>
        </w:tc>
        <w:tc>
          <w:tcPr>
            <w:tcW w:w="1276" w:type="dxa"/>
            <w:shd w:val="clear" w:color="auto" w:fill="auto"/>
          </w:tcPr>
          <w:p w14:paraId="40AA98D3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-0.259</w:t>
            </w:r>
          </w:p>
        </w:tc>
        <w:tc>
          <w:tcPr>
            <w:tcW w:w="850" w:type="dxa"/>
            <w:shd w:val="clear" w:color="auto" w:fill="auto"/>
          </w:tcPr>
          <w:p w14:paraId="6BB5BF06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-0.966</w:t>
            </w:r>
          </w:p>
        </w:tc>
        <w:tc>
          <w:tcPr>
            <w:tcW w:w="851" w:type="dxa"/>
            <w:shd w:val="clear" w:color="auto" w:fill="auto"/>
          </w:tcPr>
          <w:p w14:paraId="366E4A5B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0.448</w:t>
            </w:r>
          </w:p>
        </w:tc>
        <w:tc>
          <w:tcPr>
            <w:tcW w:w="850" w:type="dxa"/>
            <w:shd w:val="clear" w:color="auto" w:fill="auto"/>
          </w:tcPr>
          <w:p w14:paraId="40276498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0.472</w:t>
            </w:r>
          </w:p>
        </w:tc>
        <w:tc>
          <w:tcPr>
            <w:tcW w:w="1134" w:type="dxa"/>
            <w:shd w:val="clear" w:color="auto" w:fill="auto"/>
          </w:tcPr>
          <w:p w14:paraId="424AE566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0.374</w:t>
            </w:r>
          </w:p>
        </w:tc>
        <w:tc>
          <w:tcPr>
            <w:tcW w:w="993" w:type="dxa"/>
            <w:shd w:val="clear" w:color="auto" w:fill="auto"/>
          </w:tcPr>
          <w:p w14:paraId="4E4F4D26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-0.333</w:t>
            </w:r>
          </w:p>
        </w:tc>
        <w:tc>
          <w:tcPr>
            <w:tcW w:w="708" w:type="dxa"/>
            <w:shd w:val="clear" w:color="auto" w:fill="auto"/>
          </w:tcPr>
          <w:p w14:paraId="534F9580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1.080</w:t>
            </w:r>
          </w:p>
        </w:tc>
        <w:tc>
          <w:tcPr>
            <w:tcW w:w="851" w:type="dxa"/>
            <w:shd w:val="clear" w:color="auto" w:fill="auto"/>
          </w:tcPr>
          <w:p w14:paraId="2F274284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0.299</w:t>
            </w:r>
          </w:p>
        </w:tc>
      </w:tr>
      <w:tr w:rsidR="00A03B6B" w:rsidRPr="00AC3DB0" w14:paraId="025ABE76" w14:textId="77777777" w:rsidTr="009E2C34">
        <w:trPr>
          <w:cantSplit/>
          <w:trHeight w:val="385"/>
        </w:trPr>
        <w:tc>
          <w:tcPr>
            <w:tcW w:w="1838" w:type="dxa"/>
            <w:shd w:val="clear" w:color="auto" w:fill="auto"/>
            <w:tcMar>
              <w:left w:w="67" w:type="dxa"/>
              <w:right w:w="67" w:type="dxa"/>
            </w:tcMar>
          </w:tcPr>
          <w:p w14:paraId="0C6D3873" w14:textId="315FBC97" w:rsidR="00A03B6B" w:rsidRPr="00AC3DB0" w:rsidRDefault="00A03B6B" w:rsidP="0085777A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NPS Q10a Deep </w:t>
            </w:r>
            <w:r w:rsidRPr="00AC3DB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lastRenderedPageBreak/>
              <w:t>pain intensity</w:t>
            </w:r>
            <w:r w:rsidR="00F77FD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score</w:t>
            </w:r>
          </w:p>
        </w:tc>
        <w:tc>
          <w:tcPr>
            <w:tcW w:w="620" w:type="dxa"/>
            <w:shd w:val="clear" w:color="auto" w:fill="auto"/>
            <w:tcMar>
              <w:left w:w="67" w:type="dxa"/>
              <w:right w:w="67" w:type="dxa"/>
            </w:tcMar>
          </w:tcPr>
          <w:p w14:paraId="551B466E" w14:textId="77777777" w:rsidR="00A03B6B" w:rsidRPr="00AC3DB0" w:rsidRDefault="00A03B6B" w:rsidP="0085777A">
            <w:pPr>
              <w:keepNext/>
              <w:keepLines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C3DB0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lastRenderedPageBreak/>
              <w:t>378</w:t>
            </w:r>
          </w:p>
        </w:tc>
        <w:tc>
          <w:tcPr>
            <w:tcW w:w="1365" w:type="dxa"/>
            <w:shd w:val="clear" w:color="auto" w:fill="auto"/>
            <w:tcMar>
              <w:left w:w="67" w:type="dxa"/>
              <w:right w:w="67" w:type="dxa"/>
            </w:tcMar>
          </w:tcPr>
          <w:p w14:paraId="1269BBB6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0.876</w:t>
            </w:r>
          </w:p>
        </w:tc>
        <w:tc>
          <w:tcPr>
            <w:tcW w:w="850" w:type="dxa"/>
            <w:shd w:val="clear" w:color="auto" w:fill="auto"/>
            <w:tcMar>
              <w:left w:w="67" w:type="dxa"/>
              <w:right w:w="67" w:type="dxa"/>
            </w:tcMar>
          </w:tcPr>
          <w:p w14:paraId="7D52EF1C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0.092</w:t>
            </w:r>
          </w:p>
        </w:tc>
        <w:tc>
          <w:tcPr>
            <w:tcW w:w="851" w:type="dxa"/>
            <w:shd w:val="clear" w:color="auto" w:fill="auto"/>
          </w:tcPr>
          <w:p w14:paraId="71ABF5A3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1.661</w:t>
            </w:r>
          </w:p>
        </w:tc>
        <w:tc>
          <w:tcPr>
            <w:tcW w:w="850" w:type="dxa"/>
            <w:shd w:val="clear" w:color="auto" w:fill="auto"/>
          </w:tcPr>
          <w:p w14:paraId="6CFB60C7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0.029</w:t>
            </w:r>
          </w:p>
        </w:tc>
        <w:tc>
          <w:tcPr>
            <w:tcW w:w="1276" w:type="dxa"/>
            <w:shd w:val="clear" w:color="auto" w:fill="auto"/>
          </w:tcPr>
          <w:p w14:paraId="02BCA829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0.176</w:t>
            </w:r>
          </w:p>
        </w:tc>
        <w:tc>
          <w:tcPr>
            <w:tcW w:w="850" w:type="dxa"/>
            <w:shd w:val="clear" w:color="auto" w:fill="auto"/>
          </w:tcPr>
          <w:p w14:paraId="1A8BD5BC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-0.623</w:t>
            </w:r>
          </w:p>
        </w:tc>
        <w:tc>
          <w:tcPr>
            <w:tcW w:w="851" w:type="dxa"/>
            <w:shd w:val="clear" w:color="auto" w:fill="auto"/>
          </w:tcPr>
          <w:p w14:paraId="0193408E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0.975</w:t>
            </w:r>
          </w:p>
        </w:tc>
        <w:tc>
          <w:tcPr>
            <w:tcW w:w="850" w:type="dxa"/>
            <w:shd w:val="clear" w:color="auto" w:fill="auto"/>
          </w:tcPr>
          <w:p w14:paraId="092034FF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0.666</w:t>
            </w:r>
          </w:p>
        </w:tc>
        <w:tc>
          <w:tcPr>
            <w:tcW w:w="1134" w:type="dxa"/>
            <w:shd w:val="clear" w:color="auto" w:fill="auto"/>
          </w:tcPr>
          <w:p w14:paraId="339DD0F6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0.851</w:t>
            </w:r>
          </w:p>
        </w:tc>
        <w:tc>
          <w:tcPr>
            <w:tcW w:w="993" w:type="dxa"/>
            <w:shd w:val="clear" w:color="auto" w:fill="auto"/>
          </w:tcPr>
          <w:p w14:paraId="486646CB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0.046</w:t>
            </w:r>
          </w:p>
        </w:tc>
        <w:tc>
          <w:tcPr>
            <w:tcW w:w="708" w:type="dxa"/>
            <w:shd w:val="clear" w:color="auto" w:fill="auto"/>
          </w:tcPr>
          <w:p w14:paraId="16B6BEA4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1.656</w:t>
            </w:r>
          </w:p>
        </w:tc>
        <w:tc>
          <w:tcPr>
            <w:tcW w:w="851" w:type="dxa"/>
            <w:shd w:val="clear" w:color="auto" w:fill="auto"/>
          </w:tcPr>
          <w:p w14:paraId="7BBC501F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0.038</w:t>
            </w:r>
          </w:p>
        </w:tc>
      </w:tr>
      <w:tr w:rsidR="00A03B6B" w:rsidRPr="00AC3DB0" w14:paraId="6B16A98B" w14:textId="77777777" w:rsidTr="009E2C34">
        <w:trPr>
          <w:cantSplit/>
          <w:trHeight w:val="385"/>
        </w:trPr>
        <w:tc>
          <w:tcPr>
            <w:tcW w:w="1838" w:type="dxa"/>
            <w:shd w:val="clear" w:color="auto" w:fill="auto"/>
            <w:tcMar>
              <w:left w:w="67" w:type="dxa"/>
              <w:right w:w="67" w:type="dxa"/>
            </w:tcMar>
          </w:tcPr>
          <w:p w14:paraId="6E495875" w14:textId="40D2C772" w:rsidR="00A03B6B" w:rsidRPr="00AC3DB0" w:rsidRDefault="00A03B6B" w:rsidP="0085777A">
            <w:pPr>
              <w:keepNext/>
              <w:keepLines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NPS Q10b Surface pain intensity</w:t>
            </w:r>
            <w:r w:rsidR="00F77FD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score</w:t>
            </w:r>
          </w:p>
        </w:tc>
        <w:tc>
          <w:tcPr>
            <w:tcW w:w="620" w:type="dxa"/>
            <w:shd w:val="clear" w:color="auto" w:fill="auto"/>
            <w:tcMar>
              <w:left w:w="67" w:type="dxa"/>
              <w:right w:w="67" w:type="dxa"/>
            </w:tcMar>
          </w:tcPr>
          <w:p w14:paraId="0ED36510" w14:textId="77777777" w:rsidR="00A03B6B" w:rsidRPr="00AC3DB0" w:rsidRDefault="00A03B6B" w:rsidP="0085777A">
            <w:pPr>
              <w:keepNext/>
              <w:keepLines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C3DB0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379</w:t>
            </w:r>
          </w:p>
        </w:tc>
        <w:tc>
          <w:tcPr>
            <w:tcW w:w="1365" w:type="dxa"/>
            <w:shd w:val="clear" w:color="auto" w:fill="auto"/>
            <w:tcMar>
              <w:left w:w="67" w:type="dxa"/>
              <w:right w:w="67" w:type="dxa"/>
            </w:tcMar>
          </w:tcPr>
          <w:p w14:paraId="5ED8D839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-0.053</w:t>
            </w:r>
          </w:p>
        </w:tc>
        <w:tc>
          <w:tcPr>
            <w:tcW w:w="850" w:type="dxa"/>
            <w:shd w:val="clear" w:color="auto" w:fill="auto"/>
            <w:tcMar>
              <w:left w:w="67" w:type="dxa"/>
              <w:right w:w="67" w:type="dxa"/>
            </w:tcMar>
          </w:tcPr>
          <w:p w14:paraId="3FEBF280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-0.717</w:t>
            </w:r>
          </w:p>
        </w:tc>
        <w:tc>
          <w:tcPr>
            <w:tcW w:w="851" w:type="dxa"/>
            <w:shd w:val="clear" w:color="auto" w:fill="auto"/>
          </w:tcPr>
          <w:p w14:paraId="59C2F2A3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0.611</w:t>
            </w:r>
          </w:p>
        </w:tc>
        <w:tc>
          <w:tcPr>
            <w:tcW w:w="850" w:type="dxa"/>
            <w:shd w:val="clear" w:color="auto" w:fill="auto"/>
          </w:tcPr>
          <w:p w14:paraId="26E344C3" w14:textId="77777777" w:rsidR="00A03B6B" w:rsidRPr="00AC3DB0" w:rsidRDefault="00A03B6B" w:rsidP="00857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0.876</w:t>
            </w:r>
          </w:p>
        </w:tc>
        <w:tc>
          <w:tcPr>
            <w:tcW w:w="1276" w:type="dxa"/>
            <w:shd w:val="clear" w:color="auto" w:fill="auto"/>
          </w:tcPr>
          <w:p w14:paraId="77D1B5BE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-0.454</w:t>
            </w:r>
          </w:p>
        </w:tc>
        <w:tc>
          <w:tcPr>
            <w:tcW w:w="850" w:type="dxa"/>
            <w:shd w:val="clear" w:color="auto" w:fill="auto"/>
          </w:tcPr>
          <w:p w14:paraId="4336301C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-1.129</w:t>
            </w:r>
          </w:p>
        </w:tc>
        <w:tc>
          <w:tcPr>
            <w:tcW w:w="851" w:type="dxa"/>
            <w:shd w:val="clear" w:color="auto" w:fill="auto"/>
          </w:tcPr>
          <w:p w14:paraId="10E08634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0.222</w:t>
            </w:r>
          </w:p>
        </w:tc>
        <w:tc>
          <w:tcPr>
            <w:tcW w:w="850" w:type="dxa"/>
            <w:shd w:val="clear" w:color="auto" w:fill="auto"/>
          </w:tcPr>
          <w:p w14:paraId="10893F2D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0.187</w:t>
            </w:r>
          </w:p>
        </w:tc>
        <w:tc>
          <w:tcPr>
            <w:tcW w:w="1134" w:type="dxa"/>
            <w:shd w:val="clear" w:color="auto" w:fill="auto"/>
          </w:tcPr>
          <w:p w14:paraId="7C49635B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0.119</w:t>
            </w:r>
          </w:p>
        </w:tc>
        <w:tc>
          <w:tcPr>
            <w:tcW w:w="993" w:type="dxa"/>
            <w:shd w:val="clear" w:color="auto" w:fill="auto"/>
          </w:tcPr>
          <w:p w14:paraId="26759B3D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-0.563</w:t>
            </w:r>
          </w:p>
        </w:tc>
        <w:tc>
          <w:tcPr>
            <w:tcW w:w="708" w:type="dxa"/>
            <w:shd w:val="clear" w:color="auto" w:fill="auto"/>
          </w:tcPr>
          <w:p w14:paraId="08D12C56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0.801</w:t>
            </w:r>
          </w:p>
        </w:tc>
        <w:tc>
          <w:tcPr>
            <w:tcW w:w="851" w:type="dxa"/>
            <w:shd w:val="clear" w:color="auto" w:fill="auto"/>
          </w:tcPr>
          <w:p w14:paraId="5B9E830E" w14:textId="77777777" w:rsidR="00A03B6B" w:rsidRPr="00AC3DB0" w:rsidRDefault="00A03B6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0.731</w:t>
            </w:r>
          </w:p>
        </w:tc>
      </w:tr>
    </w:tbl>
    <w:p w14:paraId="20F109BB" w14:textId="4E12B463" w:rsidR="00BE71E1" w:rsidRPr="00AC3DB0" w:rsidRDefault="00BE71E1" w:rsidP="00BE71E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AC3DB0">
        <w:rPr>
          <w:rFonts w:ascii="Arial" w:eastAsia="Times New Roman" w:hAnsi="Arial" w:cs="Arial"/>
          <w:bCs/>
          <w:iCs/>
          <w:color w:val="000000"/>
          <w:sz w:val="20"/>
          <w:szCs w:val="20"/>
          <w:lang w:val="en-GB"/>
        </w:rPr>
        <w:t xml:space="preserve">AMD: Adjusted mean difference. BPI: brief pain inventory. </w:t>
      </w:r>
      <w:r w:rsidRPr="00AC3DB0">
        <w:rPr>
          <w:rFonts w:ascii="Arial" w:hAnsi="Arial" w:cs="Arial"/>
          <w:sz w:val="20"/>
          <w:szCs w:val="20"/>
          <w:lang w:val="en-GB"/>
        </w:rPr>
        <w:t xml:space="preserve">NPRS: numeric pain rating scale. NPS: </w:t>
      </w:r>
      <w:r w:rsidRPr="00AC3DB0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neuropathic pain scale. </w:t>
      </w:r>
      <w:r w:rsidR="009E3B1D">
        <w:rPr>
          <w:rFonts w:ascii="Arial" w:hAnsi="Arial" w:cs="Arial"/>
          <w:sz w:val="20"/>
          <w:szCs w:val="20"/>
          <w:lang w:val="en-GB"/>
        </w:rPr>
        <w:t>Q: question</w:t>
      </w:r>
    </w:p>
    <w:p w14:paraId="0F2070B1" w14:textId="3620804D" w:rsidR="009E3B1D" w:rsidRDefault="009E3B1D">
      <w:pPr>
        <w:widowControl/>
        <w:suppressAutoHyphens w:val="0"/>
        <w:autoSpaceDN/>
        <w:textAlignment w:val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14:paraId="335B8385" w14:textId="12A50B32" w:rsidR="00193693" w:rsidRPr="00AC3DB0" w:rsidRDefault="00193693" w:rsidP="0085777A">
      <w:pPr>
        <w:pStyle w:val="Caption"/>
        <w:keepNext/>
        <w:spacing w:line="360" w:lineRule="auto"/>
        <w:rPr>
          <w:rFonts w:ascii="Arial" w:hAnsi="Arial" w:cs="Arial"/>
          <w:sz w:val="24"/>
          <w:szCs w:val="24"/>
          <w:lang w:val="en-GB"/>
        </w:rPr>
      </w:pPr>
      <w:bookmarkStart w:id="3" w:name="_Toc5604407"/>
      <w:r w:rsidRPr="00AC3DB0">
        <w:rPr>
          <w:rFonts w:ascii="Arial" w:hAnsi="Arial" w:cs="Arial"/>
          <w:sz w:val="24"/>
          <w:szCs w:val="24"/>
          <w:lang w:val="en-GB"/>
        </w:rPr>
        <w:lastRenderedPageBreak/>
        <w:t xml:space="preserve">Supplementary Table 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begin"/>
      </w:r>
      <w:r w:rsidRPr="00AC3DB0">
        <w:rPr>
          <w:rFonts w:ascii="Arial" w:hAnsi="Arial" w:cs="Arial"/>
          <w:sz w:val="24"/>
          <w:szCs w:val="24"/>
          <w:lang w:val="en-GB"/>
        </w:rPr>
        <w:instrText xml:space="preserve"> SEQ Supplementary_Table \* ARABIC </w:instrText>
      </w:r>
      <w:r w:rsidRPr="00AC3DB0">
        <w:rPr>
          <w:rFonts w:ascii="Arial" w:hAnsi="Arial" w:cs="Arial"/>
          <w:sz w:val="24"/>
          <w:szCs w:val="24"/>
          <w:lang w:val="en-GB"/>
        </w:rPr>
        <w:fldChar w:fldCharType="separate"/>
      </w:r>
      <w:r w:rsidR="000308E5">
        <w:rPr>
          <w:rFonts w:ascii="Arial" w:hAnsi="Arial" w:cs="Arial"/>
          <w:noProof/>
          <w:sz w:val="24"/>
          <w:szCs w:val="24"/>
          <w:lang w:val="en-GB"/>
        </w:rPr>
        <w:t>5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end"/>
      </w:r>
      <w:r w:rsidRPr="00AC3DB0">
        <w:rPr>
          <w:rFonts w:ascii="Arial" w:hAnsi="Arial" w:cs="Arial"/>
          <w:sz w:val="24"/>
          <w:szCs w:val="24"/>
          <w:lang w:val="en-GB"/>
        </w:rPr>
        <w:t xml:space="preserve"> Logistic regression results for NPS Q8 at 96 weeks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2106"/>
        <w:gridCol w:w="1377"/>
        <w:gridCol w:w="805"/>
        <w:gridCol w:w="794"/>
        <w:gridCol w:w="967"/>
        <w:gridCol w:w="1385"/>
        <w:gridCol w:w="805"/>
        <w:gridCol w:w="816"/>
        <w:gridCol w:w="945"/>
        <w:gridCol w:w="1316"/>
        <w:gridCol w:w="805"/>
        <w:gridCol w:w="794"/>
        <w:gridCol w:w="972"/>
      </w:tblGrid>
      <w:tr w:rsidR="00432BD9" w:rsidRPr="00AC3DB0" w14:paraId="286F1E3D" w14:textId="0FE67EA4" w:rsidTr="00432BD9">
        <w:trPr>
          <w:trHeight w:val="651"/>
        </w:trPr>
        <w:tc>
          <w:tcPr>
            <w:tcW w:w="2106" w:type="dxa"/>
            <w:vMerge w:val="restart"/>
          </w:tcPr>
          <w:p w14:paraId="4CD75DAA" w14:textId="31B814B1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N=318</w:t>
            </w:r>
          </w:p>
        </w:tc>
        <w:tc>
          <w:tcPr>
            <w:tcW w:w="1377" w:type="dxa"/>
            <w:vMerge w:val="restart"/>
          </w:tcPr>
          <w:p w14:paraId="00583BA4" w14:textId="77777777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b/>
                <w:sz w:val="20"/>
                <w:szCs w:val="20"/>
                <w:lang w:val="en-GB"/>
              </w:rPr>
              <w:t>Adjusted Odds Ratio</w:t>
            </w:r>
          </w:p>
          <w:p w14:paraId="7D3126DC" w14:textId="53690FF2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b/>
                <w:sz w:val="20"/>
                <w:szCs w:val="20"/>
                <w:lang w:val="en-GB"/>
              </w:rPr>
              <w:t>Amiloride vs placebo</w:t>
            </w:r>
          </w:p>
        </w:tc>
        <w:tc>
          <w:tcPr>
            <w:tcW w:w="1599" w:type="dxa"/>
            <w:gridSpan w:val="2"/>
          </w:tcPr>
          <w:p w14:paraId="61ACB989" w14:textId="77777777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b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967" w:type="dxa"/>
          </w:tcPr>
          <w:p w14:paraId="3A56A119" w14:textId="77777777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  <w:tc>
          <w:tcPr>
            <w:tcW w:w="1385" w:type="dxa"/>
            <w:vMerge w:val="restart"/>
          </w:tcPr>
          <w:p w14:paraId="569ACDF1" w14:textId="77777777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b/>
                <w:sz w:val="20"/>
                <w:szCs w:val="20"/>
                <w:lang w:val="en-GB"/>
              </w:rPr>
              <w:t>Adjusted Odds Ratio</w:t>
            </w:r>
          </w:p>
          <w:p w14:paraId="790EF405" w14:textId="50FB1701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b/>
                <w:sz w:val="20"/>
                <w:szCs w:val="20"/>
                <w:lang w:val="en-GB"/>
              </w:rPr>
              <w:t>Fluoxetine vs placebo</w:t>
            </w:r>
          </w:p>
        </w:tc>
        <w:tc>
          <w:tcPr>
            <w:tcW w:w="1621" w:type="dxa"/>
            <w:gridSpan w:val="2"/>
          </w:tcPr>
          <w:p w14:paraId="1B992F23" w14:textId="481D93A7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b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945" w:type="dxa"/>
          </w:tcPr>
          <w:p w14:paraId="5EB209C2" w14:textId="3CEE728F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  <w:tc>
          <w:tcPr>
            <w:tcW w:w="1316" w:type="dxa"/>
            <w:vMerge w:val="restart"/>
          </w:tcPr>
          <w:p w14:paraId="7BD0F037" w14:textId="77777777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b/>
                <w:sz w:val="20"/>
                <w:szCs w:val="20"/>
                <w:lang w:val="en-GB"/>
              </w:rPr>
              <w:t>Adjusted Odds Ratio</w:t>
            </w:r>
          </w:p>
          <w:p w14:paraId="18952436" w14:textId="5A0A2D6B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b/>
                <w:sz w:val="20"/>
                <w:szCs w:val="20"/>
                <w:lang w:val="en-GB"/>
              </w:rPr>
              <w:t>Riluzole vs placebo</w:t>
            </w:r>
          </w:p>
        </w:tc>
        <w:tc>
          <w:tcPr>
            <w:tcW w:w="1599" w:type="dxa"/>
            <w:gridSpan w:val="2"/>
          </w:tcPr>
          <w:p w14:paraId="4BEEF315" w14:textId="54642167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b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972" w:type="dxa"/>
          </w:tcPr>
          <w:p w14:paraId="28F03B88" w14:textId="534E39FC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432BD9" w:rsidRPr="00AC3DB0" w14:paraId="321CFD2E" w14:textId="77777777" w:rsidTr="00432BD9">
        <w:trPr>
          <w:trHeight w:val="778"/>
        </w:trPr>
        <w:tc>
          <w:tcPr>
            <w:tcW w:w="2106" w:type="dxa"/>
            <w:vMerge/>
          </w:tcPr>
          <w:p w14:paraId="49E7E20D" w14:textId="77777777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77" w:type="dxa"/>
            <w:vMerge/>
          </w:tcPr>
          <w:p w14:paraId="5FD7E908" w14:textId="77777777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05" w:type="dxa"/>
          </w:tcPr>
          <w:p w14:paraId="7913CFB7" w14:textId="77777777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b/>
                <w:sz w:val="20"/>
                <w:szCs w:val="20"/>
                <w:lang w:val="en-GB"/>
              </w:rPr>
              <w:t>Lower</w:t>
            </w:r>
          </w:p>
        </w:tc>
        <w:tc>
          <w:tcPr>
            <w:tcW w:w="794" w:type="dxa"/>
          </w:tcPr>
          <w:p w14:paraId="08148A55" w14:textId="77777777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b/>
                <w:sz w:val="20"/>
                <w:szCs w:val="20"/>
                <w:lang w:val="en-GB"/>
              </w:rPr>
              <w:t>Upper</w:t>
            </w:r>
          </w:p>
        </w:tc>
        <w:tc>
          <w:tcPr>
            <w:tcW w:w="967" w:type="dxa"/>
          </w:tcPr>
          <w:p w14:paraId="38C608AD" w14:textId="77777777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385" w:type="dxa"/>
            <w:vMerge/>
          </w:tcPr>
          <w:p w14:paraId="2047BA14" w14:textId="531B839A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05" w:type="dxa"/>
          </w:tcPr>
          <w:p w14:paraId="7ABA53F3" w14:textId="53A564E2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b/>
                <w:sz w:val="20"/>
                <w:szCs w:val="20"/>
                <w:lang w:val="en-GB"/>
              </w:rPr>
              <w:t>Lower</w:t>
            </w:r>
          </w:p>
        </w:tc>
        <w:tc>
          <w:tcPr>
            <w:tcW w:w="816" w:type="dxa"/>
          </w:tcPr>
          <w:p w14:paraId="59338471" w14:textId="0B1C07F9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b/>
                <w:sz w:val="20"/>
                <w:szCs w:val="20"/>
                <w:lang w:val="en-GB"/>
              </w:rPr>
              <w:t>Upper</w:t>
            </w:r>
          </w:p>
        </w:tc>
        <w:tc>
          <w:tcPr>
            <w:tcW w:w="945" w:type="dxa"/>
          </w:tcPr>
          <w:p w14:paraId="65E2150E" w14:textId="77777777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316" w:type="dxa"/>
            <w:vMerge/>
          </w:tcPr>
          <w:p w14:paraId="2D4E9E57" w14:textId="61949A96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05" w:type="dxa"/>
          </w:tcPr>
          <w:p w14:paraId="3C1D4ACB" w14:textId="574F7732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b/>
                <w:sz w:val="20"/>
                <w:szCs w:val="20"/>
                <w:lang w:val="en-GB"/>
              </w:rPr>
              <w:t>Lower</w:t>
            </w:r>
          </w:p>
        </w:tc>
        <w:tc>
          <w:tcPr>
            <w:tcW w:w="794" w:type="dxa"/>
          </w:tcPr>
          <w:p w14:paraId="4ACB29C2" w14:textId="4CF4FA8D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b/>
                <w:sz w:val="20"/>
                <w:szCs w:val="20"/>
                <w:lang w:val="en-GB"/>
              </w:rPr>
              <w:t>Upper</w:t>
            </w:r>
          </w:p>
        </w:tc>
        <w:tc>
          <w:tcPr>
            <w:tcW w:w="972" w:type="dxa"/>
          </w:tcPr>
          <w:p w14:paraId="170B9342" w14:textId="23288E26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32BD9" w:rsidRPr="00AC3DB0" w14:paraId="15495EF3" w14:textId="77777777" w:rsidTr="00432BD9">
        <w:trPr>
          <w:trHeight w:val="1381"/>
        </w:trPr>
        <w:tc>
          <w:tcPr>
            <w:tcW w:w="2106" w:type="dxa"/>
          </w:tcPr>
          <w:p w14:paraId="1D299C03" w14:textId="00C2B3F2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I feel a background pain all of the time and occasional flare ups (breakthrough pain) some of the time</w:t>
            </w:r>
            <w:r w:rsidR="009754E8">
              <w:rPr>
                <w:rFonts w:ascii="Arial" w:hAnsi="Arial" w:cs="Arial"/>
                <w:sz w:val="20"/>
                <w:szCs w:val="20"/>
                <w:lang w:val="en-GB"/>
              </w:rPr>
              <w:t xml:space="preserve"> (score)</w:t>
            </w:r>
          </w:p>
        </w:tc>
        <w:tc>
          <w:tcPr>
            <w:tcW w:w="1377" w:type="dxa"/>
          </w:tcPr>
          <w:p w14:paraId="6052F1CF" w14:textId="538A84A5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1.299</w:t>
            </w:r>
          </w:p>
        </w:tc>
        <w:tc>
          <w:tcPr>
            <w:tcW w:w="805" w:type="dxa"/>
          </w:tcPr>
          <w:p w14:paraId="6913806B" w14:textId="62A7F786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0.677</w:t>
            </w:r>
          </w:p>
        </w:tc>
        <w:tc>
          <w:tcPr>
            <w:tcW w:w="794" w:type="dxa"/>
          </w:tcPr>
          <w:p w14:paraId="2C326A21" w14:textId="1E55CF10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2.504</w:t>
            </w:r>
          </w:p>
        </w:tc>
        <w:tc>
          <w:tcPr>
            <w:tcW w:w="967" w:type="dxa"/>
          </w:tcPr>
          <w:p w14:paraId="6FA57C57" w14:textId="4A9917C0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0.431</w:t>
            </w:r>
          </w:p>
        </w:tc>
        <w:tc>
          <w:tcPr>
            <w:tcW w:w="1385" w:type="dxa"/>
          </w:tcPr>
          <w:p w14:paraId="3AA0119D" w14:textId="3AB304FF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0.846</w:t>
            </w:r>
          </w:p>
        </w:tc>
        <w:tc>
          <w:tcPr>
            <w:tcW w:w="805" w:type="dxa"/>
          </w:tcPr>
          <w:p w14:paraId="29D07F31" w14:textId="4E5D1251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0.426</w:t>
            </w:r>
          </w:p>
        </w:tc>
        <w:tc>
          <w:tcPr>
            <w:tcW w:w="816" w:type="dxa"/>
          </w:tcPr>
          <w:p w14:paraId="3EAC3565" w14:textId="55E20425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1.668</w:t>
            </w:r>
          </w:p>
        </w:tc>
        <w:tc>
          <w:tcPr>
            <w:tcW w:w="945" w:type="dxa"/>
          </w:tcPr>
          <w:p w14:paraId="00745E7B" w14:textId="769469A4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0.630</w:t>
            </w:r>
          </w:p>
        </w:tc>
        <w:tc>
          <w:tcPr>
            <w:tcW w:w="1316" w:type="dxa"/>
          </w:tcPr>
          <w:p w14:paraId="0B594790" w14:textId="2D67F668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1.638</w:t>
            </w:r>
          </w:p>
        </w:tc>
        <w:tc>
          <w:tcPr>
            <w:tcW w:w="805" w:type="dxa"/>
          </w:tcPr>
          <w:p w14:paraId="7B1B1F99" w14:textId="1E453D88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0.860</w:t>
            </w:r>
          </w:p>
        </w:tc>
        <w:tc>
          <w:tcPr>
            <w:tcW w:w="794" w:type="dxa"/>
          </w:tcPr>
          <w:p w14:paraId="5A983671" w14:textId="45ECA920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3.146</w:t>
            </w:r>
          </w:p>
        </w:tc>
        <w:tc>
          <w:tcPr>
            <w:tcW w:w="972" w:type="dxa"/>
          </w:tcPr>
          <w:p w14:paraId="251E44FD" w14:textId="458CE98D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0.135</w:t>
            </w:r>
          </w:p>
        </w:tc>
      </w:tr>
      <w:tr w:rsidR="00432BD9" w:rsidRPr="00AC3DB0" w14:paraId="043746E0" w14:textId="77777777" w:rsidTr="00432BD9">
        <w:trPr>
          <w:trHeight w:val="681"/>
        </w:trPr>
        <w:tc>
          <w:tcPr>
            <w:tcW w:w="2106" w:type="dxa"/>
          </w:tcPr>
          <w:p w14:paraId="3ACC5D3B" w14:textId="77777777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I feel a single type of pain all the time</w:t>
            </w:r>
          </w:p>
        </w:tc>
        <w:tc>
          <w:tcPr>
            <w:tcW w:w="1377" w:type="dxa"/>
          </w:tcPr>
          <w:p w14:paraId="4D2168D0" w14:textId="6A128D1E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1.828</w:t>
            </w:r>
          </w:p>
        </w:tc>
        <w:tc>
          <w:tcPr>
            <w:tcW w:w="805" w:type="dxa"/>
          </w:tcPr>
          <w:p w14:paraId="15BEDF3D" w14:textId="3454AD1F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0.769</w:t>
            </w:r>
          </w:p>
        </w:tc>
        <w:tc>
          <w:tcPr>
            <w:tcW w:w="794" w:type="dxa"/>
          </w:tcPr>
          <w:p w14:paraId="5686DB4F" w14:textId="35F67511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4.523</w:t>
            </w:r>
          </w:p>
        </w:tc>
        <w:tc>
          <w:tcPr>
            <w:tcW w:w="967" w:type="dxa"/>
          </w:tcPr>
          <w:p w14:paraId="7F49993B" w14:textId="5644DAC8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0.178</w:t>
            </w:r>
          </w:p>
        </w:tc>
        <w:tc>
          <w:tcPr>
            <w:tcW w:w="1385" w:type="dxa"/>
          </w:tcPr>
          <w:p w14:paraId="45885E40" w14:textId="0B75A773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1.300</w:t>
            </w:r>
          </w:p>
        </w:tc>
        <w:tc>
          <w:tcPr>
            <w:tcW w:w="805" w:type="dxa"/>
          </w:tcPr>
          <w:p w14:paraId="1B9493CB" w14:textId="5A102D50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0.506</w:t>
            </w:r>
          </w:p>
        </w:tc>
        <w:tc>
          <w:tcPr>
            <w:tcW w:w="816" w:type="dxa"/>
          </w:tcPr>
          <w:p w14:paraId="2DF6A4B8" w14:textId="5DC5E403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3.375</w:t>
            </w:r>
          </w:p>
        </w:tc>
        <w:tc>
          <w:tcPr>
            <w:tcW w:w="945" w:type="dxa"/>
          </w:tcPr>
          <w:p w14:paraId="2C16CA3E" w14:textId="3EFB30E2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0.584</w:t>
            </w:r>
          </w:p>
        </w:tc>
        <w:tc>
          <w:tcPr>
            <w:tcW w:w="1316" w:type="dxa"/>
          </w:tcPr>
          <w:p w14:paraId="01597DAD" w14:textId="7996D6E8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1.936</w:t>
            </w:r>
          </w:p>
        </w:tc>
        <w:tc>
          <w:tcPr>
            <w:tcW w:w="805" w:type="dxa"/>
          </w:tcPr>
          <w:p w14:paraId="6136FE75" w14:textId="1084BACB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0.816</w:t>
            </w:r>
          </w:p>
        </w:tc>
        <w:tc>
          <w:tcPr>
            <w:tcW w:w="794" w:type="dxa"/>
          </w:tcPr>
          <w:p w14:paraId="15CCB995" w14:textId="1D9F3556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4.785</w:t>
            </w:r>
          </w:p>
        </w:tc>
        <w:tc>
          <w:tcPr>
            <w:tcW w:w="972" w:type="dxa"/>
          </w:tcPr>
          <w:p w14:paraId="0E984FBA" w14:textId="18CAC925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0.140</w:t>
            </w:r>
          </w:p>
        </w:tc>
      </w:tr>
      <w:tr w:rsidR="00432BD9" w:rsidRPr="00AC3DB0" w14:paraId="3C42E131" w14:textId="77777777" w:rsidTr="00432BD9">
        <w:trPr>
          <w:trHeight w:val="1148"/>
        </w:trPr>
        <w:tc>
          <w:tcPr>
            <w:tcW w:w="2106" w:type="dxa"/>
          </w:tcPr>
          <w:p w14:paraId="57A6AA9C" w14:textId="5F7E5D41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I feel a single type of pain only sometimes.  Other times, I am pain free</w:t>
            </w:r>
            <w:r w:rsidR="009754E8">
              <w:rPr>
                <w:rFonts w:ascii="Arial" w:hAnsi="Arial" w:cs="Arial"/>
                <w:sz w:val="20"/>
                <w:szCs w:val="20"/>
                <w:lang w:val="en-GB"/>
              </w:rPr>
              <w:t xml:space="preserve"> (score)</w:t>
            </w:r>
          </w:p>
        </w:tc>
        <w:tc>
          <w:tcPr>
            <w:tcW w:w="1377" w:type="dxa"/>
          </w:tcPr>
          <w:p w14:paraId="2FEBF518" w14:textId="0B069762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0.564</w:t>
            </w:r>
          </w:p>
        </w:tc>
        <w:tc>
          <w:tcPr>
            <w:tcW w:w="805" w:type="dxa"/>
          </w:tcPr>
          <w:p w14:paraId="0A266C12" w14:textId="33005B14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0.295</w:t>
            </w:r>
          </w:p>
        </w:tc>
        <w:tc>
          <w:tcPr>
            <w:tcW w:w="794" w:type="dxa"/>
          </w:tcPr>
          <w:p w14:paraId="7F0C938D" w14:textId="7A320B80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1.068</w:t>
            </w:r>
          </w:p>
        </w:tc>
        <w:tc>
          <w:tcPr>
            <w:tcW w:w="967" w:type="dxa"/>
          </w:tcPr>
          <w:p w14:paraId="00F55E22" w14:textId="529DC097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0.080</w:t>
            </w:r>
          </w:p>
        </w:tc>
        <w:tc>
          <w:tcPr>
            <w:tcW w:w="1385" w:type="dxa"/>
          </w:tcPr>
          <w:p w14:paraId="6028E53D" w14:textId="1DEE11E4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1.030</w:t>
            </w:r>
          </w:p>
        </w:tc>
        <w:tc>
          <w:tcPr>
            <w:tcW w:w="805" w:type="dxa"/>
          </w:tcPr>
          <w:p w14:paraId="1BEF396B" w14:textId="6542F633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0.541</w:t>
            </w:r>
          </w:p>
        </w:tc>
        <w:tc>
          <w:tcPr>
            <w:tcW w:w="816" w:type="dxa"/>
          </w:tcPr>
          <w:p w14:paraId="437A7E29" w14:textId="79ED173C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1.964</w:t>
            </w:r>
          </w:p>
        </w:tc>
        <w:tc>
          <w:tcPr>
            <w:tcW w:w="945" w:type="dxa"/>
          </w:tcPr>
          <w:p w14:paraId="7270A108" w14:textId="254D3666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0.928</w:t>
            </w:r>
          </w:p>
        </w:tc>
        <w:tc>
          <w:tcPr>
            <w:tcW w:w="1316" w:type="dxa"/>
          </w:tcPr>
          <w:p w14:paraId="65DE9D3A" w14:textId="4CF74525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0.423</w:t>
            </w:r>
          </w:p>
        </w:tc>
        <w:tc>
          <w:tcPr>
            <w:tcW w:w="805" w:type="dxa"/>
          </w:tcPr>
          <w:p w14:paraId="28429483" w14:textId="20CF515E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0.218</w:t>
            </w:r>
          </w:p>
        </w:tc>
        <w:tc>
          <w:tcPr>
            <w:tcW w:w="794" w:type="dxa"/>
          </w:tcPr>
          <w:p w14:paraId="1D482249" w14:textId="3162C61B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0.808</w:t>
            </w:r>
          </w:p>
        </w:tc>
        <w:tc>
          <w:tcPr>
            <w:tcW w:w="972" w:type="dxa"/>
          </w:tcPr>
          <w:p w14:paraId="20857E16" w14:textId="5B36C4B0" w:rsidR="005010CC" w:rsidRPr="00AC3DB0" w:rsidRDefault="005010CC" w:rsidP="0085777A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0.010</w:t>
            </w:r>
          </w:p>
        </w:tc>
      </w:tr>
    </w:tbl>
    <w:p w14:paraId="0A5DD595" w14:textId="653514A0" w:rsidR="00A03B6B" w:rsidRPr="00AC3DB0" w:rsidRDefault="00F6669D" w:rsidP="0085777A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AC3DB0">
        <w:rPr>
          <w:rFonts w:ascii="Arial" w:hAnsi="Arial" w:cs="Arial"/>
          <w:sz w:val="20"/>
          <w:szCs w:val="20"/>
          <w:lang w:val="en-GB"/>
        </w:rPr>
        <w:t xml:space="preserve">CI: confidence interval. NPS: </w:t>
      </w:r>
      <w:r w:rsidRPr="00AC3DB0">
        <w:rPr>
          <w:rFonts w:ascii="Arial" w:hAnsi="Arial" w:cs="Arial"/>
          <w:color w:val="000000" w:themeColor="text1"/>
          <w:sz w:val="20"/>
          <w:szCs w:val="20"/>
          <w:lang w:val="en-GB"/>
        </w:rPr>
        <w:t>neuropathic pain scale.</w:t>
      </w:r>
    </w:p>
    <w:p w14:paraId="115A01D7" w14:textId="4E24579E" w:rsidR="00A03B6B" w:rsidRPr="00AC3DB0" w:rsidRDefault="00A03B6B" w:rsidP="0085777A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lang w:val="en-GB"/>
        </w:rPr>
      </w:pPr>
      <w:r w:rsidRPr="00AC3DB0">
        <w:rPr>
          <w:rFonts w:ascii="Arial" w:hAnsi="Arial" w:cs="Arial"/>
          <w:lang w:val="en-GB"/>
        </w:rPr>
        <w:br w:type="page"/>
      </w:r>
    </w:p>
    <w:p w14:paraId="565E85F0" w14:textId="011C921B" w:rsidR="00E952B5" w:rsidRPr="00AC3DB0" w:rsidRDefault="00E952B5" w:rsidP="0085777A">
      <w:pPr>
        <w:pStyle w:val="Caption"/>
        <w:keepNext/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AC3DB0">
        <w:rPr>
          <w:rFonts w:ascii="Arial" w:hAnsi="Arial" w:cs="Arial"/>
          <w:sz w:val="24"/>
          <w:szCs w:val="24"/>
          <w:lang w:val="en-GB"/>
        </w:rPr>
        <w:lastRenderedPageBreak/>
        <w:t xml:space="preserve">Supplementary Table 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begin"/>
      </w:r>
      <w:r w:rsidRPr="00AC3DB0">
        <w:rPr>
          <w:rFonts w:ascii="Arial" w:hAnsi="Arial" w:cs="Arial"/>
          <w:sz w:val="24"/>
          <w:szCs w:val="24"/>
          <w:lang w:val="en-GB"/>
        </w:rPr>
        <w:instrText xml:space="preserve"> SEQ Supplementary_Table \* ARABIC </w:instrText>
      </w:r>
      <w:r w:rsidRPr="00AC3DB0">
        <w:rPr>
          <w:rFonts w:ascii="Arial" w:hAnsi="Arial" w:cs="Arial"/>
          <w:sz w:val="24"/>
          <w:szCs w:val="24"/>
          <w:lang w:val="en-GB"/>
        </w:rPr>
        <w:fldChar w:fldCharType="separate"/>
      </w:r>
      <w:r w:rsidR="000308E5">
        <w:rPr>
          <w:rFonts w:ascii="Arial" w:hAnsi="Arial" w:cs="Arial"/>
          <w:noProof/>
          <w:sz w:val="24"/>
          <w:szCs w:val="24"/>
          <w:lang w:val="en-GB"/>
        </w:rPr>
        <w:t>6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end"/>
      </w:r>
      <w:r w:rsidRPr="00AC3DB0">
        <w:rPr>
          <w:rFonts w:ascii="Arial" w:hAnsi="Arial" w:cs="Arial"/>
          <w:sz w:val="24"/>
          <w:szCs w:val="24"/>
          <w:lang w:val="en-GB"/>
        </w:rPr>
        <w:t xml:space="preserve"> Summary statistics for the Advanced MRI outcomes at baseline and 96 weeks: All patients recording baseline and 96 weeks</w:t>
      </w:r>
      <w:bookmarkEnd w:id="3"/>
    </w:p>
    <w:tbl>
      <w:tblPr>
        <w:tblW w:w="13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9"/>
        <w:gridCol w:w="971"/>
        <w:gridCol w:w="1748"/>
        <w:gridCol w:w="1942"/>
        <w:gridCol w:w="1943"/>
        <w:gridCol w:w="1751"/>
        <w:gridCol w:w="1747"/>
      </w:tblGrid>
      <w:tr w:rsidR="00D37529" w:rsidRPr="00AC3DB0" w14:paraId="6BE87727" w14:textId="77777777" w:rsidTr="00F81570">
        <w:trPr>
          <w:cantSplit/>
          <w:trHeight w:val="201"/>
          <w:tblHeader/>
        </w:trPr>
        <w:tc>
          <w:tcPr>
            <w:tcW w:w="408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451D03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38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76A0E2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Allocated Treatment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06B8B3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Overall</w:t>
            </w:r>
          </w:p>
        </w:tc>
      </w:tr>
      <w:tr w:rsidR="00D37529" w:rsidRPr="00AC3DB0" w14:paraId="12353BAC" w14:textId="77777777" w:rsidTr="00F81570">
        <w:trPr>
          <w:cantSplit/>
          <w:trHeight w:val="201"/>
          <w:tblHeader/>
        </w:trPr>
        <w:tc>
          <w:tcPr>
            <w:tcW w:w="408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3001FC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C91343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Fluoxetine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F4CEB4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Riluzole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AA8F4E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Amiloride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487AD9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Placebo</w:t>
            </w:r>
          </w:p>
        </w:tc>
        <w:tc>
          <w:tcPr>
            <w:tcW w:w="17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9DDD08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37529" w:rsidRPr="00AC3DB0" w14:paraId="0A692B11" w14:textId="77777777" w:rsidTr="00F81570">
        <w:trPr>
          <w:cantSplit/>
          <w:trHeight w:val="201"/>
        </w:trPr>
        <w:tc>
          <w:tcPr>
            <w:tcW w:w="31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3EFF11" w14:textId="68A1825D" w:rsidR="00E952B5" w:rsidRPr="00AC3DB0" w:rsidRDefault="00675FE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DGMV</w:t>
            </w:r>
            <w:r w:rsidR="00E952B5"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at baseline</w:t>
            </w:r>
            <w:r w:rsidR="00A51849">
              <w:rPr>
                <w:rFonts w:ascii="Arial" w:hAnsi="Arial" w:cs="Arial"/>
                <w:sz w:val="20"/>
                <w:szCs w:val="20"/>
                <w:lang w:val="en-GB"/>
              </w:rPr>
              <w:t xml:space="preserve"> (ml)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CBF0E3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E519C6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1A6438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94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83A764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96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B96DB0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96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B1C1EB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380</w:t>
            </w:r>
          </w:p>
        </w:tc>
      </w:tr>
      <w:tr w:rsidR="00D37529" w:rsidRPr="00AC3DB0" w14:paraId="1D1CF3C9" w14:textId="77777777" w:rsidTr="00F81570">
        <w:trPr>
          <w:cantSplit/>
          <w:trHeight w:val="201"/>
        </w:trPr>
        <w:tc>
          <w:tcPr>
            <w:tcW w:w="31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A5E4B8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4453DE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522A37" w14:textId="73E7A7E4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44</w:t>
            </w:r>
            <w:r w:rsidR="009D646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2A4D28" w14:textId="29E76A42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44</w:t>
            </w:r>
            <w:r w:rsidR="009D646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34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DED4D1" w14:textId="4BAE1B98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44</w:t>
            </w:r>
            <w:r w:rsidR="009D646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  <w:r w:rsidR="009D646B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97353D" w14:textId="532C2E44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45</w:t>
            </w:r>
            <w:r w:rsidR="009D646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="009D646B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E21A70" w14:textId="34259DC8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44</w:t>
            </w:r>
            <w:r w:rsidR="009D646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</w:tr>
      <w:tr w:rsidR="00D37529" w:rsidRPr="00AC3DB0" w14:paraId="00611642" w14:textId="77777777" w:rsidTr="00F81570">
        <w:trPr>
          <w:cantSplit/>
          <w:trHeight w:val="201"/>
        </w:trPr>
        <w:tc>
          <w:tcPr>
            <w:tcW w:w="31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C134BA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10CFCC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00AFE1" w14:textId="3D70E90F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="009D646B">
              <w:rPr>
                <w:rFonts w:ascii="Arial" w:hAnsi="Arial" w:cs="Arial"/>
                <w:sz w:val="20"/>
                <w:szCs w:val="20"/>
                <w:lang w:val="en-GB"/>
              </w:rPr>
              <w:t>.9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6844B8" w14:textId="2FA9A826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="009D646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  <w:r w:rsidR="009D646B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213BF6" w14:textId="6A6BFA2E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="009D646B">
              <w:rPr>
                <w:rFonts w:ascii="Arial" w:hAnsi="Arial" w:cs="Arial"/>
                <w:sz w:val="20"/>
                <w:szCs w:val="20"/>
                <w:lang w:val="en-GB"/>
              </w:rPr>
              <w:t>.88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05FC3E" w14:textId="5BCDCE60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="009D646B">
              <w:rPr>
                <w:rFonts w:ascii="Arial" w:hAnsi="Arial" w:cs="Arial"/>
                <w:sz w:val="20"/>
                <w:szCs w:val="20"/>
                <w:lang w:val="en-GB"/>
              </w:rPr>
              <w:t>.36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AAD959" w14:textId="0154706E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="009D646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03</w:t>
            </w:r>
          </w:p>
        </w:tc>
      </w:tr>
      <w:tr w:rsidR="00D37529" w:rsidRPr="00AC3DB0" w14:paraId="2726FD0A" w14:textId="77777777" w:rsidTr="00F81570">
        <w:trPr>
          <w:cantSplit/>
          <w:trHeight w:val="201"/>
        </w:trPr>
        <w:tc>
          <w:tcPr>
            <w:tcW w:w="31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9F9D2C" w14:textId="47B17FA5" w:rsidR="00E952B5" w:rsidRPr="00AC3DB0" w:rsidRDefault="00675FE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CGMV</w:t>
            </w:r>
            <w:r w:rsidR="00E952B5"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at baseline</w:t>
            </w:r>
            <w:r w:rsidR="00A51849">
              <w:rPr>
                <w:rFonts w:ascii="Arial" w:hAnsi="Arial" w:cs="Arial"/>
                <w:sz w:val="20"/>
                <w:szCs w:val="20"/>
                <w:lang w:val="en-GB"/>
              </w:rPr>
              <w:t xml:space="preserve"> (ml)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5D677F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583213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85F2EC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94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C5106A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96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1393B0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96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15B754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380</w:t>
            </w:r>
          </w:p>
        </w:tc>
      </w:tr>
      <w:tr w:rsidR="00D37529" w:rsidRPr="00AC3DB0" w14:paraId="0DED53BB" w14:textId="77777777" w:rsidTr="00F81570">
        <w:trPr>
          <w:cantSplit/>
          <w:trHeight w:val="201"/>
        </w:trPr>
        <w:tc>
          <w:tcPr>
            <w:tcW w:w="31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C63536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F42485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29DC3B" w14:textId="75B66AD1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787</w:t>
            </w:r>
            <w:r w:rsidR="009D646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46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F29C12" w14:textId="040F8009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788</w:t>
            </w:r>
            <w:r w:rsidR="009D646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87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5A5A2D" w14:textId="0FC2916A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791</w:t>
            </w:r>
            <w:r w:rsidR="009D646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26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4218BC" w14:textId="62715AC9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790</w:t>
            </w:r>
            <w:r w:rsidR="009D646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23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BBBA78" w14:textId="2BA78AE6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789</w:t>
            </w:r>
            <w:r w:rsidR="009D646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47</w:t>
            </w:r>
          </w:p>
        </w:tc>
      </w:tr>
      <w:tr w:rsidR="00D37529" w:rsidRPr="00AC3DB0" w14:paraId="5EC56467" w14:textId="77777777" w:rsidTr="00F81570">
        <w:trPr>
          <w:cantSplit/>
          <w:trHeight w:val="201"/>
        </w:trPr>
        <w:tc>
          <w:tcPr>
            <w:tcW w:w="31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B1E102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11ECC9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B59371" w14:textId="75302EE8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47</w:t>
            </w:r>
            <w:r w:rsidR="009D646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73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E62746" w14:textId="578F6F1E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37</w:t>
            </w:r>
            <w:r w:rsidR="009D646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7D7E60" w14:textId="6FF039EC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  <w:r w:rsidR="009D646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66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65E977" w14:textId="08972346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48</w:t>
            </w:r>
            <w:r w:rsidR="009D646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  <w:r w:rsidR="009D646B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BA43BD" w14:textId="1DAB77E2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  <w:r w:rsidR="009D646B">
              <w:rPr>
                <w:rFonts w:ascii="Arial" w:hAnsi="Arial" w:cs="Arial"/>
                <w:sz w:val="20"/>
                <w:szCs w:val="20"/>
                <w:lang w:val="en-GB"/>
              </w:rPr>
              <w:t>.8</w:t>
            </w:r>
          </w:p>
        </w:tc>
      </w:tr>
      <w:tr w:rsidR="00D37529" w:rsidRPr="00AC3DB0" w14:paraId="681DF1D3" w14:textId="77777777" w:rsidTr="00F81570">
        <w:trPr>
          <w:cantSplit/>
          <w:trHeight w:val="201"/>
        </w:trPr>
        <w:tc>
          <w:tcPr>
            <w:tcW w:w="31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A9ACD7" w14:textId="2269A0D4" w:rsidR="00E952B5" w:rsidRPr="00AC3DB0" w:rsidRDefault="00675FE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DGMV</w:t>
            </w:r>
            <w:r w:rsidR="00E952B5"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at 96 weeks</w:t>
            </w:r>
            <w:r w:rsidR="00A51849">
              <w:rPr>
                <w:rFonts w:ascii="Arial" w:hAnsi="Arial" w:cs="Arial"/>
                <w:sz w:val="20"/>
                <w:szCs w:val="20"/>
                <w:lang w:val="en-GB"/>
              </w:rPr>
              <w:t xml:space="preserve"> (ml)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58A3BF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8EC8F5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C00810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94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023C55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96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D15FA6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96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4F23D2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380</w:t>
            </w:r>
          </w:p>
        </w:tc>
      </w:tr>
      <w:tr w:rsidR="00D37529" w:rsidRPr="00AC3DB0" w14:paraId="418978D1" w14:textId="77777777" w:rsidTr="00F81570">
        <w:trPr>
          <w:cantSplit/>
          <w:trHeight w:val="201"/>
        </w:trPr>
        <w:tc>
          <w:tcPr>
            <w:tcW w:w="31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D310E1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3B70CA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62C22F" w14:textId="6CB97F05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44</w:t>
            </w:r>
            <w:r w:rsidR="009D646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9D646B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C065E1" w14:textId="5F22B5E2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44</w:t>
            </w:r>
            <w:r w:rsidR="009D646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03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115CA6" w14:textId="27434DDC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44</w:t>
            </w:r>
            <w:r w:rsidR="009D646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41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1C4C82" w14:textId="4EBD0C05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45</w:t>
            </w:r>
            <w:r w:rsidR="00FE07D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FE07D7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AFE8F9" w14:textId="6AF9F85E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44</w:t>
            </w:r>
            <w:r w:rsidR="00FE07D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="00FE07D7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</w:tr>
      <w:tr w:rsidR="00D37529" w:rsidRPr="00AC3DB0" w14:paraId="4E85CDA8" w14:textId="77777777" w:rsidTr="00F81570">
        <w:trPr>
          <w:cantSplit/>
          <w:trHeight w:val="201"/>
        </w:trPr>
        <w:tc>
          <w:tcPr>
            <w:tcW w:w="31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ECB407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C3630A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BB18B9" w14:textId="0524F711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="009D646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95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B063D9" w14:textId="3B45F06A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="009D646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  <w:r w:rsidR="009D646B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F35DB1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3864.385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5E0B52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4397.350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E50F38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4052.447</w:t>
            </w:r>
          </w:p>
        </w:tc>
      </w:tr>
      <w:tr w:rsidR="00D37529" w:rsidRPr="00AC3DB0" w14:paraId="67A0A24F" w14:textId="77777777" w:rsidTr="00F81570">
        <w:trPr>
          <w:cantSplit/>
          <w:trHeight w:val="216"/>
        </w:trPr>
        <w:tc>
          <w:tcPr>
            <w:tcW w:w="31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2F7899" w14:textId="78813944" w:rsidR="00E952B5" w:rsidRPr="00AC3DB0" w:rsidRDefault="00675FE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CGMV</w:t>
            </w:r>
            <w:r w:rsidR="00E952B5"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at 96 weeks</w:t>
            </w:r>
            <w:r w:rsidR="00A51849">
              <w:rPr>
                <w:rFonts w:ascii="Arial" w:hAnsi="Arial" w:cs="Arial"/>
                <w:sz w:val="20"/>
                <w:szCs w:val="20"/>
                <w:lang w:val="en-GB"/>
              </w:rPr>
              <w:t xml:space="preserve"> (ml)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328C3A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3A76A4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E66F3D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94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461BCE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96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A55A7F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96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8D8E81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380</w:t>
            </w:r>
          </w:p>
        </w:tc>
      </w:tr>
      <w:tr w:rsidR="00D37529" w:rsidRPr="00AC3DB0" w14:paraId="46C60BAA" w14:textId="77777777" w:rsidTr="00F81570">
        <w:trPr>
          <w:cantSplit/>
          <w:trHeight w:val="216"/>
        </w:trPr>
        <w:tc>
          <w:tcPr>
            <w:tcW w:w="31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7F9A6D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540663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85E60C" w14:textId="4582F6C8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776</w:t>
            </w:r>
            <w:r w:rsidR="009D646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D72B5B" w14:textId="6D8B6976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780</w:t>
            </w:r>
            <w:r w:rsidR="00FE07D7">
              <w:rPr>
                <w:rFonts w:ascii="Arial" w:hAnsi="Arial" w:cs="Arial"/>
                <w:sz w:val="20"/>
                <w:szCs w:val="20"/>
                <w:lang w:val="en-GB"/>
              </w:rPr>
              <w:t>.3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A72975" w14:textId="742C6B8A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783</w:t>
            </w:r>
            <w:r w:rsidR="00FE07D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="00FE07D7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EE60D1" w14:textId="0027E2EE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783</w:t>
            </w:r>
            <w:r w:rsidR="00FE07D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0520BF" w14:textId="4305BCD8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781</w:t>
            </w:r>
            <w:r w:rsidR="00FE07D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05</w:t>
            </w:r>
          </w:p>
        </w:tc>
      </w:tr>
      <w:tr w:rsidR="00D37529" w:rsidRPr="00AC3DB0" w14:paraId="2765187F" w14:textId="77777777" w:rsidTr="00F81570">
        <w:trPr>
          <w:cantSplit/>
          <w:trHeight w:val="216"/>
        </w:trPr>
        <w:tc>
          <w:tcPr>
            <w:tcW w:w="31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BA4F27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7B4F34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9A5509" w14:textId="0C97FAED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47</w:t>
            </w:r>
            <w:r w:rsidR="009D646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  <w:r w:rsidR="00FE07D7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BCF743" w14:textId="19C1B31F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37</w:t>
            </w:r>
            <w:r w:rsidR="00FE07D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74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6699A3" w14:textId="5D524869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  <w:r w:rsidR="00FE07D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52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20C2F4" w14:textId="6FB62FAB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48</w:t>
            </w:r>
            <w:r w:rsidR="00FE07D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81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E3E216" w14:textId="76173472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44</w:t>
            </w:r>
            <w:r w:rsidR="00FE07D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="00FE07D7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</w:tr>
      <w:tr w:rsidR="00D37529" w:rsidRPr="00AC3DB0" w14:paraId="281D5D86" w14:textId="77777777" w:rsidTr="00F81570">
        <w:trPr>
          <w:cantSplit/>
          <w:trHeight w:val="201"/>
        </w:trPr>
        <w:tc>
          <w:tcPr>
            <w:tcW w:w="31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6983F2" w14:textId="6B4D34CF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Percentage </w:t>
            </w:r>
            <w:r w:rsidR="00675FE5" w:rsidRPr="00AC3DB0">
              <w:rPr>
                <w:rFonts w:ascii="Arial" w:hAnsi="Arial" w:cs="Arial"/>
                <w:sz w:val="20"/>
                <w:szCs w:val="20"/>
                <w:lang w:val="en-GB"/>
              </w:rPr>
              <w:t>DGMV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change at 96 weeks</w:t>
            </w:r>
            <w:r w:rsidR="00A51849">
              <w:rPr>
                <w:rFonts w:ascii="Arial" w:hAnsi="Arial" w:cs="Arial"/>
                <w:sz w:val="20"/>
                <w:szCs w:val="20"/>
                <w:lang w:val="en-GB"/>
              </w:rPr>
              <w:t xml:space="preserve"> (ml)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F7C384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146850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F271DF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94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074351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96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AE42F5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96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4B843F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380</w:t>
            </w:r>
          </w:p>
        </w:tc>
      </w:tr>
      <w:tr w:rsidR="00D37529" w:rsidRPr="00AC3DB0" w14:paraId="4B90DA0C" w14:textId="77777777" w:rsidTr="00F81570">
        <w:trPr>
          <w:cantSplit/>
          <w:trHeight w:val="201"/>
        </w:trPr>
        <w:tc>
          <w:tcPr>
            <w:tcW w:w="31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99A23E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F1DFB7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205C5B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-0.287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83BF9C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-0.693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5AB87D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-0.762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644DC7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-0.388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08B83D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-0.533</w:t>
            </w:r>
          </w:p>
        </w:tc>
      </w:tr>
      <w:tr w:rsidR="00D37529" w:rsidRPr="00AC3DB0" w14:paraId="3249D382" w14:textId="77777777" w:rsidTr="00236DFB">
        <w:trPr>
          <w:cantSplit/>
          <w:trHeight w:val="201"/>
        </w:trPr>
        <w:tc>
          <w:tcPr>
            <w:tcW w:w="3109" w:type="dxa"/>
            <w:vMerge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09C8B1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64E8F9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48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4A548E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1.578</w:t>
            </w:r>
          </w:p>
        </w:tc>
        <w:tc>
          <w:tcPr>
            <w:tcW w:w="194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9A72A0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1.556</w:t>
            </w:r>
          </w:p>
        </w:tc>
        <w:tc>
          <w:tcPr>
            <w:tcW w:w="194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2C2FF3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1.498</w:t>
            </w:r>
          </w:p>
        </w:tc>
        <w:tc>
          <w:tcPr>
            <w:tcW w:w="175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387696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1.718</w:t>
            </w:r>
          </w:p>
        </w:tc>
        <w:tc>
          <w:tcPr>
            <w:tcW w:w="1747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2A3542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1.596</w:t>
            </w:r>
          </w:p>
        </w:tc>
      </w:tr>
      <w:tr w:rsidR="00D37529" w:rsidRPr="00AC3DB0" w14:paraId="4993CFFE" w14:textId="77777777" w:rsidTr="00F81570">
        <w:trPr>
          <w:cantSplit/>
          <w:trHeight w:val="201"/>
        </w:trPr>
        <w:tc>
          <w:tcPr>
            <w:tcW w:w="3109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5543F459" w14:textId="093C7B3F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Percentage </w:t>
            </w:r>
            <w:r w:rsidR="00675FE5" w:rsidRPr="00AC3DB0">
              <w:rPr>
                <w:rFonts w:ascii="Arial" w:hAnsi="Arial" w:cs="Arial"/>
                <w:sz w:val="20"/>
                <w:szCs w:val="20"/>
                <w:lang w:val="en-GB"/>
              </w:rPr>
              <w:t>CGMV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change at 96 weeks</w:t>
            </w:r>
            <w:r w:rsidR="00A51849">
              <w:rPr>
                <w:rFonts w:ascii="Arial" w:hAnsi="Arial" w:cs="Arial"/>
                <w:sz w:val="20"/>
                <w:szCs w:val="20"/>
                <w:lang w:val="en-GB"/>
              </w:rPr>
              <w:t xml:space="preserve"> (ml)</w:t>
            </w:r>
          </w:p>
        </w:tc>
        <w:tc>
          <w:tcPr>
            <w:tcW w:w="971" w:type="dxa"/>
            <w:shd w:val="clear" w:color="auto" w:fill="FFFFFF"/>
            <w:tcMar>
              <w:left w:w="67" w:type="dxa"/>
              <w:right w:w="67" w:type="dxa"/>
            </w:tcMar>
          </w:tcPr>
          <w:p w14:paraId="2B01D72B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48" w:type="dxa"/>
            <w:shd w:val="clear" w:color="auto" w:fill="FFFFFF"/>
            <w:tcMar>
              <w:left w:w="67" w:type="dxa"/>
              <w:right w:w="67" w:type="dxa"/>
            </w:tcMar>
          </w:tcPr>
          <w:p w14:paraId="00A8687D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94</w:t>
            </w:r>
          </w:p>
        </w:tc>
        <w:tc>
          <w:tcPr>
            <w:tcW w:w="1942" w:type="dxa"/>
            <w:shd w:val="clear" w:color="auto" w:fill="FFFFFF"/>
            <w:tcMar>
              <w:left w:w="67" w:type="dxa"/>
              <w:right w:w="67" w:type="dxa"/>
            </w:tcMar>
          </w:tcPr>
          <w:p w14:paraId="57BD2B0C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94</w:t>
            </w:r>
          </w:p>
        </w:tc>
        <w:tc>
          <w:tcPr>
            <w:tcW w:w="1943" w:type="dxa"/>
            <w:shd w:val="clear" w:color="auto" w:fill="FFFFFF"/>
            <w:tcMar>
              <w:left w:w="67" w:type="dxa"/>
              <w:right w:w="67" w:type="dxa"/>
            </w:tcMar>
          </w:tcPr>
          <w:p w14:paraId="0F294893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96</w:t>
            </w:r>
          </w:p>
        </w:tc>
        <w:tc>
          <w:tcPr>
            <w:tcW w:w="1751" w:type="dxa"/>
            <w:shd w:val="clear" w:color="auto" w:fill="FFFFFF"/>
            <w:tcMar>
              <w:left w:w="67" w:type="dxa"/>
              <w:right w:w="67" w:type="dxa"/>
            </w:tcMar>
          </w:tcPr>
          <w:p w14:paraId="3DD1ECD8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96</w:t>
            </w:r>
          </w:p>
        </w:tc>
        <w:tc>
          <w:tcPr>
            <w:tcW w:w="1747" w:type="dxa"/>
            <w:shd w:val="clear" w:color="auto" w:fill="FFFFFF"/>
            <w:tcMar>
              <w:left w:w="67" w:type="dxa"/>
              <w:right w:w="67" w:type="dxa"/>
            </w:tcMar>
          </w:tcPr>
          <w:p w14:paraId="3977F236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380</w:t>
            </w:r>
          </w:p>
        </w:tc>
      </w:tr>
      <w:tr w:rsidR="00D37529" w:rsidRPr="00AC3DB0" w14:paraId="5C5A29F0" w14:textId="77777777" w:rsidTr="00F81570">
        <w:trPr>
          <w:cantSplit/>
          <w:trHeight w:val="201"/>
        </w:trPr>
        <w:tc>
          <w:tcPr>
            <w:tcW w:w="3109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469F1CF6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shd w:val="clear" w:color="auto" w:fill="FFFFFF"/>
            <w:tcMar>
              <w:left w:w="67" w:type="dxa"/>
              <w:right w:w="67" w:type="dxa"/>
            </w:tcMar>
          </w:tcPr>
          <w:p w14:paraId="6126F377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48" w:type="dxa"/>
            <w:shd w:val="clear" w:color="auto" w:fill="FFFFFF"/>
            <w:tcMar>
              <w:left w:w="67" w:type="dxa"/>
              <w:right w:w="67" w:type="dxa"/>
            </w:tcMar>
          </w:tcPr>
          <w:p w14:paraId="2E56FDDD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-1.331</w:t>
            </w:r>
          </w:p>
        </w:tc>
        <w:tc>
          <w:tcPr>
            <w:tcW w:w="1942" w:type="dxa"/>
            <w:shd w:val="clear" w:color="auto" w:fill="FFFFFF"/>
            <w:tcMar>
              <w:left w:w="67" w:type="dxa"/>
              <w:right w:w="67" w:type="dxa"/>
            </w:tcMar>
          </w:tcPr>
          <w:p w14:paraId="5A55D4C2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-1.081</w:t>
            </w:r>
          </w:p>
        </w:tc>
        <w:tc>
          <w:tcPr>
            <w:tcW w:w="1943" w:type="dxa"/>
            <w:shd w:val="clear" w:color="auto" w:fill="FFFFFF"/>
            <w:tcMar>
              <w:left w:w="67" w:type="dxa"/>
              <w:right w:w="67" w:type="dxa"/>
            </w:tcMar>
          </w:tcPr>
          <w:p w14:paraId="29D00FA3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-0.975</w:t>
            </w:r>
          </w:p>
        </w:tc>
        <w:tc>
          <w:tcPr>
            <w:tcW w:w="1751" w:type="dxa"/>
            <w:shd w:val="clear" w:color="auto" w:fill="FFFFFF"/>
            <w:tcMar>
              <w:left w:w="67" w:type="dxa"/>
              <w:right w:w="67" w:type="dxa"/>
            </w:tcMar>
          </w:tcPr>
          <w:p w14:paraId="2DF4AF0A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-0.882</w:t>
            </w:r>
          </w:p>
        </w:tc>
        <w:tc>
          <w:tcPr>
            <w:tcW w:w="1747" w:type="dxa"/>
            <w:shd w:val="clear" w:color="auto" w:fill="FFFFFF"/>
            <w:tcMar>
              <w:left w:w="67" w:type="dxa"/>
              <w:right w:w="67" w:type="dxa"/>
            </w:tcMar>
          </w:tcPr>
          <w:p w14:paraId="1EEBEFC5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-1.066</w:t>
            </w:r>
          </w:p>
        </w:tc>
      </w:tr>
      <w:tr w:rsidR="00D37529" w:rsidRPr="00AC3DB0" w14:paraId="7A72C8AC" w14:textId="77777777" w:rsidTr="00236DFB">
        <w:trPr>
          <w:cantSplit/>
          <w:trHeight w:val="201"/>
        </w:trPr>
        <w:tc>
          <w:tcPr>
            <w:tcW w:w="3109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0A07C012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shd w:val="clear" w:color="auto" w:fill="FFFFFF"/>
            <w:tcMar>
              <w:left w:w="67" w:type="dxa"/>
              <w:right w:w="67" w:type="dxa"/>
            </w:tcMar>
          </w:tcPr>
          <w:p w14:paraId="66602AE2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48" w:type="dxa"/>
            <w:shd w:val="clear" w:color="auto" w:fill="FFFFFF"/>
            <w:tcMar>
              <w:left w:w="67" w:type="dxa"/>
              <w:right w:w="67" w:type="dxa"/>
            </w:tcMar>
          </w:tcPr>
          <w:p w14:paraId="125A10B9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1.261</w:t>
            </w:r>
          </w:p>
        </w:tc>
        <w:tc>
          <w:tcPr>
            <w:tcW w:w="1942" w:type="dxa"/>
            <w:shd w:val="clear" w:color="auto" w:fill="FFFFFF"/>
            <w:tcMar>
              <w:left w:w="67" w:type="dxa"/>
              <w:right w:w="67" w:type="dxa"/>
            </w:tcMar>
          </w:tcPr>
          <w:p w14:paraId="24403CE9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1.443</w:t>
            </w:r>
          </w:p>
        </w:tc>
        <w:tc>
          <w:tcPr>
            <w:tcW w:w="1943" w:type="dxa"/>
            <w:shd w:val="clear" w:color="auto" w:fill="FFFFFF"/>
            <w:tcMar>
              <w:left w:w="67" w:type="dxa"/>
              <w:right w:w="67" w:type="dxa"/>
            </w:tcMar>
          </w:tcPr>
          <w:p w14:paraId="4F6D76DC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1.283</w:t>
            </w:r>
          </w:p>
        </w:tc>
        <w:tc>
          <w:tcPr>
            <w:tcW w:w="1751" w:type="dxa"/>
            <w:shd w:val="clear" w:color="auto" w:fill="FFFFFF"/>
            <w:tcMar>
              <w:left w:w="67" w:type="dxa"/>
              <w:right w:w="67" w:type="dxa"/>
            </w:tcMar>
          </w:tcPr>
          <w:p w14:paraId="3575A2F3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1.263</w:t>
            </w:r>
          </w:p>
        </w:tc>
        <w:tc>
          <w:tcPr>
            <w:tcW w:w="1747" w:type="dxa"/>
            <w:shd w:val="clear" w:color="auto" w:fill="FFFFFF"/>
            <w:tcMar>
              <w:left w:w="67" w:type="dxa"/>
              <w:right w:w="67" w:type="dxa"/>
            </w:tcMar>
          </w:tcPr>
          <w:p w14:paraId="7CF9139F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1.320</w:t>
            </w:r>
          </w:p>
        </w:tc>
      </w:tr>
      <w:tr w:rsidR="00D37529" w:rsidRPr="00AC3DB0" w14:paraId="226E20C5" w14:textId="77777777" w:rsidTr="00236DFB">
        <w:trPr>
          <w:cantSplit/>
          <w:trHeight w:val="201"/>
        </w:trPr>
        <w:tc>
          <w:tcPr>
            <w:tcW w:w="3109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20896FE3" w14:textId="583B1176" w:rsidR="00E952B5" w:rsidRPr="00AC3DB0" w:rsidRDefault="00675FE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MUCCA</w:t>
            </w:r>
            <w:r w:rsidR="00E952B5"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at baseline</w:t>
            </w:r>
            <w:r w:rsidR="00A51849">
              <w:rPr>
                <w:rFonts w:ascii="Arial" w:hAnsi="Arial" w:cs="Arial"/>
                <w:sz w:val="20"/>
                <w:szCs w:val="20"/>
                <w:lang w:val="en-GB"/>
              </w:rPr>
              <w:t xml:space="preserve"> (mm</w:t>
            </w:r>
            <w:r w:rsidR="00A51849" w:rsidRPr="00A51849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2</w:t>
            </w:r>
            <w:r w:rsidR="00A51849" w:rsidRPr="00A51849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971" w:type="dxa"/>
            <w:shd w:val="clear" w:color="auto" w:fill="FFFFFF"/>
            <w:tcMar>
              <w:left w:w="67" w:type="dxa"/>
              <w:right w:w="67" w:type="dxa"/>
            </w:tcMar>
          </w:tcPr>
          <w:p w14:paraId="5396259D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48" w:type="dxa"/>
            <w:shd w:val="clear" w:color="auto" w:fill="FFFFFF"/>
            <w:tcMar>
              <w:left w:w="67" w:type="dxa"/>
              <w:right w:w="67" w:type="dxa"/>
            </w:tcMar>
          </w:tcPr>
          <w:p w14:paraId="422DE32F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942" w:type="dxa"/>
            <w:shd w:val="clear" w:color="auto" w:fill="FFFFFF"/>
            <w:tcMar>
              <w:left w:w="67" w:type="dxa"/>
              <w:right w:w="67" w:type="dxa"/>
            </w:tcMar>
          </w:tcPr>
          <w:p w14:paraId="7571522B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32</w:t>
            </w:r>
          </w:p>
        </w:tc>
        <w:tc>
          <w:tcPr>
            <w:tcW w:w="1943" w:type="dxa"/>
            <w:shd w:val="clear" w:color="auto" w:fill="FFFFFF"/>
            <w:tcMar>
              <w:left w:w="67" w:type="dxa"/>
              <w:right w:w="67" w:type="dxa"/>
            </w:tcMar>
          </w:tcPr>
          <w:p w14:paraId="176A427F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34</w:t>
            </w:r>
          </w:p>
        </w:tc>
        <w:tc>
          <w:tcPr>
            <w:tcW w:w="1751" w:type="dxa"/>
            <w:shd w:val="clear" w:color="auto" w:fill="FFFFFF"/>
            <w:tcMar>
              <w:left w:w="67" w:type="dxa"/>
              <w:right w:w="67" w:type="dxa"/>
            </w:tcMar>
          </w:tcPr>
          <w:p w14:paraId="6285B3D0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747" w:type="dxa"/>
            <w:shd w:val="clear" w:color="auto" w:fill="FFFFFF"/>
            <w:tcMar>
              <w:left w:w="67" w:type="dxa"/>
              <w:right w:w="67" w:type="dxa"/>
            </w:tcMar>
          </w:tcPr>
          <w:p w14:paraId="3E501CD0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122</w:t>
            </w:r>
          </w:p>
        </w:tc>
      </w:tr>
      <w:tr w:rsidR="00D37529" w:rsidRPr="00AC3DB0" w14:paraId="634D915B" w14:textId="77777777" w:rsidTr="00F81570">
        <w:trPr>
          <w:cantSplit/>
          <w:trHeight w:val="201"/>
        </w:trPr>
        <w:tc>
          <w:tcPr>
            <w:tcW w:w="3109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75EBEACC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shd w:val="clear" w:color="auto" w:fill="FFFFFF"/>
            <w:tcMar>
              <w:left w:w="67" w:type="dxa"/>
              <w:right w:w="67" w:type="dxa"/>
            </w:tcMar>
          </w:tcPr>
          <w:p w14:paraId="769B8E04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48" w:type="dxa"/>
            <w:shd w:val="clear" w:color="auto" w:fill="FFFFFF"/>
            <w:tcMar>
              <w:left w:w="67" w:type="dxa"/>
              <w:right w:w="67" w:type="dxa"/>
            </w:tcMar>
          </w:tcPr>
          <w:p w14:paraId="48A41DAC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70.634</w:t>
            </w:r>
          </w:p>
        </w:tc>
        <w:tc>
          <w:tcPr>
            <w:tcW w:w="1942" w:type="dxa"/>
            <w:shd w:val="clear" w:color="auto" w:fill="FFFFFF"/>
            <w:tcMar>
              <w:left w:w="67" w:type="dxa"/>
              <w:right w:w="67" w:type="dxa"/>
            </w:tcMar>
          </w:tcPr>
          <w:p w14:paraId="5B1330D1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70.253</w:t>
            </w:r>
          </w:p>
        </w:tc>
        <w:tc>
          <w:tcPr>
            <w:tcW w:w="1943" w:type="dxa"/>
            <w:shd w:val="clear" w:color="auto" w:fill="FFFFFF"/>
            <w:tcMar>
              <w:left w:w="67" w:type="dxa"/>
              <w:right w:w="67" w:type="dxa"/>
            </w:tcMar>
          </w:tcPr>
          <w:p w14:paraId="0A4499E5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68.088</w:t>
            </w:r>
          </w:p>
        </w:tc>
        <w:tc>
          <w:tcPr>
            <w:tcW w:w="1751" w:type="dxa"/>
            <w:shd w:val="clear" w:color="auto" w:fill="FFFFFF"/>
            <w:tcMar>
              <w:left w:w="67" w:type="dxa"/>
              <w:right w:w="67" w:type="dxa"/>
            </w:tcMar>
          </w:tcPr>
          <w:p w14:paraId="04D0A31D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68.637</w:t>
            </w:r>
          </w:p>
        </w:tc>
        <w:tc>
          <w:tcPr>
            <w:tcW w:w="1747" w:type="dxa"/>
            <w:shd w:val="clear" w:color="auto" w:fill="FFFFFF"/>
            <w:tcMar>
              <w:left w:w="67" w:type="dxa"/>
              <w:right w:w="67" w:type="dxa"/>
            </w:tcMar>
          </w:tcPr>
          <w:p w14:paraId="530E367F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69.383</w:t>
            </w:r>
          </w:p>
        </w:tc>
      </w:tr>
      <w:tr w:rsidR="00D37529" w:rsidRPr="00AC3DB0" w14:paraId="5C4E6E2E" w14:textId="77777777" w:rsidTr="00236DFB">
        <w:trPr>
          <w:cantSplit/>
          <w:trHeight w:val="201"/>
        </w:trPr>
        <w:tc>
          <w:tcPr>
            <w:tcW w:w="3109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31CE4D7D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shd w:val="clear" w:color="auto" w:fill="FFFFFF"/>
            <w:tcMar>
              <w:left w:w="67" w:type="dxa"/>
              <w:right w:w="67" w:type="dxa"/>
            </w:tcMar>
          </w:tcPr>
          <w:p w14:paraId="527F90CC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48" w:type="dxa"/>
            <w:shd w:val="clear" w:color="auto" w:fill="FFFFFF"/>
            <w:tcMar>
              <w:left w:w="67" w:type="dxa"/>
              <w:right w:w="67" w:type="dxa"/>
            </w:tcMar>
          </w:tcPr>
          <w:p w14:paraId="02E2BA87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9.844</w:t>
            </w:r>
          </w:p>
        </w:tc>
        <w:tc>
          <w:tcPr>
            <w:tcW w:w="1942" w:type="dxa"/>
            <w:shd w:val="clear" w:color="auto" w:fill="FFFFFF"/>
            <w:tcMar>
              <w:left w:w="67" w:type="dxa"/>
              <w:right w:w="67" w:type="dxa"/>
            </w:tcMar>
          </w:tcPr>
          <w:p w14:paraId="4F1A8D68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9.399</w:t>
            </w:r>
          </w:p>
        </w:tc>
        <w:tc>
          <w:tcPr>
            <w:tcW w:w="1943" w:type="dxa"/>
            <w:shd w:val="clear" w:color="auto" w:fill="FFFFFF"/>
            <w:tcMar>
              <w:left w:w="67" w:type="dxa"/>
              <w:right w:w="67" w:type="dxa"/>
            </w:tcMar>
          </w:tcPr>
          <w:p w14:paraId="48AFA9BF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7.678</w:t>
            </w:r>
          </w:p>
        </w:tc>
        <w:tc>
          <w:tcPr>
            <w:tcW w:w="1751" w:type="dxa"/>
            <w:shd w:val="clear" w:color="auto" w:fill="FFFFFF"/>
            <w:tcMar>
              <w:left w:w="67" w:type="dxa"/>
              <w:right w:w="67" w:type="dxa"/>
            </w:tcMar>
          </w:tcPr>
          <w:p w14:paraId="160FE280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10.458</w:t>
            </w:r>
          </w:p>
        </w:tc>
        <w:tc>
          <w:tcPr>
            <w:tcW w:w="1747" w:type="dxa"/>
            <w:shd w:val="clear" w:color="auto" w:fill="FFFFFF"/>
            <w:tcMar>
              <w:left w:w="67" w:type="dxa"/>
              <w:right w:w="67" w:type="dxa"/>
            </w:tcMar>
          </w:tcPr>
          <w:p w14:paraId="7A71015E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9.263</w:t>
            </w:r>
          </w:p>
        </w:tc>
      </w:tr>
      <w:tr w:rsidR="00D37529" w:rsidRPr="00AC3DB0" w14:paraId="3214A9E6" w14:textId="77777777" w:rsidTr="00236DFB">
        <w:trPr>
          <w:cantSplit/>
          <w:trHeight w:val="216"/>
        </w:trPr>
        <w:tc>
          <w:tcPr>
            <w:tcW w:w="3109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E5BE71" w14:textId="548AD989" w:rsidR="00E952B5" w:rsidRPr="00AC3DB0" w:rsidRDefault="00675FE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MUCCA</w:t>
            </w:r>
            <w:r w:rsidR="00E952B5"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at 96 weeks</w:t>
            </w:r>
            <w:r w:rsidR="009754E8">
              <w:rPr>
                <w:rFonts w:ascii="Arial" w:hAnsi="Arial" w:cs="Arial"/>
                <w:sz w:val="20"/>
                <w:szCs w:val="20"/>
                <w:lang w:val="en-GB"/>
              </w:rPr>
              <w:t xml:space="preserve"> (mm</w:t>
            </w:r>
            <w:r w:rsidR="009754E8" w:rsidRPr="00A51849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2</w:t>
            </w:r>
            <w:r w:rsidR="009754E8" w:rsidRPr="00A51849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971" w:type="dxa"/>
            <w:tcBorders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C7C5D3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48" w:type="dxa"/>
            <w:tcBorders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FD0226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942" w:type="dxa"/>
            <w:tcBorders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48451E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32</w:t>
            </w:r>
          </w:p>
        </w:tc>
        <w:tc>
          <w:tcPr>
            <w:tcW w:w="1943" w:type="dxa"/>
            <w:tcBorders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907D85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34</w:t>
            </w:r>
          </w:p>
        </w:tc>
        <w:tc>
          <w:tcPr>
            <w:tcW w:w="1751" w:type="dxa"/>
            <w:tcBorders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2C2730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747" w:type="dxa"/>
            <w:tcBorders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E84E67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122</w:t>
            </w:r>
          </w:p>
        </w:tc>
      </w:tr>
      <w:tr w:rsidR="00D37529" w:rsidRPr="00AC3DB0" w14:paraId="7DEBC125" w14:textId="77777777" w:rsidTr="00236DFB">
        <w:trPr>
          <w:cantSplit/>
          <w:trHeight w:val="216"/>
        </w:trPr>
        <w:tc>
          <w:tcPr>
            <w:tcW w:w="3109" w:type="dxa"/>
            <w:vMerge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C6A65C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E8EE0A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48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00CE94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69.790</w:t>
            </w:r>
          </w:p>
        </w:tc>
        <w:tc>
          <w:tcPr>
            <w:tcW w:w="194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01A82E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69.159</w:t>
            </w:r>
          </w:p>
        </w:tc>
        <w:tc>
          <w:tcPr>
            <w:tcW w:w="194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9DD131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67.200</w:t>
            </w:r>
          </w:p>
        </w:tc>
        <w:tc>
          <w:tcPr>
            <w:tcW w:w="175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6F0E88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68.178</w:t>
            </w:r>
          </w:p>
        </w:tc>
        <w:tc>
          <w:tcPr>
            <w:tcW w:w="1747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8D470F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68.546</w:t>
            </w:r>
          </w:p>
        </w:tc>
      </w:tr>
      <w:tr w:rsidR="00D37529" w:rsidRPr="00AC3DB0" w14:paraId="54A19366" w14:textId="77777777" w:rsidTr="00236DFB">
        <w:trPr>
          <w:cantSplit/>
          <w:trHeight w:val="216"/>
        </w:trPr>
        <w:tc>
          <w:tcPr>
            <w:tcW w:w="3109" w:type="dxa"/>
            <w:vMerge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5D9935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CB6E55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48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5471D2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9.778</w:t>
            </w:r>
          </w:p>
        </w:tc>
        <w:tc>
          <w:tcPr>
            <w:tcW w:w="194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9F4EF2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9.200</w:t>
            </w:r>
          </w:p>
        </w:tc>
        <w:tc>
          <w:tcPr>
            <w:tcW w:w="194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A46299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8.017</w:t>
            </w:r>
          </w:p>
        </w:tc>
        <w:tc>
          <w:tcPr>
            <w:tcW w:w="175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674267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10.495</w:t>
            </w:r>
          </w:p>
        </w:tc>
        <w:tc>
          <w:tcPr>
            <w:tcW w:w="1747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6B3373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9.275</w:t>
            </w:r>
          </w:p>
        </w:tc>
      </w:tr>
      <w:tr w:rsidR="00D37529" w:rsidRPr="00AC3DB0" w14:paraId="641F2AA8" w14:textId="77777777" w:rsidTr="00236DFB">
        <w:trPr>
          <w:cantSplit/>
          <w:trHeight w:val="201"/>
        </w:trPr>
        <w:tc>
          <w:tcPr>
            <w:tcW w:w="3109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A09AFA" w14:textId="0B613AD6" w:rsidR="00E952B5" w:rsidRPr="00AC3DB0" w:rsidRDefault="00675FE5" w:rsidP="009754E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Mean </w:t>
            </w:r>
            <w:r w:rsidR="00E952B5" w:rsidRPr="00AC3DB0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AA at baseline</w:t>
            </w:r>
            <w:r w:rsidR="009754E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754E8">
              <w:rPr>
                <w:sz w:val="18"/>
                <w:szCs w:val="18"/>
                <w:lang w:val="en-GB"/>
              </w:rPr>
              <w:t>(</w:t>
            </w:r>
            <w:r w:rsidR="009754E8" w:rsidRPr="00857C75">
              <w:rPr>
                <w:sz w:val="18"/>
                <w:szCs w:val="18"/>
                <w:lang w:val="en-GB"/>
              </w:rPr>
              <w:t>millimolar units</w:t>
            </w:r>
            <w:r w:rsidR="009754E8">
              <w:rPr>
                <w:sz w:val="18"/>
                <w:szCs w:val="18"/>
                <w:lang w:val="en-GB"/>
              </w:rPr>
              <w:t xml:space="preserve">) </w:t>
            </w:r>
            <w:r w:rsidR="00E952B5" w:rsidRPr="00AC3DB0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London</w:t>
            </w:r>
            <w:r w:rsidR="00E952B5" w:rsidRPr="00AC3DB0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971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664A61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48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4031BF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942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C1434E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32</w:t>
            </w:r>
          </w:p>
        </w:tc>
        <w:tc>
          <w:tcPr>
            <w:tcW w:w="1943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3FD5CA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34</w:t>
            </w:r>
          </w:p>
        </w:tc>
        <w:tc>
          <w:tcPr>
            <w:tcW w:w="1751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F960AD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28</w:t>
            </w:r>
          </w:p>
        </w:tc>
        <w:tc>
          <w:tcPr>
            <w:tcW w:w="1747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FEB2D3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121</w:t>
            </w:r>
          </w:p>
        </w:tc>
      </w:tr>
      <w:tr w:rsidR="00D37529" w:rsidRPr="00AC3DB0" w14:paraId="4A159DB4" w14:textId="77777777" w:rsidTr="00F81570">
        <w:trPr>
          <w:cantSplit/>
          <w:trHeight w:val="201"/>
        </w:trPr>
        <w:tc>
          <w:tcPr>
            <w:tcW w:w="31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B45F5A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BABDE4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137E29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8.823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DBDCCA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8.584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B1E875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8.637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2F9762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8.433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CF845D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8.617</w:t>
            </w:r>
          </w:p>
        </w:tc>
      </w:tr>
      <w:tr w:rsidR="00D37529" w:rsidRPr="00AC3DB0" w14:paraId="1FC2800C" w14:textId="77777777" w:rsidTr="00F81570">
        <w:trPr>
          <w:cantSplit/>
          <w:trHeight w:val="201"/>
        </w:trPr>
        <w:tc>
          <w:tcPr>
            <w:tcW w:w="31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4FEBE4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195A14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A1795A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0.948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B91B21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0.969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52ABFC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0.861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9CCB12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0.891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275A5E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0.915</w:t>
            </w:r>
          </w:p>
        </w:tc>
      </w:tr>
      <w:tr w:rsidR="00D37529" w:rsidRPr="00AC3DB0" w14:paraId="77B27A1E" w14:textId="77777777" w:rsidTr="00F81570">
        <w:trPr>
          <w:cantSplit/>
          <w:trHeight w:val="216"/>
        </w:trPr>
        <w:tc>
          <w:tcPr>
            <w:tcW w:w="31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B7132C" w14:textId="1BC81C24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Mean myo-inositol at baseline </w:t>
            </w:r>
            <w:r w:rsidR="009754E8">
              <w:rPr>
                <w:sz w:val="18"/>
                <w:szCs w:val="18"/>
                <w:lang w:val="en-GB"/>
              </w:rPr>
              <w:t>(</w:t>
            </w:r>
            <w:r w:rsidR="009754E8" w:rsidRPr="00857C75">
              <w:rPr>
                <w:sz w:val="18"/>
                <w:szCs w:val="18"/>
                <w:lang w:val="en-GB"/>
              </w:rPr>
              <w:t>millimolar units</w:t>
            </w:r>
            <w:r w:rsidR="009754E8">
              <w:rPr>
                <w:sz w:val="18"/>
                <w:szCs w:val="18"/>
                <w:lang w:val="en-GB"/>
              </w:rPr>
              <w:t>)</w:t>
            </w:r>
            <w:r w:rsidR="009754E8"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675FE5" w:rsidRPr="00AC3DB0">
              <w:rPr>
                <w:rFonts w:ascii="Arial" w:hAnsi="Arial" w:cs="Arial"/>
                <w:sz w:val="20"/>
                <w:szCs w:val="20"/>
                <w:lang w:val="en-GB"/>
              </w:rPr>
              <w:t>London)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67250D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0521B1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EA3F19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32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83539B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34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2B63FB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28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A78BFF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121</w:t>
            </w:r>
          </w:p>
        </w:tc>
      </w:tr>
      <w:tr w:rsidR="00D37529" w:rsidRPr="00AC3DB0" w14:paraId="64C52C20" w14:textId="77777777" w:rsidTr="00F81570">
        <w:trPr>
          <w:cantSplit/>
          <w:trHeight w:val="216"/>
        </w:trPr>
        <w:tc>
          <w:tcPr>
            <w:tcW w:w="31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03D1DA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9662E6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5CEF10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4.946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4C2D06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4.842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6834E5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4.893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C1F661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5.010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15C221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4.918</w:t>
            </w:r>
          </w:p>
        </w:tc>
      </w:tr>
      <w:tr w:rsidR="00D37529" w:rsidRPr="00AC3DB0" w14:paraId="26A7D051" w14:textId="77777777" w:rsidTr="00F81570">
        <w:trPr>
          <w:cantSplit/>
          <w:trHeight w:val="216"/>
        </w:trPr>
        <w:tc>
          <w:tcPr>
            <w:tcW w:w="31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3AB40B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1A03D5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11C357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0.800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7FCCF3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0.583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E6794B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0.790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C8051E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0.628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7925B1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0.700</w:t>
            </w:r>
          </w:p>
        </w:tc>
      </w:tr>
      <w:tr w:rsidR="00D37529" w:rsidRPr="00AC3DB0" w14:paraId="5F044496" w14:textId="77777777" w:rsidTr="00F81570">
        <w:trPr>
          <w:cantSplit/>
          <w:trHeight w:val="216"/>
        </w:trPr>
        <w:tc>
          <w:tcPr>
            <w:tcW w:w="31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EF852D" w14:textId="125C3E42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Mean </w:t>
            </w:r>
            <w:r w:rsidR="00675FE5" w:rsidRPr="00AC3DB0">
              <w:rPr>
                <w:rFonts w:ascii="Arial" w:hAnsi="Arial" w:cs="Arial"/>
                <w:sz w:val="20"/>
                <w:szCs w:val="20"/>
                <w:lang w:val="en-GB"/>
              </w:rPr>
              <w:t>Glx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at baseline </w:t>
            </w:r>
            <w:r w:rsidR="009754E8">
              <w:rPr>
                <w:sz w:val="18"/>
                <w:szCs w:val="18"/>
                <w:lang w:val="en-GB"/>
              </w:rPr>
              <w:t>(</w:t>
            </w:r>
            <w:r w:rsidR="009754E8" w:rsidRPr="00857C75">
              <w:rPr>
                <w:sz w:val="18"/>
                <w:szCs w:val="18"/>
                <w:lang w:val="en-GB"/>
              </w:rPr>
              <w:t>millimolar units</w:t>
            </w:r>
            <w:r w:rsidR="009754E8">
              <w:rPr>
                <w:sz w:val="18"/>
                <w:szCs w:val="18"/>
                <w:lang w:val="en-GB"/>
              </w:rPr>
              <w:t>)</w:t>
            </w:r>
            <w:r w:rsidR="009754E8"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675FE5" w:rsidRPr="00AC3DB0">
              <w:rPr>
                <w:rFonts w:ascii="Arial" w:hAnsi="Arial" w:cs="Arial"/>
                <w:sz w:val="20"/>
                <w:szCs w:val="20"/>
                <w:lang w:val="en-GB"/>
              </w:rPr>
              <w:t>London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D4C958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3CFF13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124809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32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62235D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34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F37310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28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921A35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121</w:t>
            </w:r>
          </w:p>
        </w:tc>
      </w:tr>
      <w:tr w:rsidR="00D37529" w:rsidRPr="00AC3DB0" w14:paraId="26394B1E" w14:textId="77777777" w:rsidTr="00F81570">
        <w:trPr>
          <w:cantSplit/>
          <w:trHeight w:val="216"/>
        </w:trPr>
        <w:tc>
          <w:tcPr>
            <w:tcW w:w="31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C80688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AF79A8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DAEB3D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10.738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7F4864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10.527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091E3C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10.660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D9D205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10.841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5AC4B6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10.684</w:t>
            </w:r>
          </w:p>
        </w:tc>
      </w:tr>
      <w:tr w:rsidR="00D37529" w:rsidRPr="00AC3DB0" w14:paraId="3FB0A045" w14:textId="77777777" w:rsidTr="00F81570">
        <w:trPr>
          <w:cantSplit/>
          <w:trHeight w:val="216"/>
        </w:trPr>
        <w:tc>
          <w:tcPr>
            <w:tcW w:w="31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037EEF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298A24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A54F8A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0.941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E9070C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0.857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C02DC1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0.997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A80927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0.798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73CDF2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0.901</w:t>
            </w:r>
          </w:p>
        </w:tc>
      </w:tr>
      <w:tr w:rsidR="00D37529" w:rsidRPr="00AC3DB0" w14:paraId="60140C88" w14:textId="77777777" w:rsidTr="00F81570">
        <w:trPr>
          <w:cantSplit/>
          <w:trHeight w:val="201"/>
        </w:trPr>
        <w:tc>
          <w:tcPr>
            <w:tcW w:w="31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014B5C" w14:textId="15F7D9E6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Mean N</w:t>
            </w:r>
            <w:r w:rsidR="00675FE5"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AA 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at 96 weeks </w:t>
            </w:r>
            <w:r w:rsidR="009754E8">
              <w:rPr>
                <w:sz w:val="18"/>
                <w:szCs w:val="18"/>
                <w:lang w:val="en-GB"/>
              </w:rPr>
              <w:t>(</w:t>
            </w:r>
            <w:r w:rsidR="009754E8" w:rsidRPr="00857C75">
              <w:rPr>
                <w:sz w:val="18"/>
                <w:szCs w:val="18"/>
                <w:lang w:val="en-GB"/>
              </w:rPr>
              <w:t>millimolar units</w:t>
            </w:r>
            <w:r w:rsidR="009754E8">
              <w:rPr>
                <w:sz w:val="18"/>
                <w:szCs w:val="18"/>
                <w:lang w:val="en-GB"/>
              </w:rPr>
              <w:t>)</w:t>
            </w:r>
            <w:r w:rsidR="009754E8"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675FE5" w:rsidRPr="00AC3DB0">
              <w:rPr>
                <w:rFonts w:ascii="Arial" w:hAnsi="Arial" w:cs="Arial"/>
                <w:sz w:val="20"/>
                <w:szCs w:val="20"/>
                <w:lang w:val="en-GB"/>
              </w:rPr>
              <w:t>London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B4EF86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55BF1E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91E120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32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7672F2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34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24A474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28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C5B740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121</w:t>
            </w:r>
          </w:p>
        </w:tc>
      </w:tr>
      <w:tr w:rsidR="00D37529" w:rsidRPr="00AC3DB0" w14:paraId="4E6B176C" w14:textId="77777777" w:rsidTr="00F81570">
        <w:trPr>
          <w:cantSplit/>
          <w:trHeight w:val="201"/>
        </w:trPr>
        <w:tc>
          <w:tcPr>
            <w:tcW w:w="31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31A807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080098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0B7800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8.359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0754FF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7.924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546892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8.190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3C69C7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8.081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B2DA3D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8.132</w:t>
            </w:r>
          </w:p>
        </w:tc>
      </w:tr>
      <w:tr w:rsidR="00D37529" w:rsidRPr="00AC3DB0" w14:paraId="71598962" w14:textId="77777777" w:rsidTr="00F81570">
        <w:trPr>
          <w:cantSplit/>
          <w:trHeight w:val="201"/>
        </w:trPr>
        <w:tc>
          <w:tcPr>
            <w:tcW w:w="31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6E6C16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3590BD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FE692A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0.817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156D8A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0.742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181594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0.698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00D5CA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0.722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166626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0.750</w:t>
            </w:r>
          </w:p>
        </w:tc>
      </w:tr>
      <w:tr w:rsidR="00D37529" w:rsidRPr="00AC3DB0" w14:paraId="0ABA9339" w14:textId="77777777" w:rsidTr="00F81570">
        <w:trPr>
          <w:cantSplit/>
          <w:trHeight w:val="201"/>
        </w:trPr>
        <w:tc>
          <w:tcPr>
            <w:tcW w:w="31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F85CAE" w14:textId="1D4A059D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Mean myo-inositol at 96 weeks </w:t>
            </w:r>
            <w:r w:rsidR="009754E8">
              <w:rPr>
                <w:sz w:val="18"/>
                <w:szCs w:val="18"/>
                <w:lang w:val="en-GB"/>
              </w:rPr>
              <w:t>(</w:t>
            </w:r>
            <w:r w:rsidR="009754E8" w:rsidRPr="00857C75">
              <w:rPr>
                <w:sz w:val="18"/>
                <w:szCs w:val="18"/>
                <w:lang w:val="en-GB"/>
              </w:rPr>
              <w:t>millimolar units</w:t>
            </w:r>
            <w:r w:rsidR="009754E8">
              <w:rPr>
                <w:sz w:val="18"/>
                <w:szCs w:val="18"/>
                <w:lang w:val="en-GB"/>
              </w:rPr>
              <w:t>)</w:t>
            </w:r>
            <w:r w:rsidR="009754E8"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675FE5" w:rsidRPr="00AC3DB0">
              <w:rPr>
                <w:rFonts w:ascii="Arial" w:hAnsi="Arial" w:cs="Arial"/>
                <w:sz w:val="20"/>
                <w:szCs w:val="20"/>
                <w:lang w:val="en-GB"/>
              </w:rPr>
              <w:t>London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083E39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4807B2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5BFC3A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32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E7F844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34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2C0F37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28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506189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121</w:t>
            </w:r>
          </w:p>
        </w:tc>
      </w:tr>
      <w:tr w:rsidR="00D37529" w:rsidRPr="00AC3DB0" w14:paraId="379C038B" w14:textId="77777777" w:rsidTr="00F81570">
        <w:trPr>
          <w:cantSplit/>
          <w:trHeight w:val="201"/>
        </w:trPr>
        <w:tc>
          <w:tcPr>
            <w:tcW w:w="31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AEAC01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0961FA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0095D3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4.444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80AFF8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4.608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EBA1B9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4.556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A80DDF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4.776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2911C7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4.595</w:t>
            </w:r>
          </w:p>
        </w:tc>
      </w:tr>
      <w:tr w:rsidR="00D37529" w:rsidRPr="00AC3DB0" w14:paraId="302161B5" w14:textId="77777777" w:rsidTr="00236DFB">
        <w:trPr>
          <w:cantSplit/>
          <w:trHeight w:val="201"/>
        </w:trPr>
        <w:tc>
          <w:tcPr>
            <w:tcW w:w="3109" w:type="dxa"/>
            <w:vMerge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40B5E6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8F208F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48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E0C5EB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0.832</w:t>
            </w:r>
          </w:p>
        </w:tc>
        <w:tc>
          <w:tcPr>
            <w:tcW w:w="194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15BC82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0.654</w:t>
            </w:r>
          </w:p>
        </w:tc>
        <w:tc>
          <w:tcPr>
            <w:tcW w:w="194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EDB60C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0.809</w:t>
            </w:r>
          </w:p>
        </w:tc>
        <w:tc>
          <w:tcPr>
            <w:tcW w:w="175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6DB6A4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0.683</w:t>
            </w:r>
          </w:p>
        </w:tc>
        <w:tc>
          <w:tcPr>
            <w:tcW w:w="1747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04619B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0.747</w:t>
            </w:r>
          </w:p>
        </w:tc>
      </w:tr>
      <w:tr w:rsidR="00D37529" w:rsidRPr="00AC3DB0" w14:paraId="27DF3EA5" w14:textId="77777777" w:rsidTr="00236DFB">
        <w:trPr>
          <w:cantSplit/>
          <w:trHeight w:val="216"/>
        </w:trPr>
        <w:tc>
          <w:tcPr>
            <w:tcW w:w="310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AE33E6" w14:textId="3C93FA23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Mean </w:t>
            </w:r>
            <w:r w:rsidR="00675FE5" w:rsidRPr="00AC3DB0">
              <w:rPr>
                <w:rFonts w:ascii="Arial" w:hAnsi="Arial" w:cs="Arial"/>
                <w:sz w:val="20"/>
                <w:szCs w:val="20"/>
                <w:lang w:val="en-GB"/>
              </w:rPr>
              <w:t>Glx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at 96 weeks</w:t>
            </w:r>
            <w:r w:rsidR="009754E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754E8">
              <w:rPr>
                <w:sz w:val="18"/>
                <w:szCs w:val="18"/>
                <w:lang w:val="en-GB"/>
              </w:rPr>
              <w:t>(</w:t>
            </w:r>
            <w:r w:rsidR="009754E8" w:rsidRPr="00857C75">
              <w:rPr>
                <w:sz w:val="18"/>
                <w:szCs w:val="18"/>
                <w:lang w:val="en-GB"/>
              </w:rPr>
              <w:t>millimolar units</w:t>
            </w:r>
            <w:r w:rsidR="009754E8">
              <w:rPr>
                <w:sz w:val="18"/>
                <w:szCs w:val="18"/>
                <w:lang w:val="en-GB"/>
              </w:rPr>
              <w:t>)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="00CC2F78" w:rsidRPr="00AC3DB0">
              <w:rPr>
                <w:rFonts w:ascii="Arial" w:hAnsi="Arial" w:cs="Arial"/>
                <w:sz w:val="20"/>
                <w:szCs w:val="20"/>
                <w:lang w:val="en-GB"/>
              </w:rPr>
              <w:t>London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09BB8C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48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6CBE27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94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C7C545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32</w:t>
            </w:r>
          </w:p>
        </w:tc>
        <w:tc>
          <w:tcPr>
            <w:tcW w:w="194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E7BF82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34</w:t>
            </w:r>
          </w:p>
        </w:tc>
        <w:tc>
          <w:tcPr>
            <w:tcW w:w="175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AAB718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28</w:t>
            </w:r>
          </w:p>
        </w:tc>
        <w:tc>
          <w:tcPr>
            <w:tcW w:w="1747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3ED788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121</w:t>
            </w:r>
          </w:p>
        </w:tc>
      </w:tr>
      <w:tr w:rsidR="00D37529" w:rsidRPr="00AC3DB0" w14:paraId="14DD67BB" w14:textId="77777777" w:rsidTr="00236DFB">
        <w:trPr>
          <w:cantSplit/>
          <w:trHeight w:val="216"/>
        </w:trPr>
        <w:tc>
          <w:tcPr>
            <w:tcW w:w="3109" w:type="dxa"/>
            <w:vMerge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73094C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387BC7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48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F172F6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9.990</w:t>
            </w:r>
          </w:p>
        </w:tc>
        <w:tc>
          <w:tcPr>
            <w:tcW w:w="194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D40FE6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9.832</w:t>
            </w:r>
          </w:p>
        </w:tc>
        <w:tc>
          <w:tcPr>
            <w:tcW w:w="194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72BDCD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9.904</w:t>
            </w:r>
          </w:p>
        </w:tc>
        <w:tc>
          <w:tcPr>
            <w:tcW w:w="175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E833BF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10.144</w:t>
            </w:r>
          </w:p>
        </w:tc>
        <w:tc>
          <w:tcPr>
            <w:tcW w:w="1747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15EACB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9.960</w:t>
            </w:r>
          </w:p>
        </w:tc>
      </w:tr>
      <w:tr w:rsidR="00D37529" w:rsidRPr="00AC3DB0" w14:paraId="226E711B" w14:textId="77777777" w:rsidTr="00236DFB">
        <w:trPr>
          <w:cantSplit/>
          <w:trHeight w:val="216"/>
        </w:trPr>
        <w:tc>
          <w:tcPr>
            <w:tcW w:w="3109" w:type="dxa"/>
            <w:vMerge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E13FB0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54F2BE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48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F13885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0.765</w:t>
            </w:r>
          </w:p>
        </w:tc>
        <w:tc>
          <w:tcPr>
            <w:tcW w:w="194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120376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1.085</w:t>
            </w:r>
          </w:p>
        </w:tc>
        <w:tc>
          <w:tcPr>
            <w:tcW w:w="194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1B81BC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0.864</w:t>
            </w:r>
          </w:p>
        </w:tc>
        <w:tc>
          <w:tcPr>
            <w:tcW w:w="175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4CE827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0.924</w:t>
            </w:r>
          </w:p>
        </w:tc>
        <w:tc>
          <w:tcPr>
            <w:tcW w:w="1747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731EB8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0.917</w:t>
            </w:r>
          </w:p>
        </w:tc>
      </w:tr>
      <w:tr w:rsidR="00D37529" w:rsidRPr="00AC3DB0" w14:paraId="7C4DD19A" w14:textId="77777777" w:rsidTr="00236DFB">
        <w:trPr>
          <w:cantSplit/>
          <w:trHeight w:val="201"/>
        </w:trPr>
        <w:tc>
          <w:tcPr>
            <w:tcW w:w="3109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F5E0D2" w14:textId="77903EC0" w:rsidR="00E952B5" w:rsidRPr="00AC3DB0" w:rsidRDefault="00675FE5" w:rsidP="009754E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Mean NAA at baseline</w:t>
            </w:r>
            <w:r w:rsidR="009754E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754E8">
              <w:rPr>
                <w:sz w:val="18"/>
                <w:szCs w:val="18"/>
                <w:lang w:val="en-GB"/>
              </w:rPr>
              <w:t>(</w:t>
            </w:r>
            <w:r w:rsidR="009754E8" w:rsidRPr="00857C75">
              <w:rPr>
                <w:sz w:val="18"/>
                <w:szCs w:val="18"/>
                <w:lang w:val="en-GB"/>
              </w:rPr>
              <w:t>millimolar units</w:t>
            </w:r>
            <w:r w:rsidR="009754E8">
              <w:rPr>
                <w:sz w:val="18"/>
                <w:szCs w:val="18"/>
                <w:lang w:val="en-GB"/>
              </w:rPr>
              <w:t xml:space="preserve">) </w:t>
            </w:r>
            <w:r w:rsidR="00E952B5" w:rsidRPr="00AC3DB0">
              <w:rPr>
                <w:rFonts w:ascii="Arial" w:hAnsi="Arial" w:cs="Arial"/>
                <w:sz w:val="20"/>
                <w:szCs w:val="20"/>
                <w:lang w:val="en-GB"/>
              </w:rPr>
              <w:t>(Edinburgh)</w:t>
            </w:r>
          </w:p>
        </w:tc>
        <w:tc>
          <w:tcPr>
            <w:tcW w:w="971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BE7AC1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48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782D3C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1942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6C2F96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943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6A70B3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1751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724962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747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7623F3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</w:tr>
      <w:tr w:rsidR="00D37529" w:rsidRPr="00AC3DB0" w14:paraId="20A80680" w14:textId="77777777" w:rsidTr="00F81570">
        <w:trPr>
          <w:cantSplit/>
          <w:trHeight w:val="201"/>
        </w:trPr>
        <w:tc>
          <w:tcPr>
            <w:tcW w:w="3109" w:type="dxa"/>
            <w:vMerge/>
            <w:tcBorders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6F0737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74B600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7702DA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1517.000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B551C4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1529.000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0EADAF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1568.286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29F87A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1523.400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2E3B5B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1531.417</w:t>
            </w:r>
          </w:p>
        </w:tc>
      </w:tr>
      <w:tr w:rsidR="00D37529" w:rsidRPr="00AC3DB0" w14:paraId="62983425" w14:textId="77777777" w:rsidTr="00F81570">
        <w:trPr>
          <w:cantSplit/>
          <w:trHeight w:val="201"/>
        </w:trPr>
        <w:tc>
          <w:tcPr>
            <w:tcW w:w="3109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0E1A77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1A2963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B292DB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155.818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B8B7E0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78.365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72B776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206.797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F4EE5A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200.012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68CD49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161.679</w:t>
            </w:r>
          </w:p>
        </w:tc>
      </w:tr>
      <w:tr w:rsidR="00D37529" w:rsidRPr="00AC3DB0" w14:paraId="25F48854" w14:textId="77777777" w:rsidTr="00F81570">
        <w:trPr>
          <w:cantSplit/>
          <w:trHeight w:val="216"/>
        </w:trPr>
        <w:tc>
          <w:tcPr>
            <w:tcW w:w="310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156C5A" w14:textId="4A161EAB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Mean N</w:t>
            </w:r>
            <w:r w:rsidR="00675FE5"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AA 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at 96 weeks </w:t>
            </w:r>
            <w:r w:rsidR="009754E8">
              <w:rPr>
                <w:sz w:val="18"/>
                <w:szCs w:val="18"/>
                <w:lang w:val="en-GB"/>
              </w:rPr>
              <w:t>(</w:t>
            </w:r>
            <w:r w:rsidR="009754E8" w:rsidRPr="00857C75">
              <w:rPr>
                <w:sz w:val="18"/>
                <w:szCs w:val="18"/>
                <w:lang w:val="en-GB"/>
              </w:rPr>
              <w:t>millimolar units</w:t>
            </w:r>
            <w:r w:rsidR="009754E8">
              <w:rPr>
                <w:sz w:val="18"/>
                <w:szCs w:val="18"/>
                <w:lang w:val="en-GB"/>
              </w:rPr>
              <w:t>)</w:t>
            </w:r>
            <w:r w:rsidR="009754E8"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(Edinburgh)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EA644E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16D33C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B288E6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3AD32C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C3FCE0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C8F890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</w:tr>
      <w:tr w:rsidR="00D37529" w:rsidRPr="00AC3DB0" w14:paraId="319D4157" w14:textId="77777777" w:rsidTr="00F81570">
        <w:trPr>
          <w:cantSplit/>
          <w:trHeight w:val="216"/>
        </w:trPr>
        <w:tc>
          <w:tcPr>
            <w:tcW w:w="3109" w:type="dxa"/>
            <w:vMerge/>
            <w:tcBorders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1EB417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EFAB54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8C683E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1560.909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87EB3E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1576.125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587666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1681.286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C30ED5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1480.200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1CCACE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1565.278</w:t>
            </w:r>
          </w:p>
        </w:tc>
      </w:tr>
      <w:tr w:rsidR="00D37529" w:rsidRPr="00AC3DB0" w14:paraId="609AE5A4" w14:textId="77777777" w:rsidTr="00F81570">
        <w:trPr>
          <w:cantSplit/>
          <w:trHeight w:val="216"/>
        </w:trPr>
        <w:tc>
          <w:tcPr>
            <w:tcW w:w="3109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E06DDC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E38728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C4FBA6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213.504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F6DB49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221.759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473A0B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247.237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8A6627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156.343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7DBBD0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210.751</w:t>
            </w:r>
          </w:p>
        </w:tc>
      </w:tr>
      <w:tr w:rsidR="00D37529" w:rsidRPr="00AC3DB0" w14:paraId="5D788776" w14:textId="77777777" w:rsidTr="00F81570">
        <w:trPr>
          <w:cantSplit/>
          <w:trHeight w:val="216"/>
        </w:trPr>
        <w:tc>
          <w:tcPr>
            <w:tcW w:w="310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689E91" w14:textId="11CD1936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Mean myo-inositol at baseline </w:t>
            </w:r>
            <w:r w:rsidR="009754E8">
              <w:rPr>
                <w:sz w:val="18"/>
                <w:szCs w:val="18"/>
                <w:lang w:val="en-GB"/>
              </w:rPr>
              <w:t>(</w:t>
            </w:r>
            <w:r w:rsidR="009754E8" w:rsidRPr="00857C75">
              <w:rPr>
                <w:sz w:val="18"/>
                <w:szCs w:val="18"/>
                <w:lang w:val="en-GB"/>
              </w:rPr>
              <w:t>millimolar units</w:t>
            </w:r>
            <w:r w:rsidR="009754E8">
              <w:rPr>
                <w:sz w:val="18"/>
                <w:szCs w:val="18"/>
                <w:lang w:val="en-GB"/>
              </w:rPr>
              <w:t>)</w:t>
            </w:r>
            <w:r w:rsidR="009754E8"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(Edinburgh)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98004A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4FC1AC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C58C19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9C5FCC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13CEE1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F4694E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</w:tr>
      <w:tr w:rsidR="00D37529" w:rsidRPr="00AC3DB0" w14:paraId="2ABCD3AD" w14:textId="77777777" w:rsidTr="00F81570">
        <w:trPr>
          <w:cantSplit/>
          <w:trHeight w:val="216"/>
        </w:trPr>
        <w:tc>
          <w:tcPr>
            <w:tcW w:w="3109" w:type="dxa"/>
            <w:vMerge/>
            <w:tcBorders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F1A78F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B61628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7CC417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471.818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7B6BBC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447.625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E11325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437.286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A8320E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488.300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952518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464.306</w:t>
            </w:r>
          </w:p>
        </w:tc>
      </w:tr>
      <w:tr w:rsidR="00D37529" w:rsidRPr="00AC3DB0" w14:paraId="6F9F3C37" w14:textId="77777777" w:rsidTr="00F81570">
        <w:trPr>
          <w:cantSplit/>
          <w:trHeight w:val="216"/>
        </w:trPr>
        <w:tc>
          <w:tcPr>
            <w:tcW w:w="3109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11520A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851A55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4FFA68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50.372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464538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68.889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DA3C3A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84.019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455078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82.563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2CC571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70.915</w:t>
            </w:r>
          </w:p>
        </w:tc>
      </w:tr>
      <w:tr w:rsidR="00D37529" w:rsidRPr="00AC3DB0" w14:paraId="37D4B52F" w14:textId="77777777" w:rsidTr="00F81570">
        <w:trPr>
          <w:cantSplit/>
          <w:trHeight w:val="216"/>
        </w:trPr>
        <w:tc>
          <w:tcPr>
            <w:tcW w:w="310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D604B6" w14:textId="1654725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Mean myo-inositol at 96 weeks </w:t>
            </w:r>
            <w:r w:rsidR="009754E8">
              <w:rPr>
                <w:sz w:val="18"/>
                <w:szCs w:val="18"/>
                <w:lang w:val="en-GB"/>
              </w:rPr>
              <w:t>(</w:t>
            </w:r>
            <w:r w:rsidR="009754E8" w:rsidRPr="00857C75">
              <w:rPr>
                <w:sz w:val="18"/>
                <w:szCs w:val="18"/>
                <w:lang w:val="en-GB"/>
              </w:rPr>
              <w:t>millimolar units</w:t>
            </w:r>
            <w:r w:rsidR="009754E8">
              <w:rPr>
                <w:sz w:val="18"/>
                <w:szCs w:val="18"/>
                <w:lang w:val="en-GB"/>
              </w:rPr>
              <w:t>)</w:t>
            </w:r>
            <w:r w:rsidR="009754E8"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(Edinburgh)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7FA857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69CC80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D71B80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46BE8A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088116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4CF160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</w:tr>
      <w:tr w:rsidR="00D37529" w:rsidRPr="00AC3DB0" w14:paraId="0886611E" w14:textId="77777777" w:rsidTr="00F81570">
        <w:trPr>
          <w:cantSplit/>
          <w:trHeight w:val="216"/>
        </w:trPr>
        <w:tc>
          <w:tcPr>
            <w:tcW w:w="3109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37A696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FEB284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134CB0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483.545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71FADD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456.000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B1E519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439.286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AED0D0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484.800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8DA882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469.167</w:t>
            </w:r>
          </w:p>
        </w:tc>
      </w:tr>
      <w:tr w:rsidR="00D37529" w:rsidRPr="00AC3DB0" w14:paraId="36931D33" w14:textId="77777777" w:rsidTr="00F81570">
        <w:trPr>
          <w:cantSplit/>
          <w:trHeight w:val="216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485FDE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928251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9E3FE2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67.419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058E81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81.668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38B6B1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59.013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C57740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95.125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7C88A7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76.873</w:t>
            </w:r>
          </w:p>
        </w:tc>
      </w:tr>
      <w:tr w:rsidR="00D37529" w:rsidRPr="00AC3DB0" w14:paraId="774C3709" w14:textId="77777777" w:rsidTr="00F81570">
        <w:trPr>
          <w:cantSplit/>
          <w:trHeight w:val="201"/>
        </w:trPr>
        <w:tc>
          <w:tcPr>
            <w:tcW w:w="310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D3FFA6" w14:textId="33FAA1C9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Mean </w:t>
            </w:r>
            <w:r w:rsidR="00675FE5" w:rsidRPr="00AC3DB0">
              <w:rPr>
                <w:rFonts w:ascii="Arial" w:hAnsi="Arial" w:cs="Arial"/>
                <w:sz w:val="20"/>
                <w:szCs w:val="20"/>
                <w:lang w:val="en-GB"/>
              </w:rPr>
              <w:t>Glx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at baseline </w:t>
            </w:r>
            <w:r w:rsidR="009754E8">
              <w:rPr>
                <w:sz w:val="18"/>
                <w:szCs w:val="18"/>
                <w:lang w:val="en-GB"/>
              </w:rPr>
              <w:t>(</w:t>
            </w:r>
            <w:r w:rsidR="009754E8" w:rsidRPr="00857C75">
              <w:rPr>
                <w:sz w:val="18"/>
                <w:szCs w:val="18"/>
                <w:lang w:val="en-GB"/>
              </w:rPr>
              <w:t>millimolar units</w:t>
            </w:r>
            <w:r w:rsidR="009754E8">
              <w:rPr>
                <w:sz w:val="18"/>
                <w:szCs w:val="18"/>
                <w:lang w:val="en-GB"/>
              </w:rPr>
              <w:t>)</w:t>
            </w:r>
            <w:r w:rsidR="009754E8"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(Edinburgh)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036025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8C20F0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D88B8C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6E7D6F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CEE3AB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00D084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</w:tr>
      <w:tr w:rsidR="00D37529" w:rsidRPr="00AC3DB0" w14:paraId="4CF612CF" w14:textId="77777777" w:rsidTr="00F81570">
        <w:trPr>
          <w:cantSplit/>
          <w:trHeight w:val="201"/>
        </w:trPr>
        <w:tc>
          <w:tcPr>
            <w:tcW w:w="3109" w:type="dxa"/>
            <w:vMerge/>
            <w:tcBorders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E8415E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20789C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BFBAC3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1223.818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6C8643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1183.500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676D63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1206.143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DC5FE3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1170.200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5730C1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1196.528</w:t>
            </w:r>
          </w:p>
        </w:tc>
      </w:tr>
      <w:tr w:rsidR="00D37529" w:rsidRPr="00AC3DB0" w14:paraId="2C51FD97" w14:textId="77777777" w:rsidTr="00236DFB">
        <w:trPr>
          <w:cantSplit/>
          <w:trHeight w:val="201"/>
        </w:trPr>
        <w:tc>
          <w:tcPr>
            <w:tcW w:w="3109" w:type="dxa"/>
            <w:vMerge/>
            <w:tcBorders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3C7FF8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060EBC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48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6FFA46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166.709</w:t>
            </w:r>
          </w:p>
        </w:tc>
        <w:tc>
          <w:tcPr>
            <w:tcW w:w="194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E0F6D7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115.693</w:t>
            </w:r>
          </w:p>
        </w:tc>
        <w:tc>
          <w:tcPr>
            <w:tcW w:w="194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6A84C6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205.346</w:t>
            </w:r>
          </w:p>
        </w:tc>
        <w:tc>
          <w:tcPr>
            <w:tcW w:w="175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7484B6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126.638</w:t>
            </w:r>
          </w:p>
        </w:tc>
        <w:tc>
          <w:tcPr>
            <w:tcW w:w="1747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13F95C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149.865</w:t>
            </w:r>
          </w:p>
        </w:tc>
      </w:tr>
      <w:tr w:rsidR="00D37529" w:rsidRPr="00AC3DB0" w14:paraId="3D400A09" w14:textId="77777777" w:rsidTr="00F81570">
        <w:trPr>
          <w:cantSplit/>
          <w:trHeight w:val="216"/>
        </w:trPr>
        <w:tc>
          <w:tcPr>
            <w:tcW w:w="310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7A420D" w14:textId="4FB5A7D2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Mean </w:t>
            </w:r>
            <w:r w:rsidR="00675FE5" w:rsidRPr="00AC3DB0">
              <w:rPr>
                <w:rFonts w:ascii="Arial" w:hAnsi="Arial" w:cs="Arial"/>
                <w:sz w:val="20"/>
                <w:szCs w:val="20"/>
                <w:lang w:val="en-GB"/>
              </w:rPr>
              <w:t>Glx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at 96 weeks </w:t>
            </w:r>
            <w:r w:rsidR="009754E8">
              <w:rPr>
                <w:sz w:val="18"/>
                <w:szCs w:val="18"/>
                <w:lang w:val="en-GB"/>
              </w:rPr>
              <w:t>(</w:t>
            </w:r>
            <w:r w:rsidR="009754E8" w:rsidRPr="00857C75">
              <w:rPr>
                <w:sz w:val="18"/>
                <w:szCs w:val="18"/>
                <w:lang w:val="en-GB"/>
              </w:rPr>
              <w:t>millimolar units</w:t>
            </w:r>
            <w:r w:rsidR="009754E8">
              <w:rPr>
                <w:sz w:val="18"/>
                <w:szCs w:val="18"/>
                <w:lang w:val="en-GB"/>
              </w:rPr>
              <w:t>)</w:t>
            </w:r>
            <w:r w:rsidR="009754E8"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(Edinburgh)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44CF67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D584B9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51930A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829458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819FCE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DC5F47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</w:tr>
      <w:tr w:rsidR="00D37529" w:rsidRPr="00AC3DB0" w14:paraId="7DC52C2D" w14:textId="77777777" w:rsidTr="00F81570">
        <w:trPr>
          <w:cantSplit/>
          <w:trHeight w:val="216"/>
        </w:trPr>
        <w:tc>
          <w:tcPr>
            <w:tcW w:w="3109" w:type="dxa"/>
            <w:vMerge/>
            <w:tcBorders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CDD854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F0FF48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7E5528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1142.818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95BDDD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1176.375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A1BB6D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1171.000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A00D0F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1148.300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219E5D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1157.278</w:t>
            </w:r>
          </w:p>
        </w:tc>
      </w:tr>
      <w:tr w:rsidR="00D37529" w:rsidRPr="00AC3DB0" w14:paraId="281FBCFD" w14:textId="77777777" w:rsidTr="00236DFB">
        <w:trPr>
          <w:cantSplit/>
          <w:trHeight w:val="216"/>
        </w:trPr>
        <w:tc>
          <w:tcPr>
            <w:tcW w:w="3109" w:type="dxa"/>
            <w:vMerge/>
            <w:tcBorders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3CA4C0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890A88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48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65C067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152.887</w:t>
            </w:r>
          </w:p>
        </w:tc>
        <w:tc>
          <w:tcPr>
            <w:tcW w:w="194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92DD5A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112.401</w:t>
            </w:r>
          </w:p>
        </w:tc>
        <w:tc>
          <w:tcPr>
            <w:tcW w:w="194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4291EF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164.827</w:t>
            </w:r>
          </w:p>
        </w:tc>
        <w:tc>
          <w:tcPr>
            <w:tcW w:w="175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E54CF3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178.583</w:t>
            </w:r>
          </w:p>
        </w:tc>
        <w:tc>
          <w:tcPr>
            <w:tcW w:w="1747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C5D8ED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149.242</w:t>
            </w:r>
          </w:p>
        </w:tc>
      </w:tr>
      <w:tr w:rsidR="00D37529" w:rsidRPr="00AC3DB0" w14:paraId="462BE5AF" w14:textId="77777777" w:rsidTr="00236DFB">
        <w:trPr>
          <w:cantSplit/>
          <w:trHeight w:val="201"/>
        </w:trPr>
        <w:tc>
          <w:tcPr>
            <w:tcW w:w="3109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A1F4EC" w14:textId="314DB3BB" w:rsidR="00E952B5" w:rsidRPr="00AC3DB0" w:rsidRDefault="00A34117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</w:t>
            </w:r>
            <w:r w:rsidR="00675FE5"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BV </w:t>
            </w:r>
            <w:r w:rsidR="00E952B5" w:rsidRPr="00AC3DB0">
              <w:rPr>
                <w:rFonts w:ascii="Arial" w:hAnsi="Arial" w:cs="Arial"/>
                <w:sz w:val="20"/>
                <w:szCs w:val="20"/>
                <w:lang w:val="en-GB"/>
              </w:rPr>
              <w:t>MTR</w:t>
            </w:r>
            <w:r w:rsidR="00675FE5"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952B5" w:rsidRPr="00AC3DB0">
              <w:rPr>
                <w:rFonts w:ascii="Arial" w:hAnsi="Arial" w:cs="Arial"/>
                <w:sz w:val="20"/>
                <w:szCs w:val="20"/>
                <w:lang w:val="en-GB"/>
              </w:rPr>
              <w:t>at baseline</w:t>
            </w:r>
            <w:r w:rsidR="009754E8">
              <w:rPr>
                <w:rFonts w:ascii="Arial" w:hAnsi="Arial" w:cs="Arial"/>
                <w:sz w:val="20"/>
                <w:szCs w:val="20"/>
                <w:lang w:val="en-GB"/>
              </w:rPr>
              <w:t xml:space="preserve"> (mean)</w:t>
            </w:r>
          </w:p>
        </w:tc>
        <w:tc>
          <w:tcPr>
            <w:tcW w:w="971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3DF8B9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48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7B95C4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22</w:t>
            </w:r>
          </w:p>
        </w:tc>
        <w:tc>
          <w:tcPr>
            <w:tcW w:w="1942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2D61C2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30</w:t>
            </w:r>
          </w:p>
        </w:tc>
        <w:tc>
          <w:tcPr>
            <w:tcW w:w="1943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0C3C5A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751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73F940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1747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2DDAB3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112</w:t>
            </w:r>
          </w:p>
        </w:tc>
      </w:tr>
      <w:tr w:rsidR="00D37529" w:rsidRPr="00AC3DB0" w14:paraId="19E0EDA6" w14:textId="77777777" w:rsidTr="00F81570">
        <w:trPr>
          <w:cantSplit/>
          <w:trHeight w:val="201"/>
        </w:trPr>
        <w:tc>
          <w:tcPr>
            <w:tcW w:w="31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17508E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7A133B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408863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33.355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BD2286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33.026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E21904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33.996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E679FC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33.311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E26F9E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33.421</w:t>
            </w:r>
          </w:p>
        </w:tc>
      </w:tr>
      <w:tr w:rsidR="00D37529" w:rsidRPr="00AC3DB0" w14:paraId="54C8FA6D" w14:textId="77777777" w:rsidTr="00F81570">
        <w:trPr>
          <w:cantSplit/>
          <w:trHeight w:val="201"/>
        </w:trPr>
        <w:tc>
          <w:tcPr>
            <w:tcW w:w="31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09A656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3F1173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8D4B50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7.013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8EEA12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4.149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B67C40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5.856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C95034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4.829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16DA7F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5.375</w:t>
            </w:r>
          </w:p>
        </w:tc>
      </w:tr>
      <w:tr w:rsidR="00D37529" w:rsidRPr="00AC3DB0" w14:paraId="2D872BAB" w14:textId="77777777" w:rsidTr="00F81570">
        <w:trPr>
          <w:cantSplit/>
          <w:trHeight w:val="216"/>
        </w:trPr>
        <w:tc>
          <w:tcPr>
            <w:tcW w:w="31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3BFB98" w14:textId="7AE1E92F" w:rsidR="00E952B5" w:rsidRPr="00AC3DB0" w:rsidRDefault="00675FE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GM</w:t>
            </w:r>
            <w:r w:rsidR="00E952B5"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MTR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952B5" w:rsidRPr="00AC3DB0">
              <w:rPr>
                <w:rFonts w:ascii="Arial" w:hAnsi="Arial" w:cs="Arial"/>
                <w:sz w:val="20"/>
                <w:szCs w:val="20"/>
                <w:lang w:val="en-GB"/>
              </w:rPr>
              <w:t>at baseline</w:t>
            </w:r>
            <w:r w:rsidR="009754E8">
              <w:rPr>
                <w:rFonts w:ascii="Arial" w:hAnsi="Arial" w:cs="Arial"/>
                <w:sz w:val="20"/>
                <w:szCs w:val="20"/>
                <w:lang w:val="en-GB"/>
              </w:rPr>
              <w:t xml:space="preserve"> (mean)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2FC172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1D1A57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8852F9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E3EC5B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EF26FD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B7A022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112</w:t>
            </w:r>
          </w:p>
        </w:tc>
      </w:tr>
      <w:tr w:rsidR="00D37529" w:rsidRPr="00AC3DB0" w14:paraId="280D10B5" w14:textId="77777777" w:rsidTr="00F81570">
        <w:trPr>
          <w:cantSplit/>
          <w:trHeight w:val="216"/>
        </w:trPr>
        <w:tc>
          <w:tcPr>
            <w:tcW w:w="31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A30781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63A52C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C4637F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32.246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29E928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31.686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E2A4A2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32.737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D2B36A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32.017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39DE2C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32.160</w:t>
            </w:r>
          </w:p>
        </w:tc>
      </w:tr>
      <w:tr w:rsidR="00D37529" w:rsidRPr="00AC3DB0" w14:paraId="7BE638A4" w14:textId="77777777" w:rsidTr="00F81570">
        <w:trPr>
          <w:cantSplit/>
          <w:trHeight w:val="216"/>
        </w:trPr>
        <w:tc>
          <w:tcPr>
            <w:tcW w:w="31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46B79D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FEBCED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A2C776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6.926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CABAFB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4.090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74031A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5.816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A7E711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4.926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58634D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5.357</w:t>
            </w:r>
          </w:p>
        </w:tc>
      </w:tr>
      <w:tr w:rsidR="00D37529" w:rsidRPr="00AC3DB0" w14:paraId="0CD5DDF1" w14:textId="77777777" w:rsidTr="00F81570">
        <w:trPr>
          <w:cantSplit/>
          <w:trHeight w:val="201"/>
        </w:trPr>
        <w:tc>
          <w:tcPr>
            <w:tcW w:w="31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17EA35" w14:textId="51FD3B89" w:rsidR="00E952B5" w:rsidRPr="00AC3DB0" w:rsidRDefault="00675FE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NAWM</w:t>
            </w:r>
            <w:r w:rsidR="00E952B5"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MTR at baseline</w:t>
            </w:r>
            <w:r w:rsidR="009754E8">
              <w:rPr>
                <w:rFonts w:ascii="Arial" w:hAnsi="Arial" w:cs="Arial"/>
                <w:sz w:val="20"/>
                <w:szCs w:val="20"/>
                <w:lang w:val="en-GB"/>
              </w:rPr>
              <w:t xml:space="preserve"> (mean)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80CC32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2664F1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FB5608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203AB6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792EBC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02BB3D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112</w:t>
            </w:r>
          </w:p>
        </w:tc>
      </w:tr>
      <w:tr w:rsidR="00D37529" w:rsidRPr="00AC3DB0" w14:paraId="4B350477" w14:textId="77777777" w:rsidTr="00F81570">
        <w:trPr>
          <w:cantSplit/>
          <w:trHeight w:val="201"/>
        </w:trPr>
        <w:tc>
          <w:tcPr>
            <w:tcW w:w="31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B024AC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7B7DDA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97E3D7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39.285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0CB288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38.865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29D5F6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39.456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020DF1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38.983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DDACA4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39.133</w:t>
            </w:r>
          </w:p>
        </w:tc>
      </w:tr>
      <w:tr w:rsidR="00D37529" w:rsidRPr="00AC3DB0" w14:paraId="5576E5BC" w14:textId="77777777" w:rsidTr="00F81570">
        <w:trPr>
          <w:cantSplit/>
          <w:trHeight w:val="201"/>
        </w:trPr>
        <w:tc>
          <w:tcPr>
            <w:tcW w:w="31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F930DB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D4236B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5F7BE4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6.922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20A044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4.438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B0FA4A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5.881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7EBB75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5.251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EA316D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5.518</w:t>
            </w:r>
          </w:p>
        </w:tc>
      </w:tr>
      <w:tr w:rsidR="00D37529" w:rsidRPr="00AC3DB0" w14:paraId="0FDA0A1F" w14:textId="77777777" w:rsidTr="00F81570">
        <w:trPr>
          <w:cantSplit/>
          <w:trHeight w:val="201"/>
        </w:trPr>
        <w:tc>
          <w:tcPr>
            <w:tcW w:w="31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582D8B" w14:textId="4A02B2C8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T2</w:t>
            </w:r>
            <w:r w:rsidR="00675FE5"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L 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MTR at baseline</w:t>
            </w:r>
            <w:r w:rsidR="009754E8">
              <w:rPr>
                <w:rFonts w:ascii="Arial" w:hAnsi="Arial" w:cs="Arial"/>
                <w:sz w:val="20"/>
                <w:szCs w:val="20"/>
                <w:lang w:val="en-GB"/>
              </w:rPr>
              <w:t xml:space="preserve"> (mean)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D81BF1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B4BC59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AA8D55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FCB80B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2D4061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0BC6E4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112</w:t>
            </w:r>
          </w:p>
        </w:tc>
      </w:tr>
      <w:tr w:rsidR="00D37529" w:rsidRPr="00AC3DB0" w14:paraId="26EA606E" w14:textId="77777777" w:rsidTr="00F81570">
        <w:trPr>
          <w:cantSplit/>
          <w:trHeight w:val="216"/>
        </w:trPr>
        <w:tc>
          <w:tcPr>
            <w:tcW w:w="31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C31351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C8CBE9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43A067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27.361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6D8BCD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27.221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98FF07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28.012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7C9B4B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27.616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5E4783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27.563</w:t>
            </w:r>
          </w:p>
        </w:tc>
      </w:tr>
      <w:tr w:rsidR="00D37529" w:rsidRPr="00AC3DB0" w14:paraId="553DC557" w14:textId="77777777" w:rsidTr="00F81570">
        <w:trPr>
          <w:cantSplit/>
          <w:trHeight w:val="201"/>
        </w:trPr>
        <w:tc>
          <w:tcPr>
            <w:tcW w:w="31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822EC3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48974E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E1421C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7.935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B1FD8A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5.571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58A160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7.435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33BEA8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5.741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262A9D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6.555</w:t>
            </w:r>
          </w:p>
        </w:tc>
      </w:tr>
      <w:tr w:rsidR="00D37529" w:rsidRPr="00AC3DB0" w14:paraId="12081E4E" w14:textId="77777777" w:rsidTr="00F81570">
        <w:trPr>
          <w:cantSplit/>
          <w:trHeight w:val="216"/>
        </w:trPr>
        <w:tc>
          <w:tcPr>
            <w:tcW w:w="31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C8818F" w14:textId="190E14D2" w:rsidR="00E952B5" w:rsidRPr="00AC3DB0" w:rsidRDefault="00A34117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</w:t>
            </w:r>
            <w:r w:rsidR="00675FE5" w:rsidRPr="00AC3DB0">
              <w:rPr>
                <w:rFonts w:ascii="Arial" w:hAnsi="Arial" w:cs="Arial"/>
                <w:sz w:val="20"/>
                <w:szCs w:val="20"/>
                <w:lang w:val="en-GB"/>
              </w:rPr>
              <w:t>BV</w:t>
            </w:r>
            <w:r w:rsidR="00E952B5"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MTR</w:t>
            </w:r>
            <w:r w:rsidR="00675FE5"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952B5" w:rsidRPr="00AC3DB0">
              <w:rPr>
                <w:rFonts w:ascii="Arial" w:hAnsi="Arial" w:cs="Arial"/>
                <w:sz w:val="20"/>
                <w:szCs w:val="20"/>
                <w:lang w:val="en-GB"/>
              </w:rPr>
              <w:t>at 96 weeks</w:t>
            </w:r>
            <w:r w:rsidR="009754E8">
              <w:rPr>
                <w:rFonts w:ascii="Arial" w:hAnsi="Arial" w:cs="Arial"/>
                <w:sz w:val="20"/>
                <w:szCs w:val="20"/>
                <w:lang w:val="en-GB"/>
              </w:rPr>
              <w:t xml:space="preserve"> (mean)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1F1474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60873F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316550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087758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D7372B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6C6269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112</w:t>
            </w:r>
          </w:p>
        </w:tc>
      </w:tr>
      <w:tr w:rsidR="00D37529" w:rsidRPr="00AC3DB0" w14:paraId="6AA8997D" w14:textId="77777777" w:rsidTr="00F81570">
        <w:trPr>
          <w:cantSplit/>
          <w:trHeight w:val="201"/>
        </w:trPr>
        <w:tc>
          <w:tcPr>
            <w:tcW w:w="31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7F46BD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C9A78A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2D1BAB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33.274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8B545A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33.196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2FC361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33.071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675367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32.939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F7774E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33.108</w:t>
            </w:r>
          </w:p>
        </w:tc>
      </w:tr>
      <w:tr w:rsidR="00D37529" w:rsidRPr="00AC3DB0" w14:paraId="0684D903" w14:textId="77777777" w:rsidTr="00F81570">
        <w:trPr>
          <w:cantSplit/>
          <w:trHeight w:val="201"/>
        </w:trPr>
        <w:tc>
          <w:tcPr>
            <w:tcW w:w="31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154C6B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2186F5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430F90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4.648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B8E7BF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4.383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9F5B76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4.701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8485E0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4.180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10AB34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4.407</w:t>
            </w:r>
          </w:p>
        </w:tc>
      </w:tr>
      <w:tr w:rsidR="00D37529" w:rsidRPr="00AC3DB0" w14:paraId="480DE3E4" w14:textId="77777777" w:rsidTr="00F81570">
        <w:trPr>
          <w:cantSplit/>
          <w:trHeight w:val="216"/>
        </w:trPr>
        <w:tc>
          <w:tcPr>
            <w:tcW w:w="31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8609E1" w14:textId="3841C34E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G</w:t>
            </w:r>
            <w:r w:rsidR="00675FE5"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M 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MTR</w:t>
            </w:r>
            <w:r w:rsidR="00675FE5"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at 96 weeks</w:t>
            </w:r>
            <w:r w:rsidR="009754E8">
              <w:rPr>
                <w:rFonts w:ascii="Arial" w:hAnsi="Arial" w:cs="Arial"/>
                <w:sz w:val="20"/>
                <w:szCs w:val="20"/>
                <w:lang w:val="en-GB"/>
              </w:rPr>
              <w:t xml:space="preserve"> (mean)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35C2A5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791FD6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C7442A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8EB6A1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01213E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6530CC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112</w:t>
            </w:r>
          </w:p>
        </w:tc>
      </w:tr>
      <w:tr w:rsidR="00D37529" w:rsidRPr="00AC3DB0" w14:paraId="6B4C26B0" w14:textId="77777777" w:rsidTr="00F81570">
        <w:trPr>
          <w:cantSplit/>
          <w:trHeight w:val="201"/>
        </w:trPr>
        <w:tc>
          <w:tcPr>
            <w:tcW w:w="31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EC7D3D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8D7E14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2A94D8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32.323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9CD234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31.977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38BD0D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31.844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B98359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31.767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F0CF44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31.952</w:t>
            </w:r>
          </w:p>
        </w:tc>
      </w:tr>
      <w:tr w:rsidR="00D37529" w:rsidRPr="00AC3DB0" w14:paraId="0A727EEE" w14:textId="77777777" w:rsidTr="00F81570">
        <w:trPr>
          <w:cantSplit/>
          <w:trHeight w:val="216"/>
        </w:trPr>
        <w:tc>
          <w:tcPr>
            <w:tcW w:w="31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75169D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F16C5D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D6F1C4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4.538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05DF12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4.434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4B7A7A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4.525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A651FE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4.276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A4558B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4.379</w:t>
            </w:r>
          </w:p>
        </w:tc>
      </w:tr>
      <w:tr w:rsidR="00D37529" w:rsidRPr="00AC3DB0" w14:paraId="107AA39B" w14:textId="77777777" w:rsidTr="00F81570">
        <w:trPr>
          <w:cantSplit/>
          <w:trHeight w:val="201"/>
        </w:trPr>
        <w:tc>
          <w:tcPr>
            <w:tcW w:w="31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7C243C" w14:textId="50AA7ED6" w:rsidR="00E952B5" w:rsidRPr="00AC3DB0" w:rsidRDefault="00675FE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NAWM</w:t>
            </w:r>
            <w:r w:rsidR="00E952B5"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MTR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952B5" w:rsidRPr="00AC3DB0">
              <w:rPr>
                <w:rFonts w:ascii="Arial" w:hAnsi="Arial" w:cs="Arial"/>
                <w:sz w:val="20"/>
                <w:szCs w:val="20"/>
                <w:lang w:val="en-GB"/>
              </w:rPr>
              <w:t>at 96 weeks</w:t>
            </w:r>
            <w:r w:rsidR="009754E8">
              <w:rPr>
                <w:rFonts w:ascii="Arial" w:hAnsi="Arial" w:cs="Arial"/>
                <w:sz w:val="20"/>
                <w:szCs w:val="20"/>
                <w:lang w:val="en-GB"/>
              </w:rPr>
              <w:t xml:space="preserve"> (mean)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86FF57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FE9BDF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AEB019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A6931C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6685D1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288B73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112</w:t>
            </w:r>
          </w:p>
        </w:tc>
      </w:tr>
      <w:tr w:rsidR="00D37529" w:rsidRPr="00AC3DB0" w14:paraId="0E09135C" w14:textId="77777777" w:rsidTr="00F81570">
        <w:trPr>
          <w:cantSplit/>
          <w:trHeight w:val="216"/>
        </w:trPr>
        <w:tc>
          <w:tcPr>
            <w:tcW w:w="31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E32934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B09D0F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863B3D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39.286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9B777D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39.109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43D891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38.684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D80A92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38.708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1A38FD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38.923</w:t>
            </w:r>
          </w:p>
        </w:tc>
      </w:tr>
      <w:tr w:rsidR="00D37529" w:rsidRPr="00AC3DB0" w14:paraId="2E4D8EB1" w14:textId="77777777" w:rsidTr="00F81570">
        <w:trPr>
          <w:cantSplit/>
          <w:trHeight w:val="201"/>
        </w:trPr>
        <w:tc>
          <w:tcPr>
            <w:tcW w:w="31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3874E9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E9C2DF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E5AFA4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4.841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8FFD1F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4.649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EE603B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4.835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EEACB3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4.670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640CD9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4.684</w:t>
            </w:r>
          </w:p>
        </w:tc>
      </w:tr>
      <w:tr w:rsidR="00D37529" w:rsidRPr="00AC3DB0" w14:paraId="4B6A0192" w14:textId="77777777" w:rsidTr="00F81570">
        <w:trPr>
          <w:cantSplit/>
          <w:trHeight w:val="201"/>
        </w:trPr>
        <w:tc>
          <w:tcPr>
            <w:tcW w:w="3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67ED12" w14:textId="6BC0C3D6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T2</w:t>
            </w:r>
            <w:r w:rsidR="00675FE5"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L 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MTR</w:t>
            </w:r>
            <w:r w:rsidR="00675FE5"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at 96 weeks</w:t>
            </w:r>
            <w:r w:rsidR="009754E8">
              <w:rPr>
                <w:rFonts w:ascii="Arial" w:hAnsi="Arial" w:cs="Arial"/>
                <w:sz w:val="20"/>
                <w:szCs w:val="20"/>
                <w:lang w:val="en-GB"/>
              </w:rPr>
              <w:t xml:space="preserve"> (mean)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FEC466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C15673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1E21A4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FD5C55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CBF4DC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7D5672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112</w:t>
            </w:r>
          </w:p>
        </w:tc>
      </w:tr>
      <w:tr w:rsidR="00D37529" w:rsidRPr="00AC3DB0" w14:paraId="2D4C5FE4" w14:textId="77777777" w:rsidTr="00F81570">
        <w:trPr>
          <w:cantSplit/>
          <w:trHeight w:val="216"/>
        </w:trPr>
        <w:tc>
          <w:tcPr>
            <w:tcW w:w="3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CB2AAD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3107F0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0A5AE7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27.459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4E2C28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27.911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00C503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26.945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92CCB2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27.193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C3A2E1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27.373</w:t>
            </w:r>
          </w:p>
        </w:tc>
      </w:tr>
      <w:tr w:rsidR="00D37529" w:rsidRPr="00AC3DB0" w14:paraId="3C442633" w14:textId="77777777" w:rsidTr="00F81570">
        <w:trPr>
          <w:cantSplit/>
          <w:trHeight w:val="216"/>
        </w:trPr>
        <w:tc>
          <w:tcPr>
            <w:tcW w:w="31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07729C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C4C122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3215DD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5.326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7D70F6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6.076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63779F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6.232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F0B1C2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5.030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E00C48" w14:textId="77777777" w:rsidR="00E952B5" w:rsidRPr="00AC3DB0" w:rsidRDefault="00E952B5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5.638</w:t>
            </w:r>
          </w:p>
        </w:tc>
      </w:tr>
      <w:tr w:rsidR="00FA0EA4" w:rsidRPr="00AC3DB0" w14:paraId="20DE046B" w14:textId="77777777" w:rsidTr="00F81570">
        <w:trPr>
          <w:cantSplit/>
          <w:trHeight w:val="216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5994C2" w14:textId="728D57EF" w:rsidR="00FA0EA4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PWSAD </w:t>
            </w:r>
            <w:r w:rsidR="00FA0EA4" w:rsidRPr="00AC3DB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at baseline</w:t>
            </w:r>
            <w:r w:rsidR="00E5747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 w:rsidR="00E57471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E57471" w:rsidRPr="00E70C84">
              <w:rPr>
                <w:rFonts w:ascii="Arial" w:hAnsi="Arial" w:cs="Arial"/>
                <w:sz w:val="18"/>
                <w:szCs w:val="18"/>
                <w:lang w:val="en-GB"/>
              </w:rPr>
              <w:t>mm</w:t>
            </w:r>
            <w:r w:rsidR="00E57471" w:rsidRPr="007D2CBA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2</w:t>
            </w:r>
            <w:r w:rsidR="00E57471" w:rsidRPr="00E70C84">
              <w:rPr>
                <w:rFonts w:ascii="Arial" w:hAnsi="Arial" w:cs="Arial"/>
                <w:sz w:val="18"/>
                <w:szCs w:val="18"/>
                <w:lang w:val="en-GB"/>
              </w:rPr>
              <w:t>/s)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ACAA9F" w14:textId="7F9094EA" w:rsidR="00FA0EA4" w:rsidRPr="00AC3DB0" w:rsidRDefault="00FA0EA4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1A6EED" w14:textId="68ADC686" w:rsidR="00FA0EA4" w:rsidRPr="00AC3DB0" w:rsidRDefault="00FA0EA4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1E59C7" w14:textId="6DA5E3B6" w:rsidR="00FA0EA4" w:rsidRPr="00AC3DB0" w:rsidRDefault="00FA0EA4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6725C6" w14:textId="101D9F94" w:rsidR="00FA0EA4" w:rsidRPr="00AC3DB0" w:rsidRDefault="00FA0EA4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20E7C9" w14:textId="5B7F97F4" w:rsidR="00FA0EA4" w:rsidRPr="00AC3DB0" w:rsidRDefault="00FA0EA4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68CF1B" w14:textId="48F54568" w:rsidR="00FA0EA4" w:rsidRPr="00AC3DB0" w:rsidRDefault="00FA0EA4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35</w:t>
            </w:r>
          </w:p>
        </w:tc>
      </w:tr>
      <w:tr w:rsidR="00FA0EA4" w:rsidRPr="00AC3DB0" w14:paraId="0C99065B" w14:textId="77777777" w:rsidTr="00F81570">
        <w:trPr>
          <w:cantSplit/>
          <w:trHeight w:val="216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2F3FD1" w14:textId="77777777" w:rsidR="00FA0EA4" w:rsidRPr="00AC3DB0" w:rsidRDefault="00FA0EA4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B028C3" w14:textId="0474717D" w:rsidR="00FA0EA4" w:rsidRPr="00AC3DB0" w:rsidRDefault="00FA0EA4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18BA00" w14:textId="02327F90" w:rsidR="00FA0EA4" w:rsidRPr="00AC3DB0" w:rsidRDefault="00FA0EA4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7.673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A460E5" w14:textId="66545ECC" w:rsidR="00FA0EA4" w:rsidRPr="00AC3DB0" w:rsidRDefault="00FA0EA4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7.565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263BA8" w14:textId="4DC5ADC0" w:rsidR="00FA0EA4" w:rsidRPr="00AC3DB0" w:rsidRDefault="00FA0EA4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6.956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CB8FA6" w14:textId="33A76FF9" w:rsidR="00FA0EA4" w:rsidRPr="00AC3DB0" w:rsidRDefault="00FA0EA4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7.671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529132" w14:textId="397F7967" w:rsidR="00FA0EA4" w:rsidRPr="00AC3DB0" w:rsidRDefault="00FA0EA4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7.525</w:t>
            </w:r>
          </w:p>
        </w:tc>
      </w:tr>
      <w:tr w:rsidR="00FA0EA4" w:rsidRPr="00AC3DB0" w14:paraId="2F0C78FB" w14:textId="77777777" w:rsidTr="00F81570">
        <w:trPr>
          <w:cantSplit/>
          <w:trHeight w:val="216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7FDF71" w14:textId="77777777" w:rsidR="00FA0EA4" w:rsidRPr="00AC3DB0" w:rsidRDefault="00FA0EA4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ABB077" w14:textId="6A612501" w:rsidR="00FA0EA4" w:rsidRPr="00AC3DB0" w:rsidRDefault="00FA0EA4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SD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9DAAD6" w14:textId="2BD5873C" w:rsidR="00FA0EA4" w:rsidRPr="00AC3DB0" w:rsidRDefault="00FA0EA4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0.957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AF92E9" w14:textId="39B1C38B" w:rsidR="00FA0EA4" w:rsidRPr="00AC3DB0" w:rsidRDefault="00FA0EA4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0.594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A3ACD8" w14:textId="73A76E8E" w:rsidR="00FA0EA4" w:rsidRPr="00AC3DB0" w:rsidRDefault="00FA0EA4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0.326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2A96CA" w14:textId="79492D3A" w:rsidR="00FA0EA4" w:rsidRPr="00AC3DB0" w:rsidRDefault="00FA0EA4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0.744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E77F53" w14:textId="0758FCCA" w:rsidR="00FA0EA4" w:rsidRPr="00AC3DB0" w:rsidRDefault="00FA0EA4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0.758</w:t>
            </w:r>
          </w:p>
        </w:tc>
      </w:tr>
      <w:tr w:rsidR="00FA0EA4" w:rsidRPr="00AC3DB0" w14:paraId="3A07A1B5" w14:textId="77777777" w:rsidTr="00F81570">
        <w:trPr>
          <w:cantSplit/>
          <w:trHeight w:val="216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E06291" w14:textId="7DC9BB98" w:rsidR="00FA0EA4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PWSFA</w:t>
            </w:r>
            <w:r w:rsidR="00FA0EA4" w:rsidRPr="00AC3DB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at baseline</w:t>
            </w:r>
            <w:r w:rsidR="00E5747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 w:rsidR="007E0D60" w:rsidRPr="00E70C84">
              <w:rPr>
                <w:rFonts w:ascii="Arial" w:hAnsi="Arial" w:cs="Arial"/>
                <w:sz w:val="18"/>
                <w:szCs w:val="18"/>
                <w:lang w:val="en-GB"/>
              </w:rPr>
              <w:t>(scaled between 0 and 1)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322620" w14:textId="6111D4BE" w:rsidR="00FA0EA4" w:rsidRPr="00AC3DB0" w:rsidRDefault="00FA0EA4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ED5E1C" w14:textId="041B5E49" w:rsidR="00FA0EA4" w:rsidRPr="00AC3DB0" w:rsidRDefault="00FA0EA4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4032C3" w14:textId="28FCC128" w:rsidR="00FA0EA4" w:rsidRPr="00AC3DB0" w:rsidRDefault="00FA0EA4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E82D77" w14:textId="038ADC93" w:rsidR="00FA0EA4" w:rsidRPr="00AC3DB0" w:rsidRDefault="00FA0EA4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252B23" w14:textId="013C99FF" w:rsidR="00FA0EA4" w:rsidRPr="00AC3DB0" w:rsidRDefault="00FA0EA4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F4AFC4" w14:textId="0CEC6DA8" w:rsidR="00FA0EA4" w:rsidRPr="00AC3DB0" w:rsidRDefault="00FA0EA4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35</w:t>
            </w:r>
          </w:p>
        </w:tc>
      </w:tr>
      <w:tr w:rsidR="00FA0EA4" w:rsidRPr="00AC3DB0" w14:paraId="7E393505" w14:textId="77777777" w:rsidTr="00F81570">
        <w:trPr>
          <w:cantSplit/>
          <w:trHeight w:val="216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F6144B" w14:textId="77777777" w:rsidR="00FA0EA4" w:rsidRPr="00AC3DB0" w:rsidRDefault="00FA0EA4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753AF1" w14:textId="65378B57" w:rsidR="00FA0EA4" w:rsidRPr="00AC3DB0" w:rsidRDefault="00FA0EA4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630424" w14:textId="1EE96E9F" w:rsidR="00FA0EA4" w:rsidRPr="00AC3DB0" w:rsidRDefault="00FA0EA4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0.443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A2DC0D" w14:textId="7C459C08" w:rsidR="00FA0EA4" w:rsidRPr="00AC3DB0" w:rsidRDefault="00FA0EA4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0.439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E0CC0B" w14:textId="157FC9AF" w:rsidR="00FA0EA4" w:rsidRPr="00AC3DB0" w:rsidRDefault="00FA0EA4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0.457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009C6F" w14:textId="6268EBE7" w:rsidR="00FA0EA4" w:rsidRPr="00AC3DB0" w:rsidRDefault="00FA0EA4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0.436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7E3161" w14:textId="6E2EF8FF" w:rsidR="00FA0EA4" w:rsidRPr="00AC3DB0" w:rsidRDefault="00FA0EA4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0.442</w:t>
            </w:r>
          </w:p>
        </w:tc>
      </w:tr>
      <w:tr w:rsidR="00FA0EA4" w:rsidRPr="00AC3DB0" w14:paraId="39EA4A89" w14:textId="77777777" w:rsidTr="00F81570">
        <w:trPr>
          <w:cantSplit/>
          <w:trHeight w:val="216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B659B5" w14:textId="77777777" w:rsidR="00FA0EA4" w:rsidRPr="00AC3DB0" w:rsidRDefault="00FA0EA4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9C64D8" w14:textId="1B13470D" w:rsidR="00FA0EA4" w:rsidRPr="00AC3DB0" w:rsidRDefault="00FA0EA4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SD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D5A87A" w14:textId="4D996D4D" w:rsidR="00FA0EA4" w:rsidRPr="00AC3DB0" w:rsidRDefault="00FA0EA4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0.030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AD53D1" w14:textId="120309ED" w:rsidR="00FA0EA4" w:rsidRPr="00AC3DB0" w:rsidRDefault="00FA0EA4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0.023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7570BD" w14:textId="19A0929B" w:rsidR="00FA0EA4" w:rsidRPr="00AC3DB0" w:rsidRDefault="00FA0EA4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0.008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72C726" w14:textId="4024FF0D" w:rsidR="00FA0EA4" w:rsidRPr="00AC3DB0" w:rsidRDefault="00FA0EA4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0.015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4EB107" w14:textId="66597F25" w:rsidR="00FA0EA4" w:rsidRPr="00AC3DB0" w:rsidRDefault="00FA0EA4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0.022</w:t>
            </w:r>
          </w:p>
        </w:tc>
      </w:tr>
      <w:tr w:rsidR="00F81570" w:rsidRPr="00AC3DB0" w14:paraId="66B0F6D4" w14:textId="77777777" w:rsidTr="00F81570">
        <w:trPr>
          <w:cantSplit/>
          <w:trHeight w:val="216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E45E20" w14:textId="14ACCECB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PWSMD at baseline</w:t>
            </w:r>
            <w:r w:rsidR="00E5747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 w:rsidR="00E57471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E57471" w:rsidRPr="00E70C84">
              <w:rPr>
                <w:rFonts w:ascii="Arial" w:hAnsi="Arial" w:cs="Arial"/>
                <w:sz w:val="18"/>
                <w:szCs w:val="18"/>
                <w:lang w:val="en-GB"/>
              </w:rPr>
              <w:t>mm</w:t>
            </w:r>
            <w:r w:rsidR="00E57471" w:rsidRPr="007D2CBA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2</w:t>
            </w:r>
            <w:r w:rsidR="00E57471" w:rsidRPr="00E70C84">
              <w:rPr>
                <w:rFonts w:ascii="Arial" w:hAnsi="Arial" w:cs="Arial"/>
                <w:sz w:val="18"/>
                <w:szCs w:val="18"/>
                <w:lang w:val="en-GB"/>
              </w:rPr>
              <w:t>/s)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FBDD4D" w14:textId="057A7588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658732" w14:textId="45FBA086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007A29" w14:textId="6149FE68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5B2712" w14:textId="6EB1D1CA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F6D5E1" w14:textId="36CA35CF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77D847" w14:textId="067F10C2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35</w:t>
            </w:r>
          </w:p>
        </w:tc>
      </w:tr>
      <w:tr w:rsidR="00F81570" w:rsidRPr="00AC3DB0" w14:paraId="724F2EF8" w14:textId="77777777" w:rsidTr="00F81570">
        <w:trPr>
          <w:cantSplit/>
          <w:trHeight w:val="216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9BD561" w14:textId="77777777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55C474" w14:textId="53B28BB0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5E644B" w14:textId="03A5B509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4.092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3A5608" w14:textId="071EC26F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3.677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034101" w14:textId="4215DD96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3.268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E1A3E0" w14:textId="5BE2A559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4.064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587A0E" w14:textId="20EE29B7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3.848</w:t>
            </w:r>
          </w:p>
        </w:tc>
      </w:tr>
      <w:tr w:rsidR="00F81570" w:rsidRPr="00AC3DB0" w14:paraId="25EEAAF2" w14:textId="77777777" w:rsidTr="00F81570">
        <w:trPr>
          <w:cantSplit/>
          <w:trHeight w:val="216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593D43" w14:textId="77777777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9009E2" w14:textId="6BC317E9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SD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D7F512" w14:textId="36793BF5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1.433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E1A8CD" w14:textId="63FDF8A6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0.835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15A494" w14:textId="2138DF8F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0.347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578F04" w14:textId="1DE52FF7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1.146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1670B6" w14:textId="7C6DE75A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1.101</w:t>
            </w:r>
          </w:p>
        </w:tc>
      </w:tr>
      <w:tr w:rsidR="00F81570" w:rsidRPr="00AC3DB0" w14:paraId="70DA28B4" w14:textId="77777777" w:rsidTr="00F81570">
        <w:trPr>
          <w:cantSplit/>
          <w:trHeight w:val="216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BE4C3A" w14:textId="64CC5E78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PWSRD at baseline</w:t>
            </w:r>
            <w:r w:rsidR="00E5747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 w:rsidR="00E57471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E57471" w:rsidRPr="00E70C84">
              <w:rPr>
                <w:rFonts w:ascii="Arial" w:hAnsi="Arial" w:cs="Arial"/>
                <w:sz w:val="18"/>
                <w:szCs w:val="18"/>
                <w:lang w:val="en-GB"/>
              </w:rPr>
              <w:t>mm</w:t>
            </w:r>
            <w:r w:rsidR="00E57471" w:rsidRPr="007D2CBA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2</w:t>
            </w:r>
            <w:r w:rsidR="00E57471" w:rsidRPr="00E70C84">
              <w:rPr>
                <w:rFonts w:ascii="Arial" w:hAnsi="Arial" w:cs="Arial"/>
                <w:sz w:val="18"/>
                <w:szCs w:val="18"/>
                <w:lang w:val="en-GB"/>
              </w:rPr>
              <w:t>/s)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7F28B5" w14:textId="0DDB5909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498737" w14:textId="32F35562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D50C31" w14:textId="3C1F6366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418B04" w14:textId="1B350EE2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7F02C7" w14:textId="5D88AADF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9A5C77" w14:textId="5F1024BF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35</w:t>
            </w:r>
          </w:p>
        </w:tc>
      </w:tr>
      <w:tr w:rsidR="00F81570" w:rsidRPr="00AC3DB0" w14:paraId="23685F95" w14:textId="77777777" w:rsidTr="00F81570">
        <w:trPr>
          <w:cantSplit/>
          <w:trHeight w:val="216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09923E" w14:textId="77777777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3C4D89" w14:textId="095E9745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7741A8" w14:textId="0CDDEA6A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4.707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1EAF68" w14:textId="3876AEC3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4.270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3C1FC4" w14:textId="3C1B48E7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4.158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9B8D21" w14:textId="7DC8AC7E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4.551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81E62E" w14:textId="168E512A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4.469</w:t>
            </w:r>
          </w:p>
        </w:tc>
      </w:tr>
      <w:tr w:rsidR="00F81570" w:rsidRPr="00AC3DB0" w14:paraId="779F99C5" w14:textId="77777777" w:rsidTr="00F81570">
        <w:trPr>
          <w:cantSplit/>
          <w:trHeight w:val="216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0F650A" w14:textId="77777777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A42A3D" w14:textId="6CCC879B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SD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F55EDF" w14:textId="7D7B2CDB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1.198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455C77" w14:textId="7974CEF5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0.581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F917B2" w14:textId="11348185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0.184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0EF907" w14:textId="2659902D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0.943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747B01" w14:textId="54FCE56A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0.883</w:t>
            </w:r>
          </w:p>
        </w:tc>
      </w:tr>
      <w:tr w:rsidR="00F81570" w:rsidRPr="00AC3DB0" w14:paraId="2B782C45" w14:textId="77777777" w:rsidTr="00F81570">
        <w:trPr>
          <w:cantSplit/>
          <w:trHeight w:val="216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E6E21E" w14:textId="32996E2D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PWSAD at 96 weeks follow-up</w:t>
            </w:r>
            <w:r w:rsidR="00E5747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 w:rsidR="00E57471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E57471" w:rsidRPr="00E70C84">
              <w:rPr>
                <w:rFonts w:ascii="Arial" w:hAnsi="Arial" w:cs="Arial"/>
                <w:sz w:val="18"/>
                <w:szCs w:val="18"/>
                <w:lang w:val="en-GB"/>
              </w:rPr>
              <w:t>mm</w:t>
            </w:r>
            <w:r w:rsidR="00E57471" w:rsidRPr="007D2CBA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2</w:t>
            </w:r>
            <w:r w:rsidR="00E57471" w:rsidRPr="00E70C84">
              <w:rPr>
                <w:rFonts w:ascii="Arial" w:hAnsi="Arial" w:cs="Arial"/>
                <w:sz w:val="18"/>
                <w:szCs w:val="18"/>
                <w:lang w:val="en-GB"/>
              </w:rPr>
              <w:t>/s)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7D6302" w14:textId="0374FC9C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4BE97E" w14:textId="3A0BAD09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494F3A" w14:textId="6CFA0D3B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7156B6" w14:textId="4FDA7DE7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185A83" w14:textId="0C1CEF4C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5517A1" w14:textId="4D14EB0F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35</w:t>
            </w:r>
          </w:p>
        </w:tc>
      </w:tr>
      <w:tr w:rsidR="00F81570" w:rsidRPr="00AC3DB0" w14:paraId="3AB103C7" w14:textId="77777777" w:rsidTr="00F81570">
        <w:trPr>
          <w:cantSplit/>
          <w:trHeight w:val="216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B9D8D9" w14:textId="77777777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C0C848" w14:textId="368A7DFC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D06EFE" w14:textId="7A0FF6B9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8.821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3EAB0F" w14:textId="517910AA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8.945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3565C4" w14:textId="2C813488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7.975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8E1234" w14:textId="73C91906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9.055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5D346D" w14:textId="04D1F04C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8.771</w:t>
            </w:r>
          </w:p>
        </w:tc>
      </w:tr>
      <w:tr w:rsidR="00F81570" w:rsidRPr="00AC3DB0" w14:paraId="51B6A008" w14:textId="77777777" w:rsidTr="00F81570">
        <w:trPr>
          <w:cantSplit/>
          <w:trHeight w:val="216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E33E05" w14:textId="77777777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CF3D7A" w14:textId="04FC437E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SD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764E4E" w14:textId="5CB5EEDF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1.362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A6F023" w14:textId="4A99C065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1.017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57347A" w14:textId="0776C54D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0.417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84E3EB" w14:textId="727BCFF2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1.137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287FAB" w14:textId="12E560DE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1.127</w:t>
            </w:r>
          </w:p>
        </w:tc>
      </w:tr>
      <w:tr w:rsidR="00F81570" w:rsidRPr="00AC3DB0" w14:paraId="656BC0CF" w14:textId="77777777" w:rsidTr="00F81570">
        <w:trPr>
          <w:cantSplit/>
          <w:trHeight w:val="216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D2D467" w14:textId="00410628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PWSFA at 96 weeks follow-up</w:t>
            </w:r>
            <w:r w:rsidR="00E5747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 w:rsidR="007E0D60" w:rsidRPr="00E70C84">
              <w:rPr>
                <w:rFonts w:ascii="Arial" w:hAnsi="Arial" w:cs="Arial"/>
                <w:sz w:val="18"/>
                <w:szCs w:val="18"/>
                <w:lang w:val="en-GB"/>
              </w:rPr>
              <w:t>(scaled between 0 and 1)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2B713A" w14:textId="1BBE16EC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A370A6" w14:textId="66821786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255B16" w14:textId="27CD6DF0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24191C" w14:textId="0EFF4624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E410E6" w14:textId="72327E29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693D91" w14:textId="161ED5BF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35</w:t>
            </w:r>
          </w:p>
        </w:tc>
      </w:tr>
      <w:tr w:rsidR="00F81570" w:rsidRPr="00AC3DB0" w14:paraId="488236F4" w14:textId="77777777" w:rsidTr="00F81570">
        <w:trPr>
          <w:cantSplit/>
          <w:trHeight w:val="216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12C1C4" w14:textId="77777777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A06182" w14:textId="37FAB4C3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C981E1" w14:textId="27F57568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0.445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8883C8" w14:textId="0EA5E516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0.452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3470D7" w14:textId="0D52295A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0.452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D9B223" w14:textId="2409298E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0.449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93ADDF" w14:textId="0E8BE77C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0.449</w:t>
            </w:r>
          </w:p>
        </w:tc>
      </w:tr>
      <w:tr w:rsidR="00F81570" w:rsidRPr="00AC3DB0" w14:paraId="7405E16E" w14:textId="77777777" w:rsidTr="00F81570">
        <w:trPr>
          <w:cantSplit/>
          <w:trHeight w:val="216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543796" w14:textId="77777777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E55421" w14:textId="283C2AAF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SD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D93947" w14:textId="273E3C9D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0.019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77109E" w14:textId="19A81FFD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0.016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C53D3E" w14:textId="61DFF54A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0.014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CB1DB6" w14:textId="67D2038D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0.024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3F8CB5" w14:textId="7EDF3919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0.019</w:t>
            </w:r>
          </w:p>
        </w:tc>
      </w:tr>
      <w:tr w:rsidR="00F81570" w:rsidRPr="00AC3DB0" w14:paraId="79AEFCBD" w14:textId="77777777" w:rsidTr="00F81570">
        <w:trPr>
          <w:cantSplit/>
          <w:trHeight w:val="216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3C3C6F" w14:textId="20BC52B5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PWSMD at 96 weeks follow-up</w:t>
            </w:r>
            <w:r w:rsidR="00E5747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 w:rsidR="00E57471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E57471" w:rsidRPr="00E70C84">
              <w:rPr>
                <w:rFonts w:ascii="Arial" w:hAnsi="Arial" w:cs="Arial"/>
                <w:sz w:val="18"/>
                <w:szCs w:val="18"/>
                <w:lang w:val="en-GB"/>
              </w:rPr>
              <w:t>mm</w:t>
            </w:r>
            <w:r w:rsidR="00E57471" w:rsidRPr="007D2CBA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2</w:t>
            </w:r>
            <w:r w:rsidR="00E57471" w:rsidRPr="00E70C84">
              <w:rPr>
                <w:rFonts w:ascii="Arial" w:hAnsi="Arial" w:cs="Arial"/>
                <w:sz w:val="18"/>
                <w:szCs w:val="18"/>
                <w:lang w:val="en-GB"/>
              </w:rPr>
              <w:t>/s)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E72D30" w14:textId="5A8D0C8C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BD737C" w14:textId="70272F6C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044F37" w14:textId="2A5336E6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5FAB6C" w14:textId="556DE859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404226" w14:textId="74779384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368591" w14:textId="2A633274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35</w:t>
            </w:r>
          </w:p>
        </w:tc>
      </w:tr>
      <w:tr w:rsidR="00F81570" w:rsidRPr="00AC3DB0" w14:paraId="33E5FCFB" w14:textId="77777777" w:rsidTr="00F81570">
        <w:trPr>
          <w:cantSplit/>
          <w:trHeight w:val="216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48998B" w14:textId="77777777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376308" w14:textId="3A935D97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DEF535" w14:textId="427A2E57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4.428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71E126" w14:textId="64509A31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4.269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D7420D" w14:textId="03383ACC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3.466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0DBEFF" w14:textId="1F34544A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4.526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65010B" w14:textId="35926CDC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4.255</w:t>
            </w:r>
          </w:p>
        </w:tc>
      </w:tr>
      <w:tr w:rsidR="00F81570" w:rsidRPr="00AC3DB0" w14:paraId="66AB0ED9" w14:textId="77777777" w:rsidTr="00F81570">
        <w:trPr>
          <w:cantSplit/>
          <w:trHeight w:val="216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A1414C" w14:textId="77777777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52D342" w14:textId="4D66F376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SD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7F4BDD" w14:textId="0196D0E9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1.875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8E42AA" w14:textId="11D9225C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1.249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A04474" w14:textId="5207E13D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0.391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6F0808" w14:textId="1358C0E2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1.462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93F858" w14:textId="4EEC667B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1.444</w:t>
            </w:r>
          </w:p>
        </w:tc>
      </w:tr>
      <w:tr w:rsidR="00F81570" w:rsidRPr="00AC3DB0" w14:paraId="1D78526A" w14:textId="77777777" w:rsidTr="00F81570">
        <w:trPr>
          <w:cantSplit/>
          <w:trHeight w:val="216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316419" w14:textId="73BD9F06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PWSRD at 96 weeks follow-up</w:t>
            </w:r>
            <w:r w:rsidR="00E5747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D9E295" w14:textId="5E8FEFF2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D63D42" w14:textId="52F4FAF1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F8B943" w14:textId="1B4BDC33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E8003A" w14:textId="484B528A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5DAD73" w14:textId="0CAA52F3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D402B2" w14:textId="7D3CED72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35</w:t>
            </w:r>
          </w:p>
        </w:tc>
      </w:tr>
      <w:tr w:rsidR="00F81570" w:rsidRPr="00AC3DB0" w14:paraId="468C5667" w14:textId="77777777" w:rsidTr="00F81570">
        <w:trPr>
          <w:cantSplit/>
          <w:trHeight w:val="216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2893CF" w14:textId="77777777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BB47B0" w14:textId="256E1EF5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B9FC76" w14:textId="0CA67041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4.826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170651" w14:textId="682D1985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4.577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5A4E42" w14:textId="2538EE17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4.149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790521" w14:textId="1412BBFA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4.801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C6A3F3" w14:textId="2DC23492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4.646</w:t>
            </w:r>
          </w:p>
        </w:tc>
      </w:tr>
      <w:tr w:rsidR="00F81570" w:rsidRPr="00AC3DB0" w14:paraId="2E01CB50" w14:textId="77777777" w:rsidTr="00F81570">
        <w:trPr>
          <w:cantSplit/>
          <w:trHeight w:val="216"/>
        </w:trPr>
        <w:tc>
          <w:tcPr>
            <w:tcW w:w="3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ABB74F" w14:textId="77777777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A43128" w14:textId="0E679B36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SD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FEB51B" w14:textId="37BA15BF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1.636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76A407" w14:textId="78E123E3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0.859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7F6482" w14:textId="702AC40E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0.188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3F7909" w14:textId="33B05262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1.220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1335BF" w14:textId="0E5558D7" w:rsidR="00F81570" w:rsidRPr="00AC3DB0" w:rsidRDefault="00F81570" w:rsidP="00F81570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1.183</w:t>
            </w:r>
          </w:p>
        </w:tc>
      </w:tr>
    </w:tbl>
    <w:p w14:paraId="0C94C173" w14:textId="77777777" w:rsidR="001B50F8" w:rsidRPr="00AC3DB0" w:rsidRDefault="001B50F8" w:rsidP="001B50F8">
      <w:pPr>
        <w:pStyle w:val="Standard"/>
        <w:spacing w:line="360" w:lineRule="auto"/>
        <w:jc w:val="both"/>
        <w:rPr>
          <w:sz w:val="20"/>
          <w:szCs w:val="20"/>
          <w:lang w:val="en-GB"/>
        </w:rPr>
      </w:pPr>
      <w:r w:rsidRPr="00AC3DB0">
        <w:rPr>
          <w:sz w:val="20"/>
          <w:szCs w:val="20"/>
          <w:lang w:val="en-GB"/>
        </w:rPr>
        <w:t xml:space="preserve">Spectroscopy metabolites were measured with water reference scaling. </w:t>
      </w:r>
    </w:p>
    <w:p w14:paraId="3F2E8AE9" w14:textId="3605B466" w:rsidR="00CC2F78" w:rsidRPr="00AC3DB0" w:rsidRDefault="00CC2F78" w:rsidP="001B50F8">
      <w:pPr>
        <w:pStyle w:val="Standard"/>
        <w:spacing w:line="360" w:lineRule="auto"/>
        <w:jc w:val="both"/>
        <w:rPr>
          <w:sz w:val="20"/>
          <w:szCs w:val="20"/>
          <w:lang w:val="en-GB"/>
        </w:rPr>
      </w:pPr>
      <w:r w:rsidRPr="00AC3DB0">
        <w:rPr>
          <w:sz w:val="20"/>
          <w:szCs w:val="20"/>
          <w:lang w:val="en-GB"/>
        </w:rPr>
        <w:t>AMD:</w:t>
      </w:r>
      <w:r w:rsidR="00F81570" w:rsidRPr="00AC3DB0">
        <w:rPr>
          <w:sz w:val="20"/>
          <w:szCs w:val="20"/>
          <w:lang w:val="en-GB"/>
        </w:rPr>
        <w:t xml:space="preserve"> </w:t>
      </w:r>
      <w:r w:rsidRPr="00AC3DB0">
        <w:rPr>
          <w:sz w:val="20"/>
          <w:szCs w:val="20"/>
          <w:lang w:val="en-GB"/>
        </w:rPr>
        <w:t xml:space="preserve"> adjusted mean difference. </w:t>
      </w:r>
      <w:r w:rsidR="00787A07" w:rsidRPr="00AC3DB0">
        <w:rPr>
          <w:sz w:val="20"/>
          <w:szCs w:val="20"/>
          <w:lang w:val="en-GB"/>
        </w:rPr>
        <w:t>CG</w:t>
      </w:r>
      <w:r w:rsidR="00787A07">
        <w:rPr>
          <w:sz w:val="20"/>
          <w:szCs w:val="20"/>
          <w:lang w:val="en-GB"/>
        </w:rPr>
        <w:t>M</w:t>
      </w:r>
      <w:r w:rsidR="00787A07" w:rsidRPr="00AC3DB0">
        <w:rPr>
          <w:sz w:val="20"/>
          <w:szCs w:val="20"/>
          <w:lang w:val="en-GB"/>
        </w:rPr>
        <w:t>: cortical grey matter</w:t>
      </w:r>
      <w:r w:rsidR="00787A07">
        <w:rPr>
          <w:sz w:val="20"/>
          <w:szCs w:val="20"/>
          <w:lang w:val="en-GB"/>
        </w:rPr>
        <w:t>.</w:t>
      </w:r>
      <w:r w:rsidRPr="00AC3DB0">
        <w:rPr>
          <w:sz w:val="20"/>
          <w:szCs w:val="20"/>
          <w:lang w:val="en-GB"/>
        </w:rPr>
        <w:t xml:space="preserve"> </w:t>
      </w:r>
      <w:r w:rsidR="00787A07" w:rsidRPr="00AC3DB0">
        <w:rPr>
          <w:sz w:val="20"/>
          <w:szCs w:val="20"/>
          <w:lang w:val="en-GB"/>
        </w:rPr>
        <w:t xml:space="preserve">CGMV: cortical grey matter </w:t>
      </w:r>
      <w:r w:rsidR="00787A07">
        <w:rPr>
          <w:sz w:val="20"/>
          <w:szCs w:val="20"/>
          <w:lang w:val="en-GB"/>
        </w:rPr>
        <w:t xml:space="preserve">volume. </w:t>
      </w:r>
      <w:r w:rsidRPr="00AC3DB0">
        <w:rPr>
          <w:sz w:val="20"/>
          <w:szCs w:val="20"/>
          <w:lang w:val="en-GB"/>
        </w:rPr>
        <w:t xml:space="preserve">DGM: deep grey matter. </w:t>
      </w:r>
      <w:r w:rsidR="00787A07" w:rsidRPr="00AC3DB0">
        <w:rPr>
          <w:sz w:val="20"/>
          <w:szCs w:val="20"/>
          <w:lang w:val="en-GB"/>
        </w:rPr>
        <w:t>DGMV</w:t>
      </w:r>
      <w:r w:rsidR="00787A07">
        <w:rPr>
          <w:sz w:val="20"/>
          <w:szCs w:val="20"/>
          <w:lang w:val="en-GB"/>
        </w:rPr>
        <w:t xml:space="preserve">: </w:t>
      </w:r>
      <w:r w:rsidR="00787A07" w:rsidRPr="00AC3DB0">
        <w:rPr>
          <w:sz w:val="20"/>
          <w:szCs w:val="20"/>
          <w:lang w:val="en-GB"/>
        </w:rPr>
        <w:t>deep grey matter</w:t>
      </w:r>
      <w:r w:rsidR="00787A07">
        <w:rPr>
          <w:sz w:val="20"/>
          <w:szCs w:val="20"/>
          <w:lang w:val="en-GB"/>
        </w:rPr>
        <w:t xml:space="preserve"> volume</w:t>
      </w:r>
      <w:r w:rsidRPr="00AC3DB0">
        <w:rPr>
          <w:sz w:val="20"/>
          <w:szCs w:val="20"/>
          <w:lang w:val="en-GB"/>
        </w:rPr>
        <w:t xml:space="preserve">. Glx: combined glutamate and glutamine concentration. GM: grey matter. MTR: magnetisation transfer ration. MUCCA= mean upper cervical cross-sectional area. NAA: N-acetyl aspartate. NAWM: normal-appearing white matter. PWSAD: peak width of skeletonised axial diffusivity. PWSFA: peak width of skeletonised </w:t>
      </w:r>
      <w:r w:rsidRPr="00AC3DB0">
        <w:rPr>
          <w:sz w:val="20"/>
          <w:szCs w:val="20"/>
          <w:lang w:val="en-GB"/>
        </w:rPr>
        <w:lastRenderedPageBreak/>
        <w:t xml:space="preserve">fractional anisotropy. PWSMD: peak width of skeletonised mean diffusivity. PWSRD: peak width of skeletonised radial diffusivity. </w:t>
      </w:r>
      <w:r w:rsidR="00813C82">
        <w:rPr>
          <w:sz w:val="20"/>
          <w:szCs w:val="20"/>
          <w:lang w:val="en-GB"/>
        </w:rPr>
        <w:t xml:space="preserve">SD: standard deviation. </w:t>
      </w:r>
      <w:r w:rsidRPr="00AC3DB0">
        <w:rPr>
          <w:sz w:val="20"/>
          <w:szCs w:val="20"/>
          <w:lang w:val="en-GB"/>
        </w:rPr>
        <w:t>T2L: T2 lesion.</w:t>
      </w:r>
      <w:r w:rsidR="00A34117">
        <w:rPr>
          <w:sz w:val="20"/>
          <w:szCs w:val="20"/>
          <w:lang w:val="en-GB"/>
        </w:rPr>
        <w:t xml:space="preserve"> W</w:t>
      </w:r>
      <w:r w:rsidR="00A34117" w:rsidRPr="00AC3DB0">
        <w:rPr>
          <w:sz w:val="20"/>
          <w:szCs w:val="20"/>
          <w:lang w:val="en-GB"/>
        </w:rPr>
        <w:t xml:space="preserve">BV: </w:t>
      </w:r>
      <w:r w:rsidR="00A34117">
        <w:rPr>
          <w:sz w:val="20"/>
          <w:szCs w:val="20"/>
          <w:lang w:val="en-GB"/>
        </w:rPr>
        <w:t xml:space="preserve">whole </w:t>
      </w:r>
      <w:r w:rsidR="00A34117" w:rsidRPr="00AC3DB0">
        <w:rPr>
          <w:sz w:val="20"/>
          <w:szCs w:val="20"/>
          <w:lang w:val="en-GB"/>
        </w:rPr>
        <w:t>brain volume.</w:t>
      </w:r>
    </w:p>
    <w:p w14:paraId="748369D7" w14:textId="77777777" w:rsidR="00E952B5" w:rsidRPr="00AC3DB0" w:rsidRDefault="00E952B5" w:rsidP="0085777A">
      <w:pPr>
        <w:spacing w:line="360" w:lineRule="auto"/>
        <w:rPr>
          <w:rFonts w:ascii="Arial" w:hAnsi="Arial" w:cs="Arial"/>
          <w:lang w:val="en-GB"/>
        </w:rPr>
      </w:pPr>
      <w:r w:rsidRPr="00AC3DB0">
        <w:rPr>
          <w:rFonts w:ascii="Arial" w:hAnsi="Arial" w:cs="Arial"/>
          <w:lang w:val="en-GB"/>
        </w:rPr>
        <w:br w:type="page"/>
      </w:r>
    </w:p>
    <w:p w14:paraId="70804CD2" w14:textId="6233789E" w:rsidR="00E952B5" w:rsidRPr="00AC3DB0" w:rsidRDefault="00E952B5" w:rsidP="0085777A">
      <w:pPr>
        <w:pStyle w:val="Caption"/>
        <w:keepNext/>
        <w:spacing w:line="360" w:lineRule="auto"/>
        <w:rPr>
          <w:rFonts w:ascii="Arial" w:hAnsi="Arial" w:cs="Arial"/>
          <w:sz w:val="24"/>
          <w:szCs w:val="24"/>
          <w:lang w:val="en-GB"/>
        </w:rPr>
      </w:pPr>
      <w:bookmarkStart w:id="4" w:name="_Toc5604408"/>
      <w:r w:rsidRPr="00AC3DB0">
        <w:rPr>
          <w:rFonts w:ascii="Arial" w:hAnsi="Arial" w:cs="Arial"/>
          <w:sz w:val="24"/>
          <w:szCs w:val="24"/>
          <w:lang w:val="en-GB"/>
        </w:rPr>
        <w:lastRenderedPageBreak/>
        <w:t xml:space="preserve">Supplementary Table 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begin"/>
      </w:r>
      <w:r w:rsidRPr="00AC3DB0">
        <w:rPr>
          <w:rFonts w:ascii="Arial" w:hAnsi="Arial" w:cs="Arial"/>
          <w:sz w:val="24"/>
          <w:szCs w:val="24"/>
          <w:lang w:val="en-GB"/>
        </w:rPr>
        <w:instrText xml:space="preserve"> SEQ Supplementary_Table \* ARABIC </w:instrText>
      </w:r>
      <w:r w:rsidRPr="00AC3DB0">
        <w:rPr>
          <w:rFonts w:ascii="Arial" w:hAnsi="Arial" w:cs="Arial"/>
          <w:sz w:val="24"/>
          <w:szCs w:val="24"/>
          <w:lang w:val="en-GB"/>
        </w:rPr>
        <w:fldChar w:fldCharType="separate"/>
      </w:r>
      <w:r w:rsidR="000308E5">
        <w:rPr>
          <w:rFonts w:ascii="Arial" w:hAnsi="Arial" w:cs="Arial"/>
          <w:noProof/>
          <w:sz w:val="24"/>
          <w:szCs w:val="24"/>
          <w:lang w:val="en-GB"/>
        </w:rPr>
        <w:t>7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end"/>
      </w:r>
      <w:r w:rsidRPr="00AC3DB0">
        <w:rPr>
          <w:rFonts w:ascii="Arial" w:hAnsi="Arial" w:cs="Arial"/>
          <w:sz w:val="24"/>
          <w:szCs w:val="24"/>
          <w:lang w:val="en-GB"/>
        </w:rPr>
        <w:t xml:space="preserve"> Summary statistics for the OCT left eye RNFL outcomes at baseline and 96 weeks: All patients recording baseline and 96 weeks</w:t>
      </w:r>
      <w:bookmarkEnd w:id="4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5"/>
        <w:gridCol w:w="980"/>
        <w:gridCol w:w="1615"/>
        <w:gridCol w:w="1315"/>
        <w:gridCol w:w="1475"/>
        <w:gridCol w:w="1324"/>
        <w:gridCol w:w="1315"/>
      </w:tblGrid>
      <w:tr w:rsidR="00D37529" w:rsidRPr="00C16E6E" w14:paraId="1764EA1C" w14:textId="77777777" w:rsidTr="00C16E6E">
        <w:trPr>
          <w:cantSplit/>
          <w:trHeight w:val="214"/>
          <w:tblHeader/>
        </w:trPr>
        <w:tc>
          <w:tcPr>
            <w:tcW w:w="603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5100DE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72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3F202E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Allocated Treatment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66234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Overall</w:t>
            </w:r>
          </w:p>
        </w:tc>
      </w:tr>
      <w:tr w:rsidR="00D37529" w:rsidRPr="00C16E6E" w14:paraId="214D20EF" w14:textId="77777777" w:rsidTr="00C16E6E">
        <w:trPr>
          <w:cantSplit/>
          <w:trHeight w:val="214"/>
          <w:tblHeader/>
        </w:trPr>
        <w:tc>
          <w:tcPr>
            <w:tcW w:w="603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576034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694D4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Fluoxetine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C59DD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Riluzole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460CD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Amiloride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66661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Placebo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6895F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37529" w:rsidRPr="00C16E6E" w14:paraId="5F8A2078" w14:textId="77777777" w:rsidTr="00C16E6E">
        <w:trPr>
          <w:cantSplit/>
          <w:trHeight w:val="214"/>
        </w:trPr>
        <w:tc>
          <w:tcPr>
            <w:tcW w:w="5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F53742" w14:textId="21AC6C84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Global average </w:t>
            </w:r>
            <w:r w:rsidR="001872E0" w:rsidRPr="00C16E6E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RNFL thickness at baseline (µm)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55AEE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248CA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7355C6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26C4F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B601B7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0B74B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159</w:t>
            </w:r>
          </w:p>
        </w:tc>
      </w:tr>
      <w:tr w:rsidR="00D37529" w:rsidRPr="00C16E6E" w14:paraId="49F75A5D" w14:textId="77777777" w:rsidTr="00C16E6E">
        <w:trPr>
          <w:cantSplit/>
          <w:trHeight w:val="214"/>
        </w:trPr>
        <w:tc>
          <w:tcPr>
            <w:tcW w:w="50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0C833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12DD3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BCCFE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81.349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80E41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83.744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BAA33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84.528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14478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83.585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09CC8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83.233</w:t>
            </w:r>
          </w:p>
        </w:tc>
      </w:tr>
      <w:tr w:rsidR="00D37529" w:rsidRPr="00C16E6E" w14:paraId="304AA544" w14:textId="77777777" w:rsidTr="00C16E6E">
        <w:trPr>
          <w:cantSplit/>
          <w:trHeight w:val="214"/>
        </w:trPr>
        <w:tc>
          <w:tcPr>
            <w:tcW w:w="50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52720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ED8B5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07CB7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11.337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168BC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13.926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FCED1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16.452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20742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12.958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115E6F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13.591</w:t>
            </w:r>
          </w:p>
        </w:tc>
      </w:tr>
      <w:tr w:rsidR="00D37529" w:rsidRPr="00C16E6E" w14:paraId="000A7A51" w14:textId="77777777" w:rsidTr="00C16E6E">
        <w:trPr>
          <w:cantSplit/>
          <w:trHeight w:val="214"/>
        </w:trPr>
        <w:tc>
          <w:tcPr>
            <w:tcW w:w="5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B2EE21" w14:textId="25A21ECC" w:rsidR="00E952B5" w:rsidRPr="00C16E6E" w:rsidRDefault="001872E0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Temporal sector average p</w:t>
            </w:r>
            <w:r w:rsidR="00E952B5" w:rsidRPr="00C16E6E">
              <w:rPr>
                <w:rFonts w:ascii="Arial" w:hAnsi="Arial" w:cs="Arial"/>
                <w:sz w:val="20"/>
                <w:szCs w:val="20"/>
                <w:lang w:val="en-GB"/>
              </w:rPr>
              <w:t>RNFL thickness at baseline (µm)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664C5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88AA19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65A92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17C0D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4EF43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DFBCD9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159</w:t>
            </w:r>
          </w:p>
        </w:tc>
      </w:tr>
      <w:tr w:rsidR="00D37529" w:rsidRPr="00C16E6E" w14:paraId="46439802" w14:textId="77777777" w:rsidTr="00C16E6E">
        <w:trPr>
          <w:cantSplit/>
          <w:trHeight w:val="214"/>
        </w:trPr>
        <w:tc>
          <w:tcPr>
            <w:tcW w:w="50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0316D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9036C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991933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48.419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CA27B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50.051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622C7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51.361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F507F4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52.317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30EEB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50.491</w:t>
            </w:r>
          </w:p>
        </w:tc>
      </w:tr>
      <w:tr w:rsidR="00D37529" w:rsidRPr="00C16E6E" w14:paraId="5B652B19" w14:textId="77777777" w:rsidTr="00C16E6E">
        <w:trPr>
          <w:cantSplit/>
          <w:trHeight w:val="214"/>
        </w:trPr>
        <w:tc>
          <w:tcPr>
            <w:tcW w:w="50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2B6C4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E5BAA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378BB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14.053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F7B18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13.755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62CE9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16.294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99CD12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12.388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00F70B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14.068</w:t>
            </w:r>
          </w:p>
        </w:tc>
      </w:tr>
      <w:tr w:rsidR="00D37529" w:rsidRPr="00C16E6E" w14:paraId="064FEA38" w14:textId="77777777" w:rsidTr="00C16E6E">
        <w:trPr>
          <w:cantSplit/>
          <w:trHeight w:val="214"/>
        </w:trPr>
        <w:tc>
          <w:tcPr>
            <w:tcW w:w="5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334482" w14:textId="3A8D8D30" w:rsidR="00E952B5" w:rsidRPr="00C16E6E" w:rsidRDefault="001872E0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Nasal sector a</w:t>
            </w:r>
            <w:r w:rsidR="00E952B5"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verage 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E952B5" w:rsidRPr="00C16E6E">
              <w:rPr>
                <w:rFonts w:ascii="Arial" w:hAnsi="Arial" w:cs="Arial"/>
                <w:sz w:val="20"/>
                <w:szCs w:val="20"/>
                <w:lang w:val="en-GB"/>
              </w:rPr>
              <w:t>RNFL thickness at baseline (µm)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D814A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9E2EC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76555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5B5203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A25CA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FC9A87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159</w:t>
            </w:r>
          </w:p>
        </w:tc>
      </w:tr>
      <w:tr w:rsidR="00D37529" w:rsidRPr="00C16E6E" w14:paraId="2468EB7C" w14:textId="77777777" w:rsidTr="00C16E6E">
        <w:trPr>
          <w:cantSplit/>
          <w:trHeight w:val="214"/>
        </w:trPr>
        <w:tc>
          <w:tcPr>
            <w:tcW w:w="50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D920C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CBB2F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9C549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66.767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65EF9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72.795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A41E7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70.917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B3162B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68.244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A4FC1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69.566</w:t>
            </w:r>
          </w:p>
        </w:tc>
      </w:tr>
      <w:tr w:rsidR="00D37529" w:rsidRPr="00C16E6E" w14:paraId="5BA18FD4" w14:textId="77777777" w:rsidTr="00C16E6E">
        <w:trPr>
          <w:cantSplit/>
          <w:trHeight w:val="214"/>
        </w:trPr>
        <w:tc>
          <w:tcPr>
            <w:tcW w:w="50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1EACB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D3E86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888D8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16.102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AACF5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18.631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E1C94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15.498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F4506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15.458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2BCAF6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16.483</w:t>
            </w:r>
          </w:p>
        </w:tc>
      </w:tr>
      <w:tr w:rsidR="00D37529" w:rsidRPr="00C16E6E" w14:paraId="7C0933ED" w14:textId="77777777" w:rsidTr="00C16E6E">
        <w:trPr>
          <w:cantSplit/>
          <w:trHeight w:val="214"/>
        </w:trPr>
        <w:tc>
          <w:tcPr>
            <w:tcW w:w="5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17A58F" w14:textId="7030B4FD" w:rsidR="00E952B5" w:rsidRPr="00C16E6E" w:rsidRDefault="001872E0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Nasal inferior sector a</w:t>
            </w:r>
            <w:r w:rsidR="00E952B5"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verage 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E952B5" w:rsidRPr="00C16E6E">
              <w:rPr>
                <w:rFonts w:ascii="Arial" w:hAnsi="Arial" w:cs="Arial"/>
                <w:sz w:val="20"/>
                <w:szCs w:val="20"/>
                <w:lang w:val="en-GB"/>
              </w:rPr>
              <w:t>RNFL thickness at baseline (µm)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374E3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2C08A1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F7D923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5EC18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338D4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C05EF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159</w:t>
            </w:r>
          </w:p>
        </w:tc>
      </w:tr>
      <w:tr w:rsidR="00D37529" w:rsidRPr="00C16E6E" w14:paraId="7604DF19" w14:textId="77777777" w:rsidTr="00C16E6E">
        <w:trPr>
          <w:cantSplit/>
          <w:trHeight w:val="214"/>
        </w:trPr>
        <w:tc>
          <w:tcPr>
            <w:tcW w:w="50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19FC7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F7345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19F3ED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102.558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53AFDD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100.282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2940B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95.361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A40F2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97.683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E7571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99.113</w:t>
            </w:r>
          </w:p>
        </w:tc>
      </w:tr>
      <w:tr w:rsidR="00D37529" w:rsidRPr="00C16E6E" w14:paraId="3787D5C8" w14:textId="77777777" w:rsidTr="00C16E6E">
        <w:trPr>
          <w:cantSplit/>
          <w:trHeight w:val="214"/>
        </w:trPr>
        <w:tc>
          <w:tcPr>
            <w:tcW w:w="50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EFC8E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FA30E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32437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23.371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520AC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22.348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73A3F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23.850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6645B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19.976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F8DA1E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22.352</w:t>
            </w:r>
          </w:p>
        </w:tc>
      </w:tr>
      <w:tr w:rsidR="00D37529" w:rsidRPr="00C16E6E" w14:paraId="49B2A7A8" w14:textId="77777777" w:rsidTr="00C16E6E">
        <w:trPr>
          <w:cantSplit/>
          <w:trHeight w:val="214"/>
        </w:trPr>
        <w:tc>
          <w:tcPr>
            <w:tcW w:w="5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213777" w14:textId="55646A7B" w:rsidR="00E952B5" w:rsidRPr="00C16E6E" w:rsidRDefault="001872E0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Temporal inferior sector a</w:t>
            </w:r>
            <w:r w:rsidR="00E952B5"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verage 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E952B5" w:rsidRPr="00C16E6E">
              <w:rPr>
                <w:rFonts w:ascii="Arial" w:hAnsi="Arial" w:cs="Arial"/>
                <w:sz w:val="20"/>
                <w:szCs w:val="20"/>
                <w:lang w:val="en-GB"/>
              </w:rPr>
              <w:t>RNFL thickness at baseline (µm)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59B9F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73FAAD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8AEFB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D1A72D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AB40FD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CFDF3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159</w:t>
            </w:r>
          </w:p>
        </w:tc>
      </w:tr>
      <w:tr w:rsidR="00D37529" w:rsidRPr="00C16E6E" w14:paraId="6BA572E5" w14:textId="77777777" w:rsidTr="00C16E6E">
        <w:trPr>
          <w:cantSplit/>
          <w:trHeight w:val="214"/>
        </w:trPr>
        <w:tc>
          <w:tcPr>
            <w:tcW w:w="50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D6A2B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2DE3C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894A0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112.674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EAA41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115.205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EA52E1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118.583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E6033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116.927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175F0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115.730</w:t>
            </w:r>
          </w:p>
        </w:tc>
      </w:tr>
      <w:tr w:rsidR="00D37529" w:rsidRPr="00C16E6E" w14:paraId="443C5B69" w14:textId="77777777" w:rsidTr="00C16E6E">
        <w:trPr>
          <w:cantSplit/>
          <w:trHeight w:val="214"/>
        </w:trPr>
        <w:tc>
          <w:tcPr>
            <w:tcW w:w="50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35B5D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8E2D0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61842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24.495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17077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26.258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85FE0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31.063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701DC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24.849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341CA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26.462</w:t>
            </w:r>
          </w:p>
        </w:tc>
      </w:tr>
      <w:tr w:rsidR="00D37529" w:rsidRPr="00C16E6E" w14:paraId="5377EAB0" w14:textId="77777777" w:rsidTr="00C16E6E">
        <w:trPr>
          <w:cantSplit/>
          <w:trHeight w:val="214"/>
        </w:trPr>
        <w:tc>
          <w:tcPr>
            <w:tcW w:w="5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8B97B8" w14:textId="5498F593" w:rsidR="00E952B5" w:rsidRPr="00C16E6E" w:rsidRDefault="00DB4D6C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1872E0" w:rsidRPr="00C16E6E">
              <w:rPr>
                <w:rFonts w:ascii="Arial" w:hAnsi="Arial" w:cs="Arial"/>
                <w:sz w:val="20"/>
                <w:szCs w:val="20"/>
                <w:lang w:val="en-GB"/>
              </w:rPr>
              <w:t>emporal superior sector a</w:t>
            </w:r>
            <w:r w:rsidR="00E952B5"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verage </w:t>
            </w:r>
            <w:r w:rsidR="001872E0" w:rsidRPr="00C16E6E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E952B5" w:rsidRPr="00C16E6E">
              <w:rPr>
                <w:rFonts w:ascii="Arial" w:hAnsi="Arial" w:cs="Arial"/>
                <w:sz w:val="20"/>
                <w:szCs w:val="20"/>
                <w:lang w:val="en-GB"/>
              </w:rPr>
              <w:t>RNFL thickness at baseline(µm)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48601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9BEC1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7BCE0A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027C1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607FD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716098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159</w:t>
            </w:r>
          </w:p>
        </w:tc>
      </w:tr>
      <w:tr w:rsidR="00D37529" w:rsidRPr="00C16E6E" w14:paraId="5B9FDF94" w14:textId="77777777" w:rsidTr="00C16E6E">
        <w:trPr>
          <w:cantSplit/>
          <w:trHeight w:val="214"/>
        </w:trPr>
        <w:tc>
          <w:tcPr>
            <w:tcW w:w="50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7344B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1F239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A4A01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109.953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9F269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112.487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994A1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117.528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BB8A1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116.049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AADE10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113.862</w:t>
            </w:r>
          </w:p>
        </w:tc>
      </w:tr>
      <w:tr w:rsidR="00D37529" w:rsidRPr="00C16E6E" w14:paraId="2D1847E5" w14:textId="77777777" w:rsidTr="00C16E6E">
        <w:trPr>
          <w:cantSplit/>
          <w:trHeight w:val="214"/>
        </w:trPr>
        <w:tc>
          <w:tcPr>
            <w:tcW w:w="50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51168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D9B96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AB143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22.473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3258D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18.664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8817E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26.548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70A289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18.920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C559F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21.765</w:t>
            </w:r>
          </w:p>
        </w:tc>
      </w:tr>
      <w:tr w:rsidR="00D37529" w:rsidRPr="00C16E6E" w14:paraId="3FC55372" w14:textId="77777777" w:rsidTr="00C16E6E">
        <w:trPr>
          <w:cantSplit/>
          <w:trHeight w:val="214"/>
        </w:trPr>
        <w:tc>
          <w:tcPr>
            <w:tcW w:w="5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8AF1C3" w14:textId="4B8DEEC0" w:rsidR="00E952B5" w:rsidRPr="00C16E6E" w:rsidRDefault="00DB4D6C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="001872E0" w:rsidRPr="00C16E6E">
              <w:rPr>
                <w:rFonts w:ascii="Arial" w:hAnsi="Arial" w:cs="Arial"/>
                <w:sz w:val="20"/>
                <w:szCs w:val="20"/>
                <w:lang w:val="en-GB"/>
              </w:rPr>
              <w:t>asal superior sector a</w:t>
            </w:r>
            <w:r w:rsidR="00E952B5"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verage </w:t>
            </w:r>
            <w:r w:rsidR="001872E0" w:rsidRPr="00C16E6E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E952B5" w:rsidRPr="00C16E6E">
              <w:rPr>
                <w:rFonts w:ascii="Arial" w:hAnsi="Arial" w:cs="Arial"/>
                <w:sz w:val="20"/>
                <w:szCs w:val="20"/>
                <w:lang w:val="en-GB"/>
              </w:rPr>
              <w:t>RNFL thickness at baseline</w:t>
            </w:r>
            <w:r w:rsidR="00B3480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952B5" w:rsidRPr="00C16E6E">
              <w:rPr>
                <w:rFonts w:ascii="Arial" w:hAnsi="Arial" w:cs="Arial"/>
                <w:sz w:val="20"/>
                <w:szCs w:val="20"/>
                <w:lang w:val="en-GB"/>
              </w:rPr>
              <w:t>(µm)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6989F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DE0D6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B46E3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F46F3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85AB4B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AD4C63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159</w:t>
            </w:r>
          </w:p>
        </w:tc>
      </w:tr>
      <w:tr w:rsidR="00D37529" w:rsidRPr="00C16E6E" w14:paraId="551CE452" w14:textId="77777777" w:rsidTr="00C16E6E">
        <w:trPr>
          <w:cantSplit/>
          <w:trHeight w:val="214"/>
        </w:trPr>
        <w:tc>
          <w:tcPr>
            <w:tcW w:w="50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1F14F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74AF7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E7CFAC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95.186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AD1F6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95.923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B9B539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100.278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E1B9A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97.902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E9BABD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97.220</w:t>
            </w:r>
          </w:p>
        </w:tc>
      </w:tr>
      <w:tr w:rsidR="00D37529" w:rsidRPr="00C16E6E" w14:paraId="7232635B" w14:textId="77777777" w:rsidTr="00C16E6E">
        <w:trPr>
          <w:cantSplit/>
          <w:trHeight w:val="214"/>
        </w:trPr>
        <w:tc>
          <w:tcPr>
            <w:tcW w:w="50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700FF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21E32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1345C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21.928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767ABC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21.822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F366AC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18.085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AC356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20.884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A8A999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20.712</w:t>
            </w:r>
          </w:p>
        </w:tc>
      </w:tr>
      <w:tr w:rsidR="00D37529" w:rsidRPr="00C16E6E" w14:paraId="6BD0D3AC" w14:textId="77777777" w:rsidTr="00C16E6E">
        <w:trPr>
          <w:cantSplit/>
          <w:trHeight w:val="214"/>
        </w:trPr>
        <w:tc>
          <w:tcPr>
            <w:tcW w:w="5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1A9ACA" w14:textId="5197479A" w:rsidR="00E952B5" w:rsidRPr="00C16E6E" w:rsidRDefault="001872E0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Papillomacular bundle a</w:t>
            </w:r>
            <w:r w:rsidR="00E952B5"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verage 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E952B5" w:rsidRPr="00C16E6E">
              <w:rPr>
                <w:rFonts w:ascii="Arial" w:hAnsi="Arial" w:cs="Arial"/>
                <w:sz w:val="20"/>
                <w:szCs w:val="20"/>
                <w:lang w:val="en-GB"/>
              </w:rPr>
              <w:t>RNFL thickness at baseline(µm)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B0ED4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8AC77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129C1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FBB86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DD7C1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EF4FB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159</w:t>
            </w:r>
          </w:p>
        </w:tc>
      </w:tr>
      <w:tr w:rsidR="00D37529" w:rsidRPr="00C16E6E" w14:paraId="152C4E33" w14:textId="77777777" w:rsidTr="00C16E6E">
        <w:trPr>
          <w:cantSplit/>
          <w:trHeight w:val="214"/>
        </w:trPr>
        <w:tc>
          <w:tcPr>
            <w:tcW w:w="50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556B4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01CED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683F6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37.674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56439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38.667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6BCF8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39.917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E050F1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40.293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209CC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39.101</w:t>
            </w:r>
          </w:p>
        </w:tc>
      </w:tr>
      <w:tr w:rsidR="00D37529" w:rsidRPr="00C16E6E" w14:paraId="3AB308AA" w14:textId="77777777" w:rsidTr="00C16E6E">
        <w:trPr>
          <w:cantSplit/>
          <w:trHeight w:val="214"/>
        </w:trPr>
        <w:tc>
          <w:tcPr>
            <w:tcW w:w="50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C0B95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92518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4DD67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10.122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28B4B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10.491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8AADB5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12.858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ADEEF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9.103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B5BA2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10.603</w:t>
            </w:r>
          </w:p>
        </w:tc>
      </w:tr>
      <w:tr w:rsidR="00D37529" w:rsidRPr="00C16E6E" w14:paraId="13960143" w14:textId="77777777" w:rsidTr="00C16E6E">
        <w:trPr>
          <w:cantSplit/>
          <w:trHeight w:val="214"/>
        </w:trPr>
        <w:tc>
          <w:tcPr>
            <w:tcW w:w="5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6038D4" w14:textId="2515C205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Global average </w:t>
            </w:r>
            <w:r w:rsidR="003C00F2" w:rsidRPr="00C16E6E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RNFL thickness at 96 weeks(µm)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70D30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5CFF0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B1618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F8312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831B6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BE538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159</w:t>
            </w:r>
          </w:p>
        </w:tc>
      </w:tr>
      <w:tr w:rsidR="00D37529" w:rsidRPr="00C16E6E" w14:paraId="7F4F6A49" w14:textId="77777777" w:rsidTr="00C16E6E">
        <w:trPr>
          <w:cantSplit/>
          <w:trHeight w:val="214"/>
        </w:trPr>
        <w:tc>
          <w:tcPr>
            <w:tcW w:w="50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BB1DC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73906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97873C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79.488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FD518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80.103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D2DC4D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81.056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E6592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81.707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F72B9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80.566</w:t>
            </w:r>
          </w:p>
        </w:tc>
      </w:tr>
      <w:tr w:rsidR="00D37529" w:rsidRPr="00C16E6E" w14:paraId="438E78CF" w14:textId="77777777" w:rsidTr="00C16E6E">
        <w:trPr>
          <w:cantSplit/>
          <w:trHeight w:val="214"/>
        </w:trPr>
        <w:tc>
          <w:tcPr>
            <w:tcW w:w="50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AD621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98D1A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B0414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10.802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BC4DE1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13.659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A88F30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16.195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2DFD86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12.329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7E2CE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13.162</w:t>
            </w:r>
          </w:p>
        </w:tc>
      </w:tr>
      <w:tr w:rsidR="00D37529" w:rsidRPr="00C16E6E" w14:paraId="6CF27CFF" w14:textId="77777777" w:rsidTr="00C16E6E">
        <w:trPr>
          <w:cantSplit/>
          <w:trHeight w:val="214"/>
        </w:trPr>
        <w:tc>
          <w:tcPr>
            <w:tcW w:w="5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BD6894" w14:textId="12F0B4B1" w:rsidR="00E952B5" w:rsidRPr="00C16E6E" w:rsidRDefault="003C00F2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Temporal sector p</w:t>
            </w:r>
            <w:r w:rsidR="00E952B5" w:rsidRPr="00C16E6E">
              <w:rPr>
                <w:rFonts w:ascii="Arial" w:hAnsi="Arial" w:cs="Arial"/>
                <w:sz w:val="20"/>
                <w:szCs w:val="20"/>
                <w:lang w:val="en-GB"/>
              </w:rPr>
              <w:t>RNFL average thickness at 96 weeks (µm)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61C54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D990D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E95E7A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E525A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E2107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9EAA2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159</w:t>
            </w:r>
          </w:p>
        </w:tc>
      </w:tr>
      <w:tr w:rsidR="00D37529" w:rsidRPr="00C16E6E" w14:paraId="78CEA1BA" w14:textId="77777777" w:rsidTr="00C16E6E">
        <w:trPr>
          <w:cantSplit/>
          <w:trHeight w:val="214"/>
        </w:trPr>
        <w:tc>
          <w:tcPr>
            <w:tcW w:w="50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B232E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56BF7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FC67B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49.837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239A6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50.359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8E6D00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51.667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C7BDB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52.634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C5E42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51.101</w:t>
            </w:r>
          </w:p>
        </w:tc>
      </w:tr>
      <w:tr w:rsidR="00D37529" w:rsidRPr="00C16E6E" w14:paraId="33F4DCE1" w14:textId="77777777" w:rsidTr="00C16E6E">
        <w:trPr>
          <w:cantSplit/>
          <w:trHeight w:val="214"/>
        </w:trPr>
        <w:tc>
          <w:tcPr>
            <w:tcW w:w="50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1F5C8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2E49F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AD954A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14.420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E91CAD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14.383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A20303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17.537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E7779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12.577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DE3B71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14.644</w:t>
            </w:r>
          </w:p>
        </w:tc>
      </w:tr>
      <w:tr w:rsidR="00D37529" w:rsidRPr="00C16E6E" w14:paraId="49A5E9C6" w14:textId="77777777" w:rsidTr="00C16E6E">
        <w:trPr>
          <w:cantSplit/>
          <w:trHeight w:val="214"/>
        </w:trPr>
        <w:tc>
          <w:tcPr>
            <w:tcW w:w="5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CA7B8E" w14:textId="03C4589F" w:rsidR="00E952B5" w:rsidRPr="00C16E6E" w:rsidRDefault="00E71989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Nasal sector a</w:t>
            </w:r>
            <w:r w:rsidR="00E952B5"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verage 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E952B5" w:rsidRPr="00C16E6E">
              <w:rPr>
                <w:rFonts w:ascii="Arial" w:hAnsi="Arial" w:cs="Arial"/>
                <w:sz w:val="20"/>
                <w:szCs w:val="20"/>
                <w:lang w:val="en-GB"/>
              </w:rPr>
              <w:t>RNFL thickness at 96 weeks (µm)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F2CBE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2863F0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2CDA0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AB4A99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D9D88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55478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159</w:t>
            </w:r>
          </w:p>
        </w:tc>
      </w:tr>
      <w:tr w:rsidR="00D37529" w:rsidRPr="00C16E6E" w14:paraId="46C2D94C" w14:textId="77777777" w:rsidTr="00C16E6E">
        <w:trPr>
          <w:cantSplit/>
          <w:trHeight w:val="214"/>
        </w:trPr>
        <w:tc>
          <w:tcPr>
            <w:tcW w:w="50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0621B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47C8E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F285D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59.558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05F0D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63.282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F5FAA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62.333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39D53C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63.220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A49A5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62.044</w:t>
            </w:r>
          </w:p>
        </w:tc>
      </w:tr>
      <w:tr w:rsidR="00D37529" w:rsidRPr="00C16E6E" w14:paraId="5234E8FD" w14:textId="77777777" w:rsidTr="00C16E6E">
        <w:trPr>
          <w:cantSplit/>
          <w:trHeight w:val="214"/>
        </w:trPr>
        <w:tc>
          <w:tcPr>
            <w:tcW w:w="50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1707A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8DAA1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C25FE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12.888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6E652A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15.219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FD7E7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12.972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3E8DAF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12.591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7242F3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13.406</w:t>
            </w:r>
          </w:p>
        </w:tc>
      </w:tr>
      <w:tr w:rsidR="00D37529" w:rsidRPr="00C16E6E" w14:paraId="7EFDFD40" w14:textId="77777777" w:rsidTr="00C16E6E">
        <w:trPr>
          <w:cantSplit/>
          <w:trHeight w:val="214"/>
        </w:trPr>
        <w:tc>
          <w:tcPr>
            <w:tcW w:w="5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DB03BB" w14:textId="54C53E44" w:rsidR="00E952B5" w:rsidRPr="00C16E6E" w:rsidRDefault="00E71989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Nasal inferior sector a</w:t>
            </w:r>
            <w:r w:rsidR="00E952B5"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verage </w:t>
            </w:r>
            <w:r w:rsidR="00944C88" w:rsidRPr="00C16E6E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E952B5" w:rsidRPr="00C16E6E">
              <w:rPr>
                <w:rFonts w:ascii="Arial" w:hAnsi="Arial" w:cs="Arial"/>
                <w:sz w:val="20"/>
                <w:szCs w:val="20"/>
                <w:lang w:val="en-GB"/>
              </w:rPr>
              <w:t>RNFL thickness at 96 weeks (µm)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2B044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84F445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FCF0A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A921F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88DEC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D6DD8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159</w:t>
            </w:r>
          </w:p>
        </w:tc>
      </w:tr>
      <w:tr w:rsidR="00D37529" w:rsidRPr="00C16E6E" w14:paraId="437FCEAD" w14:textId="77777777" w:rsidTr="00C16E6E">
        <w:trPr>
          <w:cantSplit/>
          <w:trHeight w:val="214"/>
        </w:trPr>
        <w:tc>
          <w:tcPr>
            <w:tcW w:w="50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E985B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BAEAD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CFE03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94.767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DA95D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94.205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B2775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87.750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898836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93.415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F678A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92.692</w:t>
            </w:r>
          </w:p>
        </w:tc>
      </w:tr>
      <w:tr w:rsidR="00D37529" w:rsidRPr="00C16E6E" w14:paraId="06B1D9F7" w14:textId="77777777" w:rsidTr="00C16E6E">
        <w:trPr>
          <w:cantSplit/>
          <w:trHeight w:val="214"/>
        </w:trPr>
        <w:tc>
          <w:tcPr>
            <w:tcW w:w="50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28902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2FD33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C66F5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18.330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A9792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20.890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C9A8BD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20.102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F37E6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19.721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46658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19.740</w:t>
            </w:r>
          </w:p>
        </w:tc>
      </w:tr>
      <w:tr w:rsidR="00D37529" w:rsidRPr="00C16E6E" w14:paraId="1E5CB669" w14:textId="77777777" w:rsidTr="00C16E6E">
        <w:trPr>
          <w:cantSplit/>
          <w:trHeight w:val="214"/>
        </w:trPr>
        <w:tc>
          <w:tcPr>
            <w:tcW w:w="5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039E30" w14:textId="44202BA1" w:rsidR="00E952B5" w:rsidRPr="00C16E6E" w:rsidRDefault="00E71989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Temporal inferior sector a</w:t>
            </w:r>
            <w:r w:rsidR="00E952B5"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verage 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E952B5" w:rsidRPr="00C16E6E">
              <w:rPr>
                <w:rFonts w:ascii="Arial" w:hAnsi="Arial" w:cs="Arial"/>
                <w:sz w:val="20"/>
                <w:szCs w:val="20"/>
                <w:lang w:val="en-GB"/>
              </w:rPr>
              <w:t>RNFL thickness at 96 weeks (µm)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D87FE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AF096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08510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19D57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31EC7D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EE550E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159</w:t>
            </w:r>
          </w:p>
        </w:tc>
      </w:tr>
      <w:tr w:rsidR="00D37529" w:rsidRPr="00C16E6E" w14:paraId="3F431E94" w14:textId="77777777" w:rsidTr="00C16E6E">
        <w:trPr>
          <w:cantSplit/>
          <w:trHeight w:val="367"/>
        </w:trPr>
        <w:tc>
          <w:tcPr>
            <w:tcW w:w="50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CE987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BCABA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E131BD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117.512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E20A51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115.462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6AE31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118.972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969A8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117.366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B24D0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117.302</w:t>
            </w:r>
          </w:p>
        </w:tc>
      </w:tr>
      <w:tr w:rsidR="00D37529" w:rsidRPr="00C16E6E" w14:paraId="3BE4EBCF" w14:textId="77777777" w:rsidTr="00C16E6E">
        <w:trPr>
          <w:cantSplit/>
          <w:trHeight w:val="214"/>
        </w:trPr>
        <w:tc>
          <w:tcPr>
            <w:tcW w:w="50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F8DD5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50610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A7C84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23.565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BBFBA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25.399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B1182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31.274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F90AC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25.414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204AD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26.162</w:t>
            </w:r>
          </w:p>
        </w:tc>
      </w:tr>
      <w:tr w:rsidR="00D37529" w:rsidRPr="00C16E6E" w14:paraId="5BC6D64D" w14:textId="77777777" w:rsidTr="00C16E6E">
        <w:trPr>
          <w:cantSplit/>
          <w:trHeight w:val="214"/>
        </w:trPr>
        <w:tc>
          <w:tcPr>
            <w:tcW w:w="5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3730C6" w14:textId="01BF57BC" w:rsidR="00E952B5" w:rsidRPr="00C16E6E" w:rsidRDefault="00BC55B3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Temporal superior sector a</w:t>
            </w:r>
            <w:r w:rsidR="00E952B5"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verage 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E952B5" w:rsidRPr="00C16E6E">
              <w:rPr>
                <w:rFonts w:ascii="Arial" w:hAnsi="Arial" w:cs="Arial"/>
                <w:sz w:val="20"/>
                <w:szCs w:val="20"/>
                <w:lang w:val="en-GB"/>
              </w:rPr>
              <w:t>RNFL thickness at 96 weeks(µm)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570E3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EC86E1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33CDE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06F128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2779D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795BE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159</w:t>
            </w:r>
          </w:p>
        </w:tc>
      </w:tr>
      <w:tr w:rsidR="00D37529" w:rsidRPr="00C16E6E" w14:paraId="49E2C45C" w14:textId="77777777" w:rsidTr="00C16E6E">
        <w:trPr>
          <w:cantSplit/>
          <w:trHeight w:val="367"/>
        </w:trPr>
        <w:tc>
          <w:tcPr>
            <w:tcW w:w="50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1822B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F878A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3AA00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113.674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19E6D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112.744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B985B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118.417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4BC5D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116.122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2F2062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115.151</w:t>
            </w:r>
          </w:p>
        </w:tc>
      </w:tr>
      <w:tr w:rsidR="00D37529" w:rsidRPr="00C16E6E" w14:paraId="69A57421" w14:textId="77777777" w:rsidTr="00C16E6E">
        <w:trPr>
          <w:cantSplit/>
          <w:trHeight w:val="214"/>
        </w:trPr>
        <w:tc>
          <w:tcPr>
            <w:tcW w:w="50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93CE4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5D068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BD0649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20.233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B02F9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19.858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61E0D1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25.615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EA154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19.580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3E6B4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21.231</w:t>
            </w:r>
          </w:p>
        </w:tc>
      </w:tr>
      <w:tr w:rsidR="00D37529" w:rsidRPr="00C16E6E" w14:paraId="42204FB8" w14:textId="77777777" w:rsidTr="00C16E6E">
        <w:trPr>
          <w:cantSplit/>
          <w:trHeight w:val="214"/>
        </w:trPr>
        <w:tc>
          <w:tcPr>
            <w:tcW w:w="5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64F5D3" w14:textId="74F9CF7B" w:rsidR="00E952B5" w:rsidRPr="00C16E6E" w:rsidRDefault="00BC55B3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Nasal superior sector a</w:t>
            </w:r>
            <w:r w:rsidR="00E952B5"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verage 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E952B5" w:rsidRPr="00C16E6E">
              <w:rPr>
                <w:rFonts w:ascii="Arial" w:hAnsi="Arial" w:cs="Arial"/>
                <w:sz w:val="20"/>
                <w:szCs w:val="20"/>
                <w:lang w:val="en-GB"/>
              </w:rPr>
              <w:t>RNFL thickness at 96 weeks(µm)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375F5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651759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189AF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FDB44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FFA94C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2AC04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159</w:t>
            </w:r>
          </w:p>
        </w:tc>
      </w:tr>
      <w:tr w:rsidR="00D37529" w:rsidRPr="00C16E6E" w14:paraId="52D512AC" w14:textId="77777777" w:rsidTr="00C16E6E">
        <w:trPr>
          <w:cantSplit/>
          <w:trHeight w:val="367"/>
        </w:trPr>
        <w:tc>
          <w:tcPr>
            <w:tcW w:w="50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9F287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DF9F1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E8059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91.628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92A199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91.179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F256DA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94.806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EBB24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94.707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222F9C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93.031</w:t>
            </w:r>
          </w:p>
        </w:tc>
      </w:tr>
      <w:tr w:rsidR="00D37529" w:rsidRPr="00C16E6E" w14:paraId="2572E332" w14:textId="77777777" w:rsidTr="00C16E6E">
        <w:trPr>
          <w:cantSplit/>
          <w:trHeight w:val="214"/>
        </w:trPr>
        <w:tc>
          <w:tcPr>
            <w:tcW w:w="50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3A1FF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E9D5A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B6FA2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20.315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6A6AB5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19.152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07086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18.493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DA70A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20.373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A20553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19.534</w:t>
            </w:r>
          </w:p>
        </w:tc>
      </w:tr>
      <w:tr w:rsidR="00D37529" w:rsidRPr="00C16E6E" w14:paraId="42C3481A" w14:textId="77777777" w:rsidTr="00C16E6E">
        <w:trPr>
          <w:cantSplit/>
          <w:trHeight w:val="214"/>
        </w:trPr>
        <w:tc>
          <w:tcPr>
            <w:tcW w:w="50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82CD6E" w14:textId="7767DF2B" w:rsidR="00E952B5" w:rsidRPr="00C16E6E" w:rsidRDefault="00944C8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Papillomacular bundle a</w:t>
            </w:r>
            <w:r w:rsidR="00E952B5"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verage 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E952B5" w:rsidRPr="00C16E6E">
              <w:rPr>
                <w:rFonts w:ascii="Arial" w:hAnsi="Arial" w:cs="Arial"/>
                <w:sz w:val="20"/>
                <w:szCs w:val="20"/>
                <w:lang w:val="en-GB"/>
              </w:rPr>
              <w:t>RNFL thickness at 96 weeks(µm)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0FCDC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5521F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E047A5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D70AC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C4D7E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A9B4C1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159</w:t>
            </w:r>
          </w:p>
        </w:tc>
      </w:tr>
      <w:tr w:rsidR="00D37529" w:rsidRPr="00C16E6E" w14:paraId="788FE042" w14:textId="77777777" w:rsidTr="00C16E6E">
        <w:trPr>
          <w:cantSplit/>
          <w:trHeight w:val="367"/>
        </w:trPr>
        <w:tc>
          <w:tcPr>
            <w:tcW w:w="50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B1F24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A93A2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29D81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37.837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054D5D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38.128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9C2B8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39.556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3F1AD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39.610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2F5537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38.755</w:t>
            </w:r>
          </w:p>
        </w:tc>
      </w:tr>
      <w:tr w:rsidR="00D37529" w:rsidRPr="00C16E6E" w14:paraId="1EE52A90" w14:textId="77777777" w:rsidTr="00C16E6E">
        <w:trPr>
          <w:cantSplit/>
          <w:trHeight w:val="220"/>
        </w:trPr>
        <w:tc>
          <w:tcPr>
            <w:tcW w:w="50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9B309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A52C4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9A0D54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10.670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A228F5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10.778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AE2875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13.239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F6F53B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9.005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ECAE3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10.873</w:t>
            </w:r>
          </w:p>
        </w:tc>
      </w:tr>
    </w:tbl>
    <w:p w14:paraId="589E860A" w14:textId="0285FF1E" w:rsidR="00E952B5" w:rsidRPr="00AC3DB0" w:rsidRDefault="00944C88" w:rsidP="0085777A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AC3DB0">
        <w:rPr>
          <w:rFonts w:ascii="Arial" w:hAnsi="Arial" w:cs="Arial"/>
          <w:sz w:val="20"/>
          <w:szCs w:val="20"/>
          <w:lang w:val="en-GB"/>
        </w:rPr>
        <w:t>pRNFL: peripapillary retinal nerve fibre layer.</w:t>
      </w:r>
      <w:r w:rsidR="00C16E6E">
        <w:rPr>
          <w:rFonts w:ascii="Arial" w:hAnsi="Arial" w:cs="Arial"/>
          <w:sz w:val="20"/>
          <w:szCs w:val="20"/>
          <w:lang w:val="en-GB"/>
        </w:rPr>
        <w:t xml:space="preserve"> SD: standard deviation.</w:t>
      </w:r>
    </w:p>
    <w:p w14:paraId="54892285" w14:textId="77777777" w:rsidR="00E952B5" w:rsidRPr="00AC3DB0" w:rsidRDefault="00E952B5" w:rsidP="0085777A">
      <w:pPr>
        <w:spacing w:line="360" w:lineRule="auto"/>
        <w:rPr>
          <w:rFonts w:ascii="Arial" w:hAnsi="Arial" w:cs="Arial"/>
          <w:lang w:val="en-GB"/>
        </w:rPr>
      </w:pPr>
    </w:p>
    <w:p w14:paraId="27EDEDA9" w14:textId="77777777" w:rsidR="00C16E6E" w:rsidRDefault="00C16E6E">
      <w:pPr>
        <w:widowControl/>
        <w:suppressAutoHyphens w:val="0"/>
        <w:autoSpaceDN/>
        <w:textAlignment w:val="auto"/>
        <w:rPr>
          <w:rFonts w:ascii="Arial" w:hAnsi="Arial" w:cs="Arial"/>
          <w:i/>
          <w:iCs/>
          <w:color w:val="44546A" w:themeColor="text2"/>
          <w:lang w:val="en-GB"/>
        </w:rPr>
      </w:pPr>
      <w:bookmarkStart w:id="5" w:name="_Toc5604409"/>
      <w:r>
        <w:rPr>
          <w:rFonts w:ascii="Arial" w:hAnsi="Arial" w:cs="Arial"/>
          <w:lang w:val="en-GB"/>
        </w:rPr>
        <w:br w:type="page"/>
      </w:r>
    </w:p>
    <w:p w14:paraId="2BFE2FF2" w14:textId="2FE96102" w:rsidR="00E952B5" w:rsidRPr="00AC3DB0" w:rsidRDefault="00E952B5" w:rsidP="0085777A">
      <w:pPr>
        <w:pStyle w:val="Caption"/>
        <w:keepNext/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AC3DB0">
        <w:rPr>
          <w:rFonts w:ascii="Arial" w:hAnsi="Arial" w:cs="Arial"/>
          <w:sz w:val="24"/>
          <w:szCs w:val="24"/>
          <w:lang w:val="en-GB"/>
        </w:rPr>
        <w:t xml:space="preserve">Supplementary Table 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begin"/>
      </w:r>
      <w:r w:rsidRPr="00AC3DB0">
        <w:rPr>
          <w:rFonts w:ascii="Arial" w:hAnsi="Arial" w:cs="Arial"/>
          <w:sz w:val="24"/>
          <w:szCs w:val="24"/>
          <w:lang w:val="en-GB"/>
        </w:rPr>
        <w:instrText xml:space="preserve"> SEQ Supplementary_Table \* ARABIC </w:instrText>
      </w:r>
      <w:r w:rsidRPr="00AC3DB0">
        <w:rPr>
          <w:rFonts w:ascii="Arial" w:hAnsi="Arial" w:cs="Arial"/>
          <w:sz w:val="24"/>
          <w:szCs w:val="24"/>
          <w:lang w:val="en-GB"/>
        </w:rPr>
        <w:fldChar w:fldCharType="separate"/>
      </w:r>
      <w:r w:rsidR="000308E5">
        <w:rPr>
          <w:rFonts w:ascii="Arial" w:hAnsi="Arial" w:cs="Arial"/>
          <w:noProof/>
          <w:sz w:val="24"/>
          <w:szCs w:val="24"/>
          <w:lang w:val="en-GB"/>
        </w:rPr>
        <w:t>8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end"/>
      </w:r>
      <w:r w:rsidRPr="00AC3DB0">
        <w:rPr>
          <w:rFonts w:ascii="Arial" w:hAnsi="Arial" w:cs="Arial"/>
          <w:sz w:val="24"/>
          <w:szCs w:val="24"/>
          <w:lang w:val="en-GB"/>
        </w:rPr>
        <w:t xml:space="preserve"> Summary statistics for the OCT right eye RNFL outcomes at baseline and 96 weeks: All patients recording baseline and 96 weeks</w:t>
      </w:r>
      <w:bookmarkEnd w:id="5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0"/>
        <w:gridCol w:w="1001"/>
        <w:gridCol w:w="1652"/>
        <w:gridCol w:w="1345"/>
        <w:gridCol w:w="1509"/>
        <w:gridCol w:w="1349"/>
        <w:gridCol w:w="1345"/>
      </w:tblGrid>
      <w:tr w:rsidR="00E952B5" w:rsidRPr="00C16E6E" w14:paraId="27271540" w14:textId="77777777" w:rsidTr="00B46E4C">
        <w:trPr>
          <w:cantSplit/>
          <w:trHeight w:val="104"/>
          <w:tblHeader/>
        </w:trPr>
        <w:tc>
          <w:tcPr>
            <w:tcW w:w="594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182126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5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09022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Allocated Treatment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A4CBB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Overall</w:t>
            </w:r>
          </w:p>
        </w:tc>
      </w:tr>
      <w:tr w:rsidR="00E952B5" w:rsidRPr="00C16E6E" w14:paraId="44ACAD82" w14:textId="77777777" w:rsidTr="00944C88">
        <w:trPr>
          <w:cantSplit/>
          <w:trHeight w:val="104"/>
          <w:tblHeader/>
        </w:trPr>
        <w:tc>
          <w:tcPr>
            <w:tcW w:w="594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1670AD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16FA9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Fluoxetine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979C8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Riluzole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5D2A6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Amiloride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2FB9A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Placebo</w:t>
            </w:r>
          </w:p>
        </w:tc>
        <w:tc>
          <w:tcPr>
            <w:tcW w:w="134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F33E6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44C88" w:rsidRPr="00C16E6E" w14:paraId="4EE898BA" w14:textId="77777777" w:rsidTr="00944C88">
        <w:trPr>
          <w:cantSplit/>
          <w:trHeight w:val="104"/>
        </w:trPr>
        <w:tc>
          <w:tcPr>
            <w:tcW w:w="4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893CC1" w14:textId="55490AAD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Global average pRNFL thickness at baseline (µm)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EC7A80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12457CB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A48D1AD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A0A5E7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095068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5E762D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163</w:t>
            </w:r>
          </w:p>
        </w:tc>
      </w:tr>
      <w:tr w:rsidR="00944C88" w:rsidRPr="00C16E6E" w14:paraId="77EF6968" w14:textId="77777777" w:rsidTr="00944C88">
        <w:trPr>
          <w:cantSplit/>
          <w:trHeight w:val="104"/>
        </w:trPr>
        <w:tc>
          <w:tcPr>
            <w:tcW w:w="49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38057D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377829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7097804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80.244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14DF0FE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81.071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231B51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86.472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DB9A24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81.250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B514E6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82.080</w:t>
            </w:r>
          </w:p>
        </w:tc>
      </w:tr>
      <w:tr w:rsidR="00944C88" w:rsidRPr="00C16E6E" w14:paraId="69C454E8" w14:textId="77777777" w:rsidTr="00944C88">
        <w:trPr>
          <w:cantSplit/>
          <w:trHeight w:val="104"/>
        </w:trPr>
        <w:tc>
          <w:tcPr>
            <w:tcW w:w="49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ABC148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22B35B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479FD9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12.240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CC0FFD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16.408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8E33AD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15.476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615AB9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14.127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E2542F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14.638</w:t>
            </w:r>
          </w:p>
        </w:tc>
      </w:tr>
      <w:tr w:rsidR="00944C88" w:rsidRPr="00C16E6E" w14:paraId="118C8392" w14:textId="77777777" w:rsidTr="00944C88">
        <w:trPr>
          <w:cantSplit/>
          <w:trHeight w:val="112"/>
        </w:trPr>
        <w:tc>
          <w:tcPr>
            <w:tcW w:w="4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FA2D36" w14:textId="11594540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Temporal sector average pRNFL thickness at baseline (µm)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A53DCB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407208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8637C38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BA1259E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02CFDDC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13A422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163</w:t>
            </w:r>
          </w:p>
        </w:tc>
      </w:tr>
      <w:tr w:rsidR="00944C88" w:rsidRPr="00C16E6E" w14:paraId="49FA1664" w14:textId="77777777" w:rsidTr="00944C88">
        <w:trPr>
          <w:cantSplit/>
          <w:trHeight w:val="112"/>
        </w:trPr>
        <w:tc>
          <w:tcPr>
            <w:tcW w:w="49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A03BFF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2A9C2C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B62B75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55.289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AE21CA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57.024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5306A5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63.972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F32AD9F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57.925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63BAA1E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58.301</w:t>
            </w:r>
          </w:p>
        </w:tc>
      </w:tr>
      <w:tr w:rsidR="00944C88" w:rsidRPr="00C16E6E" w14:paraId="248DFD04" w14:textId="77777777" w:rsidTr="00944C88">
        <w:trPr>
          <w:cantSplit/>
          <w:trHeight w:val="112"/>
        </w:trPr>
        <w:tc>
          <w:tcPr>
            <w:tcW w:w="49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39DDD6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00169C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3703D88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16.327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F5629A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19.395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7D45967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20.012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876ABBF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18.957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BA7845F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18.729</w:t>
            </w:r>
          </w:p>
        </w:tc>
      </w:tr>
      <w:tr w:rsidR="00944C88" w:rsidRPr="00C16E6E" w14:paraId="10159C17" w14:textId="77777777" w:rsidTr="00944C88">
        <w:trPr>
          <w:cantSplit/>
          <w:trHeight w:val="104"/>
        </w:trPr>
        <w:tc>
          <w:tcPr>
            <w:tcW w:w="4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304762" w14:textId="470B94CA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Nasal sector average pRNFL thickness at baseline (µm)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2F7F00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27FB56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E2185D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ECD8704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C19F90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8131B92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163</w:t>
            </w:r>
          </w:p>
        </w:tc>
      </w:tr>
      <w:tr w:rsidR="00944C88" w:rsidRPr="00C16E6E" w14:paraId="1FE545F2" w14:textId="77777777" w:rsidTr="00944C88">
        <w:trPr>
          <w:cantSplit/>
          <w:trHeight w:val="104"/>
        </w:trPr>
        <w:tc>
          <w:tcPr>
            <w:tcW w:w="49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11CF23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442EB5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C0AA0D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60.022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487577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63.310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0CF074F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66.611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1583A92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61.175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0CBA77E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62.607</w:t>
            </w:r>
          </w:p>
        </w:tc>
      </w:tr>
      <w:tr w:rsidR="00944C88" w:rsidRPr="00C16E6E" w14:paraId="4D9F3CB0" w14:textId="77777777" w:rsidTr="00944C88">
        <w:trPr>
          <w:cantSplit/>
          <w:trHeight w:val="104"/>
        </w:trPr>
        <w:tc>
          <w:tcPr>
            <w:tcW w:w="49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B91F18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EABA52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0FA8873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11.663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516125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14.932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089938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14.843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EAB0FB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13.961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D944EC8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13.926</w:t>
            </w:r>
          </w:p>
        </w:tc>
      </w:tr>
      <w:tr w:rsidR="00944C88" w:rsidRPr="00C16E6E" w14:paraId="4075D212" w14:textId="77777777" w:rsidTr="00944C88">
        <w:trPr>
          <w:cantSplit/>
          <w:trHeight w:val="112"/>
        </w:trPr>
        <w:tc>
          <w:tcPr>
            <w:tcW w:w="4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E80EFD" w14:textId="20199A5D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Nasal inferior sector average pRNFL thickness at baseline (µm)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940510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692E1BE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EB394B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01FB72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17E802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2C52EA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163</w:t>
            </w:r>
          </w:p>
        </w:tc>
      </w:tr>
      <w:tr w:rsidR="00944C88" w:rsidRPr="00C16E6E" w14:paraId="618944C1" w14:textId="77777777" w:rsidTr="00944C88">
        <w:trPr>
          <w:cantSplit/>
          <w:trHeight w:val="112"/>
        </w:trPr>
        <w:tc>
          <w:tcPr>
            <w:tcW w:w="49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08C825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F2F17C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D26E4D0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93.133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824C3F8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93.667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7ECD12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90.083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8E0C6B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91.150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7F5FC0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92.110</w:t>
            </w:r>
          </w:p>
        </w:tc>
      </w:tr>
      <w:tr w:rsidR="00944C88" w:rsidRPr="00C16E6E" w14:paraId="7A80EE32" w14:textId="77777777" w:rsidTr="00944C88">
        <w:trPr>
          <w:cantSplit/>
          <w:trHeight w:val="112"/>
        </w:trPr>
        <w:tc>
          <w:tcPr>
            <w:tcW w:w="49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1F91A1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22AE72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8B26E7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19.236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603D72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24.569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21E381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23.528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21A254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19.059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5D61E2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21.503</w:t>
            </w:r>
          </w:p>
        </w:tc>
      </w:tr>
      <w:tr w:rsidR="00944C88" w:rsidRPr="00C16E6E" w14:paraId="113CAE78" w14:textId="77777777" w:rsidTr="00944C88">
        <w:trPr>
          <w:cantSplit/>
          <w:trHeight w:val="112"/>
        </w:trPr>
        <w:tc>
          <w:tcPr>
            <w:tcW w:w="4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3EDEDD" w14:textId="6D4B48C3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Temporal inferior sector average pRNFL thickness at baseline (µm)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F890EF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FDD1A0E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3D873E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7A2E9D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5B15BF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5E42FC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163</w:t>
            </w:r>
          </w:p>
        </w:tc>
      </w:tr>
      <w:tr w:rsidR="00944C88" w:rsidRPr="00C16E6E" w14:paraId="2FA0AF12" w14:textId="77777777" w:rsidTr="00944C88">
        <w:trPr>
          <w:cantSplit/>
          <w:trHeight w:val="112"/>
        </w:trPr>
        <w:tc>
          <w:tcPr>
            <w:tcW w:w="49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FDDACD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BFE6EE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0B06FC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119.622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317D92B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115.619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F34ED6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128.417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2470A3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121.600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01F1A9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121.018</w:t>
            </w:r>
          </w:p>
        </w:tc>
      </w:tr>
      <w:tr w:rsidR="00944C88" w:rsidRPr="00C16E6E" w14:paraId="540CC448" w14:textId="77777777" w:rsidTr="00944C88">
        <w:trPr>
          <w:cantSplit/>
          <w:trHeight w:val="112"/>
        </w:trPr>
        <w:tc>
          <w:tcPr>
            <w:tcW w:w="49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6914BD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4D7046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9D9108F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26.050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5D23B3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28.166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2F7D7E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26.899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EE2117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26.562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7852C9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27.048</w:t>
            </w:r>
          </w:p>
        </w:tc>
      </w:tr>
      <w:tr w:rsidR="00944C88" w:rsidRPr="00C16E6E" w14:paraId="3FDBFF05" w14:textId="77777777" w:rsidTr="00944C88">
        <w:trPr>
          <w:cantSplit/>
          <w:trHeight w:val="112"/>
        </w:trPr>
        <w:tc>
          <w:tcPr>
            <w:tcW w:w="4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D2E124" w14:textId="2735FA57" w:rsidR="00944C88" w:rsidRPr="00C16E6E" w:rsidRDefault="00B3480A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944C88" w:rsidRPr="00C16E6E">
              <w:rPr>
                <w:rFonts w:ascii="Arial" w:hAnsi="Arial" w:cs="Arial"/>
                <w:sz w:val="20"/>
                <w:szCs w:val="20"/>
                <w:lang w:val="en-GB"/>
              </w:rPr>
              <w:t>emporal superior sector average pRNFL thickness at baseline(µm)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13D389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CA6DDC1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95E451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964E1E6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E3B12AA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47E2FD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163</w:t>
            </w:r>
          </w:p>
        </w:tc>
      </w:tr>
      <w:tr w:rsidR="00944C88" w:rsidRPr="00C16E6E" w14:paraId="0F25FB26" w14:textId="77777777" w:rsidTr="00944C88">
        <w:trPr>
          <w:cantSplit/>
          <w:trHeight w:val="112"/>
        </w:trPr>
        <w:tc>
          <w:tcPr>
            <w:tcW w:w="49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D32713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8EEFF3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698146B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116.067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354303A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115.119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CAF55D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123.111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833D7E4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116.125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7EDF6E8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117.393</w:t>
            </w:r>
          </w:p>
        </w:tc>
      </w:tr>
      <w:tr w:rsidR="00944C88" w:rsidRPr="00C16E6E" w14:paraId="1AFE3A71" w14:textId="77777777" w:rsidTr="00944C88">
        <w:trPr>
          <w:cantSplit/>
          <w:trHeight w:val="112"/>
        </w:trPr>
        <w:tc>
          <w:tcPr>
            <w:tcW w:w="49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20A49D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5803A2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904D91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19.460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FCAD35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23.334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8DBBEB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22.769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36F1556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21.342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9284D3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21.721</w:t>
            </w:r>
          </w:p>
        </w:tc>
      </w:tr>
      <w:tr w:rsidR="00944C88" w:rsidRPr="00C16E6E" w14:paraId="7AFDAEB7" w14:textId="77777777" w:rsidTr="00944C88">
        <w:trPr>
          <w:cantSplit/>
          <w:trHeight w:val="112"/>
        </w:trPr>
        <w:tc>
          <w:tcPr>
            <w:tcW w:w="4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14C5D6" w14:textId="73AC2DC6" w:rsidR="00944C88" w:rsidRPr="00C16E6E" w:rsidRDefault="00B3480A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="00944C88" w:rsidRPr="00C16E6E">
              <w:rPr>
                <w:rFonts w:ascii="Arial" w:hAnsi="Arial" w:cs="Arial"/>
                <w:sz w:val="20"/>
                <w:szCs w:val="20"/>
                <w:lang w:val="en-GB"/>
              </w:rPr>
              <w:t>asal superior sector average pRNFL thickness at baseline(µm)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F672D8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AA0829D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ABF9913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605828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229960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462BD1C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163</w:t>
            </w:r>
          </w:p>
        </w:tc>
      </w:tr>
      <w:tr w:rsidR="00944C88" w:rsidRPr="00C16E6E" w14:paraId="63737F95" w14:textId="77777777" w:rsidTr="00944C88">
        <w:trPr>
          <w:cantSplit/>
          <w:trHeight w:val="112"/>
        </w:trPr>
        <w:tc>
          <w:tcPr>
            <w:tcW w:w="49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24909F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CD2491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008B72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82.667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F253CE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84.310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85D2F1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89.944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FA1781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83.175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64934B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84.822</w:t>
            </w:r>
          </w:p>
        </w:tc>
      </w:tr>
      <w:tr w:rsidR="00944C88" w:rsidRPr="00C16E6E" w14:paraId="52F79437" w14:textId="77777777" w:rsidTr="00944C88">
        <w:trPr>
          <w:cantSplit/>
          <w:trHeight w:val="112"/>
        </w:trPr>
        <w:tc>
          <w:tcPr>
            <w:tcW w:w="49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F26113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830FF6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8082616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18.428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A9EC0A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21.283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0D11180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18.714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993B7B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19.171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8BD1AD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19.465</w:t>
            </w:r>
          </w:p>
        </w:tc>
      </w:tr>
      <w:tr w:rsidR="00944C88" w:rsidRPr="00C16E6E" w14:paraId="3A3D5D4D" w14:textId="77777777" w:rsidTr="00944C88">
        <w:trPr>
          <w:cantSplit/>
          <w:trHeight w:val="112"/>
        </w:trPr>
        <w:tc>
          <w:tcPr>
            <w:tcW w:w="4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FDEEEC" w14:textId="7AB5256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Papillomacular bundle average pRNFL thickness at baseline(µm)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C3D7FB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41A8F3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3FB5A5A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C61400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5FA0DA8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EAAEB7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163</w:t>
            </w:r>
          </w:p>
        </w:tc>
      </w:tr>
      <w:tr w:rsidR="00944C88" w:rsidRPr="00C16E6E" w14:paraId="406F82A2" w14:textId="77777777" w:rsidTr="00944C88">
        <w:trPr>
          <w:cantSplit/>
          <w:trHeight w:val="112"/>
        </w:trPr>
        <w:tc>
          <w:tcPr>
            <w:tcW w:w="49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311D00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327485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AD0541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42.400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AF8108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41.905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F5D178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48.722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71BFF7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43.525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6DE1243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43.945</w:t>
            </w:r>
          </w:p>
        </w:tc>
      </w:tr>
      <w:tr w:rsidR="00944C88" w:rsidRPr="00C16E6E" w14:paraId="5424EE29" w14:textId="77777777" w:rsidTr="00944C88">
        <w:trPr>
          <w:cantSplit/>
          <w:trHeight w:val="112"/>
        </w:trPr>
        <w:tc>
          <w:tcPr>
            <w:tcW w:w="49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F36914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12F124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B9D9DB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11.063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E76FFD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13.310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FC0170D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14.987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4114E8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14.317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CBD131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13.521</w:t>
            </w:r>
          </w:p>
        </w:tc>
      </w:tr>
      <w:tr w:rsidR="00944C88" w:rsidRPr="00C16E6E" w14:paraId="1B78B960" w14:textId="77777777" w:rsidTr="00944C88">
        <w:trPr>
          <w:cantSplit/>
          <w:trHeight w:val="104"/>
        </w:trPr>
        <w:tc>
          <w:tcPr>
            <w:tcW w:w="4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D17EED" w14:textId="5E38B19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Global average pRNFL thickness at 96 weeks(µm)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FF1062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24419E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F5FEDA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3EAA5F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1AA255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D2439E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163</w:t>
            </w:r>
          </w:p>
        </w:tc>
      </w:tr>
      <w:tr w:rsidR="00944C88" w:rsidRPr="00C16E6E" w14:paraId="42A6B771" w14:textId="77777777" w:rsidTr="00944C88">
        <w:trPr>
          <w:cantSplit/>
          <w:trHeight w:val="104"/>
        </w:trPr>
        <w:tc>
          <w:tcPr>
            <w:tcW w:w="49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6C5B77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FD9190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EC61707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80.556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6E6B75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79.905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71D25C4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85.528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3ECE3C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80.600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7A9B5A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81.497</w:t>
            </w:r>
          </w:p>
        </w:tc>
      </w:tr>
      <w:tr w:rsidR="00944C88" w:rsidRPr="00C16E6E" w14:paraId="56E00144" w14:textId="77777777" w:rsidTr="00944C88">
        <w:trPr>
          <w:cantSplit/>
          <w:trHeight w:val="104"/>
        </w:trPr>
        <w:tc>
          <w:tcPr>
            <w:tcW w:w="49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D84B89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D6864F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4EB5FBD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12.549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C4A3BD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16.385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6CA477A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15.272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24E78B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14.232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D37945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14.649</w:t>
            </w:r>
          </w:p>
        </w:tc>
      </w:tr>
      <w:tr w:rsidR="00944C88" w:rsidRPr="00C16E6E" w14:paraId="73CC0898" w14:textId="77777777" w:rsidTr="00944C88">
        <w:trPr>
          <w:cantSplit/>
          <w:trHeight w:val="112"/>
        </w:trPr>
        <w:tc>
          <w:tcPr>
            <w:tcW w:w="4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9D6631" w14:textId="22F17FD3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Temporal sector pRNFL average thickness at 96 weeks (µm)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66537F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79E05FA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5835AB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70F9FB0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D6DF01D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DA165D2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163</w:t>
            </w:r>
          </w:p>
        </w:tc>
      </w:tr>
      <w:tr w:rsidR="00944C88" w:rsidRPr="00C16E6E" w14:paraId="2F6E1E7B" w14:textId="77777777" w:rsidTr="00944C88">
        <w:trPr>
          <w:cantSplit/>
          <w:trHeight w:val="112"/>
        </w:trPr>
        <w:tc>
          <w:tcPr>
            <w:tcW w:w="49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72B137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0590E0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93D1FF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53.067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EBD757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53.833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B0E4D1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59.639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471951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55.675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EA307C6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55.356</w:t>
            </w:r>
          </w:p>
        </w:tc>
      </w:tr>
      <w:tr w:rsidR="00944C88" w:rsidRPr="00C16E6E" w14:paraId="3A4ECD52" w14:textId="77777777" w:rsidTr="00944C88">
        <w:trPr>
          <w:cantSplit/>
          <w:trHeight w:val="112"/>
        </w:trPr>
        <w:tc>
          <w:tcPr>
            <w:tcW w:w="49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942F93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F1DA8B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A59CC8E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15.153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09370E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17.483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691FB43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17.694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6117BF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17.725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D8F57E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17.005</w:t>
            </w:r>
          </w:p>
        </w:tc>
      </w:tr>
      <w:tr w:rsidR="00944C88" w:rsidRPr="00C16E6E" w14:paraId="57350814" w14:textId="77777777" w:rsidTr="00944C88">
        <w:trPr>
          <w:cantSplit/>
          <w:trHeight w:val="112"/>
        </w:trPr>
        <w:tc>
          <w:tcPr>
            <w:tcW w:w="4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27A7DD" w14:textId="0C9FC32B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Nasal sector average pRNFL thickness at 96 weeks (µm)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5FCAC4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F26FE3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BB1129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8E267D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676606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4C1BB23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163</w:t>
            </w:r>
          </w:p>
        </w:tc>
      </w:tr>
      <w:tr w:rsidR="00944C88" w:rsidRPr="00C16E6E" w14:paraId="08453DB9" w14:textId="77777777" w:rsidTr="00944C88">
        <w:trPr>
          <w:cantSplit/>
          <w:trHeight w:val="217"/>
        </w:trPr>
        <w:tc>
          <w:tcPr>
            <w:tcW w:w="49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83C35B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EA3699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3D82CA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62.222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CF7F35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63.667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500FF6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68.278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88125F0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61.700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D992C4C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63.804</w:t>
            </w:r>
          </w:p>
        </w:tc>
      </w:tr>
      <w:tr w:rsidR="00944C88" w:rsidRPr="00C16E6E" w14:paraId="5CB71839" w14:textId="77777777" w:rsidTr="00944C88">
        <w:trPr>
          <w:cantSplit/>
          <w:trHeight w:val="104"/>
        </w:trPr>
        <w:tc>
          <w:tcPr>
            <w:tcW w:w="49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5D9B13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1322F0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300E68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12.822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A56E9E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14.858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9917E23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14.587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A0DD48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14.394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F55E175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14.234</w:t>
            </w:r>
          </w:p>
        </w:tc>
      </w:tr>
      <w:tr w:rsidR="00944C88" w:rsidRPr="00C16E6E" w14:paraId="4B63783D" w14:textId="77777777" w:rsidTr="00944C88">
        <w:trPr>
          <w:cantSplit/>
          <w:trHeight w:val="112"/>
        </w:trPr>
        <w:tc>
          <w:tcPr>
            <w:tcW w:w="4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2930EC" w14:textId="22DE71C3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Nasal inferior sector average pRNFL thickness at 96 weeks (µm)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46D55C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273D534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C7213B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52B038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3F41BD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AC9D0FF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163</w:t>
            </w:r>
          </w:p>
        </w:tc>
      </w:tr>
      <w:tr w:rsidR="00944C88" w:rsidRPr="00C16E6E" w14:paraId="5CA5A32E" w14:textId="77777777" w:rsidTr="00944C88">
        <w:trPr>
          <w:cantSplit/>
          <w:trHeight w:val="217"/>
        </w:trPr>
        <w:tc>
          <w:tcPr>
            <w:tcW w:w="49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089F71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D97F60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F87119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96.356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717A327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95.048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0DAC532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92.972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CBC137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92.050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AC041B6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94.215</w:t>
            </w:r>
          </w:p>
        </w:tc>
      </w:tr>
      <w:tr w:rsidR="00944C88" w:rsidRPr="00C16E6E" w14:paraId="2C59D842" w14:textId="77777777" w:rsidTr="00944C88">
        <w:trPr>
          <w:cantSplit/>
          <w:trHeight w:val="112"/>
        </w:trPr>
        <w:tc>
          <w:tcPr>
            <w:tcW w:w="49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72012A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A37FDA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6C8EA2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20.527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A8BEC9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26.381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ABE815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23.603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F336E8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19.682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18E54D8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22.520</w:t>
            </w:r>
          </w:p>
        </w:tc>
      </w:tr>
      <w:tr w:rsidR="00944C88" w:rsidRPr="00C16E6E" w14:paraId="112EACB3" w14:textId="77777777" w:rsidTr="00944C88">
        <w:trPr>
          <w:cantSplit/>
          <w:trHeight w:val="112"/>
        </w:trPr>
        <w:tc>
          <w:tcPr>
            <w:tcW w:w="4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CA2423" w14:textId="205D5153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Temporal inferior sector average pRNFL thickness at 96 weeks (µm)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D9031F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597CC7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214A0D5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6ACA3E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DD9594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ABFF534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163</w:t>
            </w:r>
          </w:p>
        </w:tc>
      </w:tr>
      <w:tr w:rsidR="00944C88" w:rsidRPr="00C16E6E" w14:paraId="23428BFE" w14:textId="77777777" w:rsidTr="00944C88">
        <w:trPr>
          <w:cantSplit/>
          <w:trHeight w:val="217"/>
        </w:trPr>
        <w:tc>
          <w:tcPr>
            <w:tcW w:w="49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A41C94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E93388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6AB31C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116.400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6616AE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110.976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81056C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123.306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B9F5F3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118.950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D1D2C8A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117.153</w:t>
            </w:r>
          </w:p>
        </w:tc>
      </w:tr>
      <w:tr w:rsidR="00944C88" w:rsidRPr="00C16E6E" w14:paraId="719EE863" w14:textId="77777777" w:rsidTr="00944C88">
        <w:trPr>
          <w:cantSplit/>
          <w:trHeight w:val="104"/>
        </w:trPr>
        <w:tc>
          <w:tcPr>
            <w:tcW w:w="49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014B4A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B242AF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B4DD29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26.112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954077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27.655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D6F584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25.449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958C17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26.275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2C1E9C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26.535</w:t>
            </w:r>
          </w:p>
        </w:tc>
      </w:tr>
      <w:tr w:rsidR="00944C88" w:rsidRPr="00C16E6E" w14:paraId="6B941A8F" w14:textId="77777777" w:rsidTr="00944C88">
        <w:trPr>
          <w:cantSplit/>
          <w:trHeight w:val="112"/>
        </w:trPr>
        <w:tc>
          <w:tcPr>
            <w:tcW w:w="4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461420" w14:textId="704FEB32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Temporal superior sector average pRNFL thickness at 96 weeks(µm)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7F11A0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D406A9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104B92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30197F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14F07D6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FEC6965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163</w:t>
            </w:r>
          </w:p>
        </w:tc>
      </w:tr>
      <w:tr w:rsidR="00944C88" w:rsidRPr="00C16E6E" w14:paraId="5768301D" w14:textId="77777777" w:rsidTr="00944C88">
        <w:trPr>
          <w:cantSplit/>
          <w:trHeight w:val="217"/>
        </w:trPr>
        <w:tc>
          <w:tcPr>
            <w:tcW w:w="49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CBDC1B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C7D0E6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A5E044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115.267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99934E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112.548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6B4E1E4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120.833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44AB767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114.700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16AC082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115.656</w:t>
            </w:r>
          </w:p>
        </w:tc>
      </w:tr>
      <w:tr w:rsidR="00944C88" w:rsidRPr="00C16E6E" w14:paraId="6378B2E4" w14:textId="77777777" w:rsidTr="00944C88">
        <w:trPr>
          <w:cantSplit/>
          <w:trHeight w:val="112"/>
        </w:trPr>
        <w:tc>
          <w:tcPr>
            <w:tcW w:w="49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0AB029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14F6C0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4B0622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20.059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8370CC8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23.500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2F24AF7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24.322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32DEBD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22.123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E97DFFD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22.437</w:t>
            </w:r>
          </w:p>
        </w:tc>
      </w:tr>
      <w:tr w:rsidR="00944C88" w:rsidRPr="00C16E6E" w14:paraId="0BE8BA1F" w14:textId="77777777" w:rsidTr="00944C88">
        <w:trPr>
          <w:cantSplit/>
          <w:trHeight w:val="112"/>
        </w:trPr>
        <w:tc>
          <w:tcPr>
            <w:tcW w:w="4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73C7B2" w14:textId="7CAAFD11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Nasal superior sector average pRNFL thickness at 96 weeks(µm)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C0BC98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10179F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66E0BD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C8926C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A5F1F4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8400ABD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163</w:t>
            </w:r>
          </w:p>
        </w:tc>
      </w:tr>
      <w:tr w:rsidR="00944C88" w:rsidRPr="00C16E6E" w14:paraId="10839458" w14:textId="77777777" w:rsidTr="00944C88">
        <w:trPr>
          <w:cantSplit/>
          <w:trHeight w:val="217"/>
        </w:trPr>
        <w:tc>
          <w:tcPr>
            <w:tcW w:w="49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38F958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C2AD1C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5780D06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85.600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9870C8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85.405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82B54B7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91.194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5DC2D3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83.475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080A65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86.264</w:t>
            </w:r>
          </w:p>
        </w:tc>
      </w:tr>
      <w:tr w:rsidR="00944C88" w:rsidRPr="00C16E6E" w14:paraId="02822374" w14:textId="77777777" w:rsidTr="00944C88">
        <w:trPr>
          <w:cantSplit/>
          <w:trHeight w:val="112"/>
        </w:trPr>
        <w:tc>
          <w:tcPr>
            <w:tcW w:w="49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DEAAAB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462C86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626F8AE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18.896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1F098B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24.102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BE0DA3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18.527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1DEE86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18.235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E544904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20.146</w:t>
            </w:r>
          </w:p>
        </w:tc>
      </w:tr>
      <w:tr w:rsidR="00944C88" w:rsidRPr="00C16E6E" w14:paraId="045D78A0" w14:textId="77777777" w:rsidTr="00944C88">
        <w:trPr>
          <w:cantSplit/>
          <w:trHeight w:val="104"/>
        </w:trPr>
        <w:tc>
          <w:tcPr>
            <w:tcW w:w="49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96DC80" w14:textId="2078FD3A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Papillomacular bundle average pRNFL thickness at 96 weeks(µm)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95FFA9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7DA2C0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ED98DF9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28446E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2D5E190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23B3498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163</w:t>
            </w:r>
          </w:p>
        </w:tc>
      </w:tr>
      <w:tr w:rsidR="00944C88" w:rsidRPr="00C16E6E" w14:paraId="5C1A186B" w14:textId="77777777" w:rsidTr="00944C88">
        <w:trPr>
          <w:cantSplit/>
          <w:trHeight w:val="223"/>
        </w:trPr>
        <w:tc>
          <w:tcPr>
            <w:tcW w:w="49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E93798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066ECD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7D58B3C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42.067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4B51B2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40.905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289C56C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47.583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A679D12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43.425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019766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43.319</w:t>
            </w:r>
          </w:p>
        </w:tc>
      </w:tr>
      <w:tr w:rsidR="00944C88" w:rsidRPr="00C16E6E" w14:paraId="5A571927" w14:textId="77777777" w:rsidTr="00944C88">
        <w:trPr>
          <w:cantSplit/>
          <w:trHeight w:val="112"/>
        </w:trPr>
        <w:tc>
          <w:tcPr>
            <w:tcW w:w="49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279E14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E863F8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05000EE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11.335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8406A27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12.380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351CC7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14.280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29DF8DB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14.588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160D1A2" w14:textId="77777777" w:rsidR="00944C88" w:rsidRPr="00C16E6E" w:rsidRDefault="00944C88" w:rsidP="00944C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13.227</w:t>
            </w:r>
          </w:p>
        </w:tc>
      </w:tr>
    </w:tbl>
    <w:p w14:paraId="355B5074" w14:textId="02B87005" w:rsidR="00944C88" w:rsidRPr="00AC3DB0" w:rsidRDefault="00944C88" w:rsidP="00944C8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AC3DB0">
        <w:rPr>
          <w:rFonts w:ascii="Arial" w:hAnsi="Arial" w:cs="Arial"/>
          <w:sz w:val="20"/>
          <w:szCs w:val="20"/>
          <w:lang w:val="en-GB"/>
        </w:rPr>
        <w:t>pRNFL: peripapillary retinal nerve fibre layer.</w:t>
      </w:r>
      <w:r w:rsidR="00C16E6E">
        <w:rPr>
          <w:rFonts w:ascii="Arial" w:hAnsi="Arial" w:cs="Arial"/>
          <w:sz w:val="20"/>
          <w:szCs w:val="20"/>
          <w:lang w:val="en-GB"/>
        </w:rPr>
        <w:t xml:space="preserve"> SD: standard deviation.</w:t>
      </w:r>
    </w:p>
    <w:p w14:paraId="5A6CDD2F" w14:textId="77777777" w:rsidR="00E952B5" w:rsidRPr="00AC3DB0" w:rsidRDefault="00E952B5" w:rsidP="0085777A">
      <w:pPr>
        <w:spacing w:line="360" w:lineRule="auto"/>
        <w:rPr>
          <w:rFonts w:ascii="Arial" w:hAnsi="Arial" w:cs="Arial"/>
          <w:lang w:val="en-GB"/>
        </w:rPr>
      </w:pPr>
    </w:p>
    <w:p w14:paraId="4AD4CE32" w14:textId="77777777" w:rsidR="00C16E6E" w:rsidRDefault="00C16E6E">
      <w:pPr>
        <w:widowControl/>
        <w:suppressAutoHyphens w:val="0"/>
        <w:autoSpaceDN/>
        <w:textAlignment w:val="auto"/>
        <w:rPr>
          <w:rFonts w:ascii="Arial" w:hAnsi="Arial" w:cs="Arial"/>
          <w:i/>
          <w:iCs/>
          <w:color w:val="44546A" w:themeColor="text2"/>
          <w:lang w:val="en-GB"/>
        </w:rPr>
      </w:pPr>
      <w:bookmarkStart w:id="6" w:name="_Toc5604410"/>
      <w:r>
        <w:rPr>
          <w:rFonts w:ascii="Arial" w:hAnsi="Arial" w:cs="Arial"/>
          <w:lang w:val="en-GB"/>
        </w:rPr>
        <w:br w:type="page"/>
      </w:r>
    </w:p>
    <w:p w14:paraId="1D6E431F" w14:textId="67279DF2" w:rsidR="00E952B5" w:rsidRPr="00AC3DB0" w:rsidRDefault="00E952B5" w:rsidP="0085777A">
      <w:pPr>
        <w:pStyle w:val="Caption"/>
        <w:keepNext/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AC3DB0">
        <w:rPr>
          <w:rFonts w:ascii="Arial" w:hAnsi="Arial" w:cs="Arial"/>
          <w:sz w:val="24"/>
          <w:szCs w:val="24"/>
          <w:lang w:val="en-GB"/>
        </w:rPr>
        <w:t xml:space="preserve">Supplementary Table 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begin"/>
      </w:r>
      <w:r w:rsidRPr="00AC3DB0">
        <w:rPr>
          <w:rFonts w:ascii="Arial" w:hAnsi="Arial" w:cs="Arial"/>
          <w:sz w:val="24"/>
          <w:szCs w:val="24"/>
          <w:lang w:val="en-GB"/>
        </w:rPr>
        <w:instrText xml:space="preserve"> SEQ Supplementary_Table \* ARABIC </w:instrText>
      </w:r>
      <w:r w:rsidRPr="00AC3DB0">
        <w:rPr>
          <w:rFonts w:ascii="Arial" w:hAnsi="Arial" w:cs="Arial"/>
          <w:sz w:val="24"/>
          <w:szCs w:val="24"/>
          <w:lang w:val="en-GB"/>
        </w:rPr>
        <w:fldChar w:fldCharType="separate"/>
      </w:r>
      <w:r w:rsidR="000308E5">
        <w:rPr>
          <w:rFonts w:ascii="Arial" w:hAnsi="Arial" w:cs="Arial"/>
          <w:noProof/>
          <w:sz w:val="24"/>
          <w:szCs w:val="24"/>
          <w:lang w:val="en-GB"/>
        </w:rPr>
        <w:t>9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end"/>
      </w:r>
      <w:r w:rsidRPr="00AC3DB0">
        <w:rPr>
          <w:rFonts w:ascii="Arial" w:hAnsi="Arial" w:cs="Arial"/>
          <w:sz w:val="24"/>
          <w:szCs w:val="24"/>
          <w:lang w:val="en-GB"/>
        </w:rPr>
        <w:t xml:space="preserve"> Summary statistics for the OCT left eye RNFL outcomes at baseline and 96 weeks in patients without optic neuritis: All patients with no optic neuritis recording baseline and 96 weeks</w:t>
      </w:r>
      <w:bookmarkEnd w:id="6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8"/>
        <w:gridCol w:w="1054"/>
        <w:gridCol w:w="1736"/>
        <w:gridCol w:w="1413"/>
        <w:gridCol w:w="1586"/>
        <w:gridCol w:w="1417"/>
        <w:gridCol w:w="1413"/>
        <w:gridCol w:w="7"/>
      </w:tblGrid>
      <w:tr w:rsidR="00E952B5" w:rsidRPr="00C16E6E" w14:paraId="71CF0629" w14:textId="77777777" w:rsidTr="00F60CA6">
        <w:trPr>
          <w:cantSplit/>
          <w:trHeight w:val="122"/>
          <w:tblHeader/>
        </w:trPr>
        <w:tc>
          <w:tcPr>
            <w:tcW w:w="5552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A11B71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A96AA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Allocated Treatment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26D9A8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Overall</w:t>
            </w:r>
          </w:p>
        </w:tc>
      </w:tr>
      <w:tr w:rsidR="00E952B5" w:rsidRPr="00C16E6E" w14:paraId="21BD3C95" w14:textId="77777777" w:rsidTr="00F60CA6">
        <w:trPr>
          <w:gridAfter w:val="1"/>
          <w:wAfter w:w="7" w:type="dxa"/>
          <w:cantSplit/>
          <w:trHeight w:val="122"/>
          <w:tblHeader/>
        </w:trPr>
        <w:tc>
          <w:tcPr>
            <w:tcW w:w="5552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E2C455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36BCF9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Fluoxetine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09047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Riluzole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FE27D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Amiloride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4A792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Placebo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16D38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60CA6" w:rsidRPr="00C16E6E" w14:paraId="4CBA08DC" w14:textId="77777777" w:rsidTr="00F60CA6">
        <w:trPr>
          <w:gridAfter w:val="1"/>
          <w:wAfter w:w="7" w:type="dxa"/>
          <w:cantSplit/>
          <w:trHeight w:val="122"/>
        </w:trPr>
        <w:tc>
          <w:tcPr>
            <w:tcW w:w="4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C9DA7F" w14:textId="3792D234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Global average pRNFL thickness at baseline (µm)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D02716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782EAA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A30807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77A6F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04D5B4E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2B45F55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119</w:t>
            </w:r>
          </w:p>
        </w:tc>
      </w:tr>
      <w:tr w:rsidR="00F60CA6" w:rsidRPr="00C16E6E" w14:paraId="4FDBE9F1" w14:textId="77777777" w:rsidTr="00F60CA6">
        <w:trPr>
          <w:gridAfter w:val="1"/>
          <w:wAfter w:w="7" w:type="dxa"/>
          <w:cantSplit/>
          <w:trHeight w:val="122"/>
        </w:trPr>
        <w:tc>
          <w:tcPr>
            <w:tcW w:w="4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F2C501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7C6C1D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B4C6994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83.714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7B32D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86.630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A599D4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91.192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F2567F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86.419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DED3375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86.714</w:t>
            </w:r>
          </w:p>
        </w:tc>
      </w:tr>
      <w:tr w:rsidR="00F60CA6" w:rsidRPr="00C16E6E" w14:paraId="3EBA018A" w14:textId="77777777" w:rsidTr="00F60CA6">
        <w:trPr>
          <w:gridAfter w:val="1"/>
          <w:wAfter w:w="7" w:type="dxa"/>
          <w:cantSplit/>
          <w:trHeight w:val="122"/>
        </w:trPr>
        <w:tc>
          <w:tcPr>
            <w:tcW w:w="4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AAA59B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A00A1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B00BF1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10.217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9C6F27F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12.774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051B2BB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12.986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42531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10.987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79E102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11.814</w:t>
            </w:r>
          </w:p>
        </w:tc>
      </w:tr>
      <w:tr w:rsidR="00F60CA6" w:rsidRPr="00C16E6E" w14:paraId="6CA60133" w14:textId="77777777" w:rsidTr="00F60CA6">
        <w:trPr>
          <w:gridAfter w:val="1"/>
          <w:wAfter w:w="7" w:type="dxa"/>
          <w:cantSplit/>
          <w:trHeight w:val="129"/>
        </w:trPr>
        <w:tc>
          <w:tcPr>
            <w:tcW w:w="4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D9CF9F" w14:textId="367117B2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Temporal sector average pRNFL thickness at baseline (µm)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FEBAFD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D58468A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96FE2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1A07509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3B69876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F03B791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119</w:t>
            </w:r>
          </w:p>
        </w:tc>
      </w:tr>
      <w:tr w:rsidR="00F60CA6" w:rsidRPr="00C16E6E" w14:paraId="0E3E1315" w14:textId="77777777" w:rsidTr="00F60CA6">
        <w:trPr>
          <w:gridAfter w:val="1"/>
          <w:wAfter w:w="7" w:type="dxa"/>
          <w:cantSplit/>
          <w:trHeight w:val="129"/>
        </w:trPr>
        <w:tc>
          <w:tcPr>
            <w:tcW w:w="4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890554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9E2E7A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69B252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51.600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2EACFE1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52.370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35A747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57.500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5F4601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54.452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00D6DE7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53.807</w:t>
            </w:r>
          </w:p>
        </w:tc>
      </w:tr>
      <w:tr w:rsidR="00F60CA6" w:rsidRPr="00C16E6E" w14:paraId="0C89A98A" w14:textId="77777777" w:rsidTr="00F60CA6">
        <w:trPr>
          <w:gridAfter w:val="1"/>
          <w:wAfter w:w="7" w:type="dxa"/>
          <w:cantSplit/>
          <w:trHeight w:val="129"/>
        </w:trPr>
        <w:tc>
          <w:tcPr>
            <w:tcW w:w="4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6ED02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33C1CD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9ED5AC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13.353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0781F9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11.318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60EA94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14.012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13F9DF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10.331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965AC24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12.384</w:t>
            </w:r>
          </w:p>
        </w:tc>
      </w:tr>
      <w:tr w:rsidR="00F60CA6" w:rsidRPr="00C16E6E" w14:paraId="62E2591F" w14:textId="77777777" w:rsidTr="00F60CA6">
        <w:trPr>
          <w:gridAfter w:val="1"/>
          <w:wAfter w:w="7" w:type="dxa"/>
          <w:cantSplit/>
          <w:trHeight w:val="122"/>
        </w:trPr>
        <w:tc>
          <w:tcPr>
            <w:tcW w:w="4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39B90D" w14:textId="38828D70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Nasal sector average pRNFL thickness at baseline (µm)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7CD7C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6DCB26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1747F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82FF245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6E155D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365185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119</w:t>
            </w:r>
          </w:p>
        </w:tc>
      </w:tr>
      <w:tr w:rsidR="00F60CA6" w:rsidRPr="00C16E6E" w14:paraId="474E7E76" w14:textId="77777777" w:rsidTr="00F60CA6">
        <w:trPr>
          <w:gridAfter w:val="1"/>
          <w:wAfter w:w="7" w:type="dxa"/>
          <w:cantSplit/>
          <w:trHeight w:val="122"/>
        </w:trPr>
        <w:tc>
          <w:tcPr>
            <w:tcW w:w="4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81D334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903CAC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745099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68.400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44EDAD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75.556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75ED58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75.077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31463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70.806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5EDCEE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72.109</w:t>
            </w:r>
          </w:p>
        </w:tc>
      </w:tr>
      <w:tr w:rsidR="00F60CA6" w:rsidRPr="00C16E6E" w14:paraId="561BDC02" w14:textId="77777777" w:rsidTr="00F60CA6">
        <w:trPr>
          <w:gridAfter w:val="1"/>
          <w:wAfter w:w="7" w:type="dxa"/>
          <w:cantSplit/>
          <w:trHeight w:val="122"/>
        </w:trPr>
        <w:tc>
          <w:tcPr>
            <w:tcW w:w="4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565334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C2BFAA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3FCB6E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15.986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6BF961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17.432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4ABD7A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14.585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E53D6D9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15.890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662164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16.094</w:t>
            </w:r>
          </w:p>
        </w:tc>
      </w:tr>
      <w:tr w:rsidR="00F60CA6" w:rsidRPr="00C16E6E" w14:paraId="697BC69C" w14:textId="77777777" w:rsidTr="00F60CA6">
        <w:trPr>
          <w:gridAfter w:val="1"/>
          <w:wAfter w:w="7" w:type="dxa"/>
          <w:cantSplit/>
          <w:trHeight w:val="129"/>
        </w:trPr>
        <w:tc>
          <w:tcPr>
            <w:tcW w:w="4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D41B09" w14:textId="4D59E96C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Nasal inferior sector average pRNFL thickness at baseline (µm)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1DE7BC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4FEB5E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0054759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8EDEC6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0529AB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21C79DD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119</w:t>
            </w:r>
          </w:p>
        </w:tc>
      </w:tr>
      <w:tr w:rsidR="00F60CA6" w:rsidRPr="00C16E6E" w14:paraId="3AAB6156" w14:textId="77777777" w:rsidTr="00F60CA6">
        <w:trPr>
          <w:gridAfter w:val="1"/>
          <w:wAfter w:w="7" w:type="dxa"/>
          <w:cantSplit/>
          <w:trHeight w:val="129"/>
        </w:trPr>
        <w:tc>
          <w:tcPr>
            <w:tcW w:w="4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7F38C5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B1BF3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00D502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102.971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FF85A2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103.296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A7A5B7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101.615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B8D60FB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100.613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9CE4EA2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102.134</w:t>
            </w:r>
          </w:p>
        </w:tc>
      </w:tr>
      <w:tr w:rsidR="00F60CA6" w:rsidRPr="00C16E6E" w14:paraId="1322ED5D" w14:textId="77777777" w:rsidTr="00F60CA6">
        <w:trPr>
          <w:gridAfter w:val="1"/>
          <w:wAfter w:w="7" w:type="dxa"/>
          <w:cantSplit/>
          <w:trHeight w:val="129"/>
        </w:trPr>
        <w:tc>
          <w:tcPr>
            <w:tcW w:w="4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C1FAD4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C08802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2E8B44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24.048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A1A809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23.180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CB85689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21.307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6DC8382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20.493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AE05D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22.117</w:t>
            </w:r>
          </w:p>
        </w:tc>
      </w:tr>
      <w:tr w:rsidR="00F60CA6" w:rsidRPr="00C16E6E" w14:paraId="550A7497" w14:textId="77777777" w:rsidTr="00F60CA6">
        <w:trPr>
          <w:gridAfter w:val="1"/>
          <w:wAfter w:w="7" w:type="dxa"/>
          <w:cantSplit/>
          <w:trHeight w:val="129"/>
        </w:trPr>
        <w:tc>
          <w:tcPr>
            <w:tcW w:w="4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F8BD9C" w14:textId="39B6C7BF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Temporal inferior sector average pRNFL thickness at baseline (µm)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8EE5B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0E468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B3E48E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541B0A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69E275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585D92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119</w:t>
            </w:r>
          </w:p>
        </w:tc>
      </w:tr>
      <w:tr w:rsidR="00F60CA6" w:rsidRPr="00C16E6E" w14:paraId="771F6E2B" w14:textId="77777777" w:rsidTr="00F60CA6">
        <w:trPr>
          <w:gridAfter w:val="1"/>
          <w:wAfter w:w="7" w:type="dxa"/>
          <w:cantSplit/>
          <w:trHeight w:val="129"/>
        </w:trPr>
        <w:tc>
          <w:tcPr>
            <w:tcW w:w="4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27BACC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35D3D7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0CADA1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119.314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6DE11E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117.963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61F764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131.000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5C99B6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124.032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B81A18D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122.790</w:t>
            </w:r>
          </w:p>
        </w:tc>
      </w:tr>
      <w:tr w:rsidR="00F60CA6" w:rsidRPr="00C16E6E" w14:paraId="79F5C97B" w14:textId="77777777" w:rsidTr="00F60CA6">
        <w:trPr>
          <w:gridAfter w:val="1"/>
          <w:wAfter w:w="7" w:type="dxa"/>
          <w:cantSplit/>
          <w:trHeight w:val="129"/>
        </w:trPr>
        <w:tc>
          <w:tcPr>
            <w:tcW w:w="4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D2608F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CF0805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7378E4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18.708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F18AD7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19.615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E67FC9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24.567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515C29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20.750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A4952AE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21.145</w:t>
            </w:r>
          </w:p>
        </w:tc>
      </w:tr>
      <w:tr w:rsidR="00F60CA6" w:rsidRPr="00C16E6E" w14:paraId="13CFC4F2" w14:textId="77777777" w:rsidTr="00F60CA6">
        <w:trPr>
          <w:gridAfter w:val="1"/>
          <w:wAfter w:w="7" w:type="dxa"/>
          <w:cantSplit/>
          <w:trHeight w:val="129"/>
        </w:trPr>
        <w:tc>
          <w:tcPr>
            <w:tcW w:w="4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3F5F94" w14:textId="0EEF918E" w:rsidR="00F60CA6" w:rsidRPr="00C16E6E" w:rsidRDefault="00B3480A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F60CA6" w:rsidRPr="00C16E6E">
              <w:rPr>
                <w:rFonts w:ascii="Arial" w:hAnsi="Arial" w:cs="Arial"/>
                <w:sz w:val="20"/>
                <w:szCs w:val="20"/>
                <w:lang w:val="en-GB"/>
              </w:rPr>
              <w:t>emporal superior sector average pRNFL thickness at baseline(µm)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42A02F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60808BC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43F016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5E4307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3E1E82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255F8E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119</w:t>
            </w:r>
          </w:p>
        </w:tc>
      </w:tr>
      <w:tr w:rsidR="00F60CA6" w:rsidRPr="00C16E6E" w14:paraId="12703D87" w14:textId="77777777" w:rsidTr="00F60CA6">
        <w:trPr>
          <w:gridAfter w:val="1"/>
          <w:wAfter w:w="7" w:type="dxa"/>
          <w:cantSplit/>
          <w:trHeight w:val="129"/>
        </w:trPr>
        <w:tc>
          <w:tcPr>
            <w:tcW w:w="4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C3433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F683DF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92DFB9F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115.114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1AD51C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115.815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6E5E8C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127.154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2E16B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118.742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82A8654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118.849</w:t>
            </w:r>
          </w:p>
        </w:tc>
      </w:tr>
      <w:tr w:rsidR="00F60CA6" w:rsidRPr="00C16E6E" w14:paraId="259F424A" w14:textId="77777777" w:rsidTr="00F60CA6">
        <w:trPr>
          <w:gridAfter w:val="1"/>
          <w:wAfter w:w="7" w:type="dxa"/>
          <w:cantSplit/>
          <w:trHeight w:val="129"/>
        </w:trPr>
        <w:tc>
          <w:tcPr>
            <w:tcW w:w="4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F52501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9983B6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5EA9C4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18.311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A3BD71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17.352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A7477C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22.276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6E12B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15.994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8D02EC6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18.830</w:t>
            </w:r>
          </w:p>
        </w:tc>
      </w:tr>
      <w:tr w:rsidR="00F60CA6" w:rsidRPr="00C16E6E" w14:paraId="49F3159F" w14:textId="77777777" w:rsidTr="00F60CA6">
        <w:trPr>
          <w:gridAfter w:val="1"/>
          <w:wAfter w:w="7" w:type="dxa"/>
          <w:cantSplit/>
          <w:trHeight w:val="129"/>
        </w:trPr>
        <w:tc>
          <w:tcPr>
            <w:tcW w:w="4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BEDAFC" w14:textId="4FDF0DFB" w:rsidR="00F60CA6" w:rsidRPr="00C16E6E" w:rsidRDefault="00B3480A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="00F60CA6" w:rsidRPr="00C16E6E">
              <w:rPr>
                <w:rFonts w:ascii="Arial" w:hAnsi="Arial" w:cs="Arial"/>
                <w:sz w:val="20"/>
                <w:szCs w:val="20"/>
                <w:lang w:val="en-GB"/>
              </w:rPr>
              <w:t>asal superior sector average pRNFL thickness at baseline(µm)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E3E809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7499017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298EA1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151B33E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563C0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4883C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119</w:t>
            </w:r>
          </w:p>
        </w:tc>
      </w:tr>
      <w:tr w:rsidR="00F60CA6" w:rsidRPr="00C16E6E" w14:paraId="09E66A38" w14:textId="77777777" w:rsidTr="00F60CA6">
        <w:trPr>
          <w:gridAfter w:val="1"/>
          <w:wAfter w:w="7" w:type="dxa"/>
          <w:cantSplit/>
          <w:trHeight w:val="129"/>
        </w:trPr>
        <w:tc>
          <w:tcPr>
            <w:tcW w:w="4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91496F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BAE48B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1DE6B55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92.429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C8769E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99.593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7B63F6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104.654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5B6C90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98.871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4B0AB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98.403</w:t>
            </w:r>
          </w:p>
        </w:tc>
      </w:tr>
      <w:tr w:rsidR="00F60CA6" w:rsidRPr="00C16E6E" w14:paraId="7255BC23" w14:textId="77777777" w:rsidTr="00F60CA6">
        <w:trPr>
          <w:gridAfter w:val="1"/>
          <w:wAfter w:w="7" w:type="dxa"/>
          <w:cantSplit/>
          <w:trHeight w:val="129"/>
        </w:trPr>
        <w:tc>
          <w:tcPr>
            <w:tcW w:w="4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859D1D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E95946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2128FF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20.816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29159F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22.435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2F6561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18.013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511461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21.433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E87946C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20.997</w:t>
            </w:r>
          </w:p>
        </w:tc>
      </w:tr>
      <w:tr w:rsidR="00F60CA6" w:rsidRPr="00C16E6E" w14:paraId="5EE295CD" w14:textId="77777777" w:rsidTr="00F60CA6">
        <w:trPr>
          <w:gridAfter w:val="1"/>
          <w:wAfter w:w="7" w:type="dxa"/>
          <w:cantSplit/>
          <w:trHeight w:val="122"/>
        </w:trPr>
        <w:tc>
          <w:tcPr>
            <w:tcW w:w="4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1F80CD" w14:textId="6C840333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Papillomacular bundle average pRNFL thickness at baseline(µm)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9D1C8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5B4726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7C53EF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0D727C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EDAFF9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84D4C1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119</w:t>
            </w:r>
          </w:p>
        </w:tc>
      </w:tr>
      <w:tr w:rsidR="00F60CA6" w:rsidRPr="00C16E6E" w14:paraId="7A54E396" w14:textId="77777777" w:rsidTr="00F60CA6">
        <w:trPr>
          <w:gridAfter w:val="1"/>
          <w:wAfter w:w="7" w:type="dxa"/>
          <w:cantSplit/>
          <w:trHeight w:val="258"/>
        </w:trPr>
        <w:tc>
          <w:tcPr>
            <w:tcW w:w="4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99C15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9A5D8C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03C03D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39.686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F2D214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40.259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723504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44.192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689592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41.871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A3EE7F2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41.370</w:t>
            </w:r>
          </w:p>
        </w:tc>
      </w:tr>
      <w:tr w:rsidR="00F60CA6" w:rsidRPr="00C16E6E" w14:paraId="492D6264" w14:textId="77777777" w:rsidTr="00F60CA6">
        <w:trPr>
          <w:gridAfter w:val="1"/>
          <w:wAfter w:w="7" w:type="dxa"/>
          <w:cantSplit/>
          <w:trHeight w:val="122"/>
        </w:trPr>
        <w:tc>
          <w:tcPr>
            <w:tcW w:w="4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ABE5EF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A0BFCA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EA8A8B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9.970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D1A806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8.994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27CA7E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12.185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901539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8.330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8AF032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9.925</w:t>
            </w:r>
          </w:p>
        </w:tc>
      </w:tr>
      <w:tr w:rsidR="00F60CA6" w:rsidRPr="00C16E6E" w14:paraId="4802C986" w14:textId="77777777" w:rsidTr="00F60CA6">
        <w:trPr>
          <w:gridAfter w:val="1"/>
          <w:wAfter w:w="7" w:type="dxa"/>
          <w:cantSplit/>
          <w:trHeight w:val="129"/>
        </w:trPr>
        <w:tc>
          <w:tcPr>
            <w:tcW w:w="4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2460F4" w14:textId="64A4F74E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Global average pRNFL thickness at 96 weeks(µm)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A86D8C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7F65E9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754B26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D0D0CA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E6A302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7086475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119</w:t>
            </w:r>
          </w:p>
        </w:tc>
      </w:tr>
      <w:tr w:rsidR="00F60CA6" w:rsidRPr="00C16E6E" w14:paraId="6B177E03" w14:textId="77777777" w:rsidTr="00F60CA6">
        <w:trPr>
          <w:gridAfter w:val="1"/>
          <w:wAfter w:w="7" w:type="dxa"/>
          <w:cantSplit/>
          <w:trHeight w:val="252"/>
        </w:trPr>
        <w:tc>
          <w:tcPr>
            <w:tcW w:w="4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F9FE89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A693FA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87BF3B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81.600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BFF301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82.963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DA4C86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87.769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8B67E61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84.290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1B36F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83.958</w:t>
            </w:r>
          </w:p>
        </w:tc>
      </w:tr>
      <w:tr w:rsidR="00F60CA6" w:rsidRPr="00C16E6E" w14:paraId="1702B761" w14:textId="77777777" w:rsidTr="00F60CA6">
        <w:trPr>
          <w:gridAfter w:val="1"/>
          <w:wAfter w:w="7" w:type="dxa"/>
          <w:cantSplit/>
          <w:trHeight w:val="129"/>
        </w:trPr>
        <w:tc>
          <w:tcPr>
            <w:tcW w:w="4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4A176C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717E72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50CD121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9.732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BFA02D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12.430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D70B93B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12.904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7F194C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10.127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EFA6507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11.304</w:t>
            </w:r>
          </w:p>
        </w:tc>
      </w:tr>
      <w:tr w:rsidR="00F60CA6" w:rsidRPr="00C16E6E" w14:paraId="4E8B4E93" w14:textId="77777777" w:rsidTr="00F60CA6">
        <w:trPr>
          <w:gridAfter w:val="1"/>
          <w:wAfter w:w="7" w:type="dxa"/>
          <w:cantSplit/>
          <w:trHeight w:val="122"/>
        </w:trPr>
        <w:tc>
          <w:tcPr>
            <w:tcW w:w="4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41C533" w14:textId="33939BE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Temporal sector pRNFL average thickness at 96 weeks (µm)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3721E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1B5AE1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67A2EAC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5D5A85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667896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2CC4EC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119</w:t>
            </w:r>
          </w:p>
        </w:tc>
      </w:tr>
      <w:tr w:rsidR="00F60CA6" w:rsidRPr="00C16E6E" w14:paraId="552ECFDB" w14:textId="77777777" w:rsidTr="00F60CA6">
        <w:trPr>
          <w:gridAfter w:val="1"/>
          <w:wAfter w:w="7" w:type="dxa"/>
          <w:cantSplit/>
          <w:trHeight w:val="258"/>
        </w:trPr>
        <w:tc>
          <w:tcPr>
            <w:tcW w:w="4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524A1F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F2769B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BCEF0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53.086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29B2E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52.704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C15B4D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58.308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5D87DD4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54.806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5FF46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54.588</w:t>
            </w:r>
          </w:p>
        </w:tc>
      </w:tr>
      <w:tr w:rsidR="00F60CA6" w:rsidRPr="00C16E6E" w14:paraId="6D198713" w14:textId="77777777" w:rsidTr="00F60CA6">
        <w:trPr>
          <w:gridAfter w:val="1"/>
          <w:wAfter w:w="7" w:type="dxa"/>
          <w:cantSplit/>
          <w:trHeight w:val="122"/>
        </w:trPr>
        <w:tc>
          <w:tcPr>
            <w:tcW w:w="4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E8DB3F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300629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69198E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13.661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F061B1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12.143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8499479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15.043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D1C75C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10.474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FDA19B7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12.909</w:t>
            </w:r>
          </w:p>
        </w:tc>
      </w:tr>
      <w:tr w:rsidR="00F60CA6" w:rsidRPr="00C16E6E" w14:paraId="779D0A00" w14:textId="77777777" w:rsidTr="00F60CA6">
        <w:trPr>
          <w:gridAfter w:val="1"/>
          <w:wAfter w:w="7" w:type="dxa"/>
          <w:cantSplit/>
          <w:trHeight w:val="129"/>
        </w:trPr>
        <w:tc>
          <w:tcPr>
            <w:tcW w:w="4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5FDF03" w14:textId="254EA7AD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Nasal sector average pRNFL thickness at 96 weeks (µm)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FB3A5A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FA5461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983E43B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D780DB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D7707BB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707749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119</w:t>
            </w:r>
          </w:p>
        </w:tc>
      </w:tr>
      <w:tr w:rsidR="00F60CA6" w:rsidRPr="00C16E6E" w14:paraId="0BCF4AA0" w14:textId="77777777" w:rsidTr="00F60CA6">
        <w:trPr>
          <w:gridAfter w:val="1"/>
          <w:wAfter w:w="7" w:type="dxa"/>
          <w:cantSplit/>
          <w:trHeight w:val="252"/>
        </w:trPr>
        <w:tc>
          <w:tcPr>
            <w:tcW w:w="4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95A41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C45355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BDA2F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60.914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21DBB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65.630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2F5AF6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65.885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655D7CE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65.097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44E34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64.160</w:t>
            </w:r>
          </w:p>
        </w:tc>
      </w:tr>
      <w:tr w:rsidR="00F60CA6" w:rsidRPr="00C16E6E" w14:paraId="13CE6268" w14:textId="77777777" w:rsidTr="00F60CA6">
        <w:trPr>
          <w:gridAfter w:val="1"/>
          <w:wAfter w:w="7" w:type="dxa"/>
          <w:cantSplit/>
          <w:trHeight w:val="129"/>
        </w:trPr>
        <w:tc>
          <w:tcPr>
            <w:tcW w:w="4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6E81F7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7CB027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7EB6B1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12.669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63354C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13.904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A48442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12.533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16AD77F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12.713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D9E25F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12.950</w:t>
            </w:r>
          </w:p>
        </w:tc>
      </w:tr>
      <w:tr w:rsidR="00F60CA6" w:rsidRPr="00C16E6E" w14:paraId="15B27122" w14:textId="77777777" w:rsidTr="00F60CA6">
        <w:trPr>
          <w:gridAfter w:val="1"/>
          <w:wAfter w:w="7" w:type="dxa"/>
          <w:cantSplit/>
          <w:trHeight w:val="122"/>
        </w:trPr>
        <w:tc>
          <w:tcPr>
            <w:tcW w:w="4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A1F397" w14:textId="2A940DD1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Nasal inferior sector average pRNFL thickness at 96 weeks (µm)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0AD075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EBE1DC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44881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425CC06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10CAB5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3D7B5E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119</w:t>
            </w:r>
          </w:p>
        </w:tc>
      </w:tr>
      <w:tr w:rsidR="00F60CA6" w:rsidRPr="00C16E6E" w14:paraId="2B128A11" w14:textId="77777777" w:rsidTr="00F60CA6">
        <w:trPr>
          <w:gridAfter w:val="1"/>
          <w:wAfter w:w="7" w:type="dxa"/>
          <w:cantSplit/>
          <w:trHeight w:val="258"/>
        </w:trPr>
        <w:tc>
          <w:tcPr>
            <w:tcW w:w="4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AAF0BA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E2056F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F74286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95.600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2BFE84B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96.852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73F686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93.692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69410B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96.000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519D75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95.571</w:t>
            </w:r>
          </w:p>
        </w:tc>
      </w:tr>
      <w:tr w:rsidR="00F60CA6" w:rsidRPr="00C16E6E" w14:paraId="4BF62B66" w14:textId="77777777" w:rsidTr="00F60CA6">
        <w:trPr>
          <w:gridAfter w:val="1"/>
          <w:wAfter w:w="7" w:type="dxa"/>
          <w:cantSplit/>
          <w:trHeight w:val="122"/>
        </w:trPr>
        <w:tc>
          <w:tcPr>
            <w:tcW w:w="4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476B9F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F86424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3268774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19.220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275255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21.290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8E5961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17.654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07913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20.290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59CC0E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19.448</w:t>
            </w:r>
          </w:p>
        </w:tc>
      </w:tr>
      <w:tr w:rsidR="00F60CA6" w:rsidRPr="00C16E6E" w14:paraId="28BBE793" w14:textId="77777777" w:rsidTr="00F60CA6">
        <w:trPr>
          <w:gridAfter w:val="1"/>
          <w:wAfter w:w="7" w:type="dxa"/>
          <w:cantSplit/>
          <w:trHeight w:val="129"/>
        </w:trPr>
        <w:tc>
          <w:tcPr>
            <w:tcW w:w="4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EBBAB3" w14:textId="72D19A06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Temporal inferior sector average pRNFL thickness at 96 weeks (µm)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664C4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A89252C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63D99C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9FFA3B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4F8AFE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93F8C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119</w:t>
            </w:r>
          </w:p>
        </w:tc>
      </w:tr>
      <w:tr w:rsidR="00F60CA6" w:rsidRPr="00C16E6E" w14:paraId="395ACE12" w14:textId="77777777" w:rsidTr="00F60CA6">
        <w:trPr>
          <w:gridAfter w:val="1"/>
          <w:wAfter w:w="7" w:type="dxa"/>
          <w:cantSplit/>
          <w:trHeight w:val="252"/>
        </w:trPr>
        <w:tc>
          <w:tcPr>
            <w:tcW w:w="4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AFC0DA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864BDB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18D02D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123.400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F709FD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118.741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471F3B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131.846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C85D8B4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124.129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D722B1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124.378</w:t>
            </w:r>
          </w:p>
        </w:tc>
      </w:tr>
      <w:tr w:rsidR="00F60CA6" w:rsidRPr="00C16E6E" w14:paraId="38993E32" w14:textId="77777777" w:rsidTr="00F60CA6">
        <w:trPr>
          <w:gridAfter w:val="1"/>
          <w:wAfter w:w="7" w:type="dxa"/>
          <w:cantSplit/>
          <w:trHeight w:val="129"/>
        </w:trPr>
        <w:tc>
          <w:tcPr>
            <w:tcW w:w="4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A06659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834E0F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56545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17.515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ED6A1E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18.300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0CA756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24.398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7C6F0D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21.907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BD1345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20.741</w:t>
            </w:r>
          </w:p>
        </w:tc>
      </w:tr>
      <w:tr w:rsidR="00F60CA6" w:rsidRPr="00C16E6E" w14:paraId="3B954006" w14:textId="77777777" w:rsidTr="00F60CA6">
        <w:trPr>
          <w:gridAfter w:val="1"/>
          <w:wAfter w:w="7" w:type="dxa"/>
          <w:cantSplit/>
          <w:trHeight w:val="122"/>
        </w:trPr>
        <w:tc>
          <w:tcPr>
            <w:tcW w:w="4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F3CEDE" w14:textId="4B5C103E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Temporal superior sector average pRNFL thickness at 96 weeks(µm)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53F829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640ABF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FD10A9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7503FA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266CD5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29E725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119</w:t>
            </w:r>
          </w:p>
        </w:tc>
      </w:tr>
      <w:tr w:rsidR="00F60CA6" w:rsidRPr="00C16E6E" w14:paraId="5CF83793" w14:textId="77777777" w:rsidTr="00F60CA6">
        <w:trPr>
          <w:gridAfter w:val="1"/>
          <w:wAfter w:w="7" w:type="dxa"/>
          <w:cantSplit/>
          <w:trHeight w:val="258"/>
        </w:trPr>
        <w:tc>
          <w:tcPr>
            <w:tcW w:w="4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C5E7E4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5DFB22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6781101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117.514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314269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115.926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CD70F7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128.000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737DC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118.871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AC66FF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119.798</w:t>
            </w:r>
          </w:p>
        </w:tc>
      </w:tr>
      <w:tr w:rsidR="00F60CA6" w:rsidRPr="00C16E6E" w14:paraId="06686CCC" w14:textId="77777777" w:rsidTr="00F60CA6">
        <w:trPr>
          <w:gridAfter w:val="1"/>
          <w:wAfter w:w="7" w:type="dxa"/>
          <w:cantSplit/>
          <w:trHeight w:val="122"/>
        </w:trPr>
        <w:tc>
          <w:tcPr>
            <w:tcW w:w="4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78F4AB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4F1E0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4017E9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17.125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E21AFE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18.068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32317B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22.147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A0FFCB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16.885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81ECDC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18.784</w:t>
            </w:r>
          </w:p>
        </w:tc>
      </w:tr>
      <w:tr w:rsidR="00F60CA6" w:rsidRPr="00C16E6E" w14:paraId="7BF47FA9" w14:textId="77777777" w:rsidTr="00F60CA6">
        <w:trPr>
          <w:gridAfter w:val="1"/>
          <w:wAfter w:w="7" w:type="dxa"/>
          <w:cantSplit/>
          <w:trHeight w:val="129"/>
        </w:trPr>
        <w:tc>
          <w:tcPr>
            <w:tcW w:w="4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227C6A" w14:textId="4D03F790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Nasal superior sector average pRNFL thickness at 96 weeks(µm)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0BD217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877F4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2A356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4FD196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285C8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4729CC1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119</w:t>
            </w:r>
          </w:p>
        </w:tc>
      </w:tr>
      <w:tr w:rsidR="00F60CA6" w:rsidRPr="00C16E6E" w14:paraId="68EA00D4" w14:textId="77777777" w:rsidTr="00F60CA6">
        <w:trPr>
          <w:gridAfter w:val="1"/>
          <w:wAfter w:w="7" w:type="dxa"/>
          <w:cantSplit/>
          <w:trHeight w:val="252"/>
        </w:trPr>
        <w:tc>
          <w:tcPr>
            <w:tcW w:w="4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D277A5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44DB85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2A64A6A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88.629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81C13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95.407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DD31DE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100.154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CEECFD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94.903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66697E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94.319</w:t>
            </w:r>
          </w:p>
        </w:tc>
      </w:tr>
      <w:tr w:rsidR="00F60CA6" w:rsidRPr="00C16E6E" w14:paraId="0F542928" w14:textId="77777777" w:rsidTr="00F60CA6">
        <w:trPr>
          <w:gridAfter w:val="1"/>
          <w:wAfter w:w="7" w:type="dxa"/>
          <w:cantSplit/>
          <w:trHeight w:val="129"/>
        </w:trPr>
        <w:tc>
          <w:tcPr>
            <w:tcW w:w="4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2EC12B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B58E0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1567C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19.441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39EABF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19.755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EF6B7D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17.966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FB8CE7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20.687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459426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19.737</w:t>
            </w:r>
          </w:p>
        </w:tc>
      </w:tr>
      <w:tr w:rsidR="00F60CA6" w:rsidRPr="00C16E6E" w14:paraId="1BBCF37B" w14:textId="77777777" w:rsidTr="00F60CA6">
        <w:trPr>
          <w:gridAfter w:val="1"/>
          <w:wAfter w:w="7" w:type="dxa"/>
          <w:cantSplit/>
          <w:trHeight w:val="122"/>
        </w:trPr>
        <w:tc>
          <w:tcPr>
            <w:tcW w:w="449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BB9390" w14:textId="4188CD08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Papillomacular bundle average pRNFL thickness at 96 weeks(µm)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18BF5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719079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0C0556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98923A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2E9E0D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72308A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119</w:t>
            </w:r>
          </w:p>
        </w:tc>
      </w:tr>
      <w:tr w:rsidR="00E952B5" w:rsidRPr="00C16E6E" w14:paraId="77E7F426" w14:textId="77777777" w:rsidTr="00F60CA6">
        <w:trPr>
          <w:gridAfter w:val="1"/>
          <w:wAfter w:w="7" w:type="dxa"/>
          <w:cantSplit/>
          <w:trHeight w:val="258"/>
        </w:trPr>
        <w:tc>
          <w:tcPr>
            <w:tcW w:w="44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D564E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8C42F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AF0CF4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39.829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4D75D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39.667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AEB42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44.077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41864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41.097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C9D47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41.050</w:t>
            </w:r>
          </w:p>
        </w:tc>
      </w:tr>
      <w:tr w:rsidR="00E952B5" w:rsidRPr="00C16E6E" w14:paraId="1749BE0F" w14:textId="77777777" w:rsidTr="00F60CA6">
        <w:trPr>
          <w:gridAfter w:val="1"/>
          <w:wAfter w:w="7" w:type="dxa"/>
          <w:cantSplit/>
          <w:trHeight w:val="129"/>
        </w:trPr>
        <w:tc>
          <w:tcPr>
            <w:tcW w:w="44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8E54B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557EC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5EC460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10.612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447F9F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9.215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84DA77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12.224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61E4A2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8.223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10D1B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10.145</w:t>
            </w:r>
          </w:p>
        </w:tc>
      </w:tr>
    </w:tbl>
    <w:p w14:paraId="030D0CDC" w14:textId="0858CF42" w:rsidR="00E952B5" w:rsidRPr="00AC3DB0" w:rsidRDefault="00F60CA6" w:rsidP="00F60CA6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AC3DB0">
        <w:rPr>
          <w:rFonts w:ascii="Arial" w:hAnsi="Arial" w:cs="Arial"/>
          <w:sz w:val="20"/>
          <w:szCs w:val="20"/>
          <w:lang w:val="en-GB"/>
        </w:rPr>
        <w:t>pRNFL: peripapillary retinal nerve fibre layer.</w:t>
      </w:r>
      <w:r w:rsidR="00C16E6E">
        <w:rPr>
          <w:rFonts w:ascii="Arial" w:hAnsi="Arial" w:cs="Arial"/>
          <w:sz w:val="20"/>
          <w:szCs w:val="20"/>
          <w:lang w:val="en-GB"/>
        </w:rPr>
        <w:t xml:space="preserve"> SD: standard deviation.</w:t>
      </w:r>
    </w:p>
    <w:p w14:paraId="26B30B5F" w14:textId="77777777" w:rsidR="00E952B5" w:rsidRPr="00AC3DB0" w:rsidRDefault="00E952B5" w:rsidP="0085777A">
      <w:pPr>
        <w:spacing w:line="360" w:lineRule="auto"/>
        <w:rPr>
          <w:rFonts w:ascii="Arial" w:hAnsi="Arial" w:cs="Arial"/>
          <w:lang w:val="en-GB"/>
        </w:rPr>
      </w:pPr>
    </w:p>
    <w:p w14:paraId="5EB779E0" w14:textId="77777777" w:rsidR="00C16E6E" w:rsidRDefault="00C16E6E">
      <w:pPr>
        <w:widowControl/>
        <w:suppressAutoHyphens w:val="0"/>
        <w:autoSpaceDN/>
        <w:textAlignment w:val="auto"/>
        <w:rPr>
          <w:rFonts w:ascii="Arial" w:hAnsi="Arial" w:cs="Arial"/>
          <w:i/>
          <w:iCs/>
          <w:color w:val="44546A" w:themeColor="text2"/>
          <w:lang w:val="en-GB"/>
        </w:rPr>
      </w:pPr>
      <w:bookmarkStart w:id="7" w:name="_Toc5604411"/>
      <w:r>
        <w:rPr>
          <w:rFonts w:ascii="Arial" w:hAnsi="Arial" w:cs="Arial"/>
          <w:lang w:val="en-GB"/>
        </w:rPr>
        <w:br w:type="page"/>
      </w:r>
    </w:p>
    <w:p w14:paraId="3DC7FEE0" w14:textId="379B7612" w:rsidR="00E952B5" w:rsidRPr="00AC3DB0" w:rsidRDefault="00E952B5" w:rsidP="0085777A">
      <w:pPr>
        <w:pStyle w:val="Caption"/>
        <w:keepNext/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AC3DB0">
        <w:rPr>
          <w:rFonts w:ascii="Arial" w:hAnsi="Arial" w:cs="Arial"/>
          <w:sz w:val="24"/>
          <w:szCs w:val="24"/>
          <w:lang w:val="en-GB"/>
        </w:rPr>
        <w:t xml:space="preserve">Supplementary Table 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begin"/>
      </w:r>
      <w:r w:rsidRPr="00AC3DB0">
        <w:rPr>
          <w:rFonts w:ascii="Arial" w:hAnsi="Arial" w:cs="Arial"/>
          <w:sz w:val="24"/>
          <w:szCs w:val="24"/>
          <w:lang w:val="en-GB"/>
        </w:rPr>
        <w:instrText xml:space="preserve"> SEQ Supplementary_Table \* ARABIC </w:instrText>
      </w:r>
      <w:r w:rsidRPr="00AC3DB0">
        <w:rPr>
          <w:rFonts w:ascii="Arial" w:hAnsi="Arial" w:cs="Arial"/>
          <w:sz w:val="24"/>
          <w:szCs w:val="24"/>
          <w:lang w:val="en-GB"/>
        </w:rPr>
        <w:fldChar w:fldCharType="separate"/>
      </w:r>
      <w:r w:rsidR="000308E5">
        <w:rPr>
          <w:rFonts w:ascii="Arial" w:hAnsi="Arial" w:cs="Arial"/>
          <w:noProof/>
          <w:sz w:val="24"/>
          <w:szCs w:val="24"/>
          <w:lang w:val="en-GB"/>
        </w:rPr>
        <w:t>10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end"/>
      </w:r>
      <w:r w:rsidRPr="00AC3DB0">
        <w:rPr>
          <w:rFonts w:ascii="Arial" w:hAnsi="Arial" w:cs="Arial"/>
          <w:sz w:val="24"/>
          <w:szCs w:val="24"/>
          <w:lang w:val="en-GB"/>
        </w:rPr>
        <w:t xml:space="preserve"> Summary statistics for the OCT right eye RNFL outcomes at baseline and 96 weeks in patients without optic neuritis: All patients with no optic neuritis recording baseline and 96 weeks</w:t>
      </w:r>
      <w:bookmarkEnd w:id="7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7"/>
        <w:gridCol w:w="1081"/>
        <w:gridCol w:w="1780"/>
        <w:gridCol w:w="1447"/>
        <w:gridCol w:w="1624"/>
        <w:gridCol w:w="1447"/>
        <w:gridCol w:w="10"/>
        <w:gridCol w:w="1437"/>
        <w:gridCol w:w="14"/>
      </w:tblGrid>
      <w:tr w:rsidR="00E952B5" w:rsidRPr="00C16E6E" w14:paraId="098CBEBB" w14:textId="77777777" w:rsidTr="00F60CA6">
        <w:trPr>
          <w:cantSplit/>
          <w:trHeight w:val="123"/>
          <w:tblHeader/>
        </w:trPr>
        <w:tc>
          <w:tcPr>
            <w:tcW w:w="544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C89AD2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0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8C523A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Allocated Treatment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F4F5F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Overall</w:t>
            </w:r>
          </w:p>
        </w:tc>
      </w:tr>
      <w:tr w:rsidR="001211C4" w:rsidRPr="00C16E6E" w14:paraId="29276911" w14:textId="77777777" w:rsidTr="00B46E4C">
        <w:trPr>
          <w:gridAfter w:val="1"/>
          <w:wAfter w:w="14" w:type="dxa"/>
          <w:cantSplit/>
          <w:trHeight w:val="123"/>
          <w:tblHeader/>
        </w:trPr>
        <w:tc>
          <w:tcPr>
            <w:tcW w:w="5448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77DAFA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C94BF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Fluoxetine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747E4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Riluzole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1D361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Amiloride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FB026E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Placebo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D262D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60CA6" w:rsidRPr="00C16E6E" w14:paraId="3CCED149" w14:textId="77777777" w:rsidTr="00F60CA6">
        <w:trPr>
          <w:gridAfter w:val="1"/>
          <w:wAfter w:w="14" w:type="dxa"/>
          <w:cantSplit/>
          <w:trHeight w:val="123"/>
        </w:trPr>
        <w:tc>
          <w:tcPr>
            <w:tcW w:w="43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F66E2A" w14:textId="48030B8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Global average pRNFL thickness at baseline (µm)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ED3BEA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20671B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20749D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D2683F9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A1D899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FF4A36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113</w:t>
            </w:r>
          </w:p>
        </w:tc>
      </w:tr>
      <w:tr w:rsidR="00F60CA6" w:rsidRPr="00C16E6E" w14:paraId="02C4BA25" w14:textId="77777777" w:rsidTr="00F60CA6">
        <w:trPr>
          <w:gridAfter w:val="1"/>
          <w:wAfter w:w="14" w:type="dxa"/>
          <w:cantSplit/>
          <w:trHeight w:val="123"/>
        </w:trPr>
        <w:tc>
          <w:tcPr>
            <w:tcW w:w="43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3FA4ED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A6F5E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134AF02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81.000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2A9E84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84.241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7101009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90.963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4405A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85.583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99D67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85.186</w:t>
            </w:r>
          </w:p>
        </w:tc>
      </w:tr>
      <w:tr w:rsidR="00F60CA6" w:rsidRPr="00C16E6E" w14:paraId="69904ACF" w14:textId="77777777" w:rsidTr="00F60CA6">
        <w:trPr>
          <w:gridAfter w:val="1"/>
          <w:wAfter w:w="14" w:type="dxa"/>
          <w:cantSplit/>
          <w:trHeight w:val="123"/>
        </w:trPr>
        <w:tc>
          <w:tcPr>
            <w:tcW w:w="43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25D20A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F7B71B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385FC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12.407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BE1387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15.804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000687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14.108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070C69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13.561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073E7CC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14.278</w:t>
            </w:r>
          </w:p>
        </w:tc>
      </w:tr>
      <w:tr w:rsidR="00F60CA6" w:rsidRPr="00C16E6E" w14:paraId="57E01000" w14:textId="77777777" w:rsidTr="00F60CA6">
        <w:trPr>
          <w:gridAfter w:val="1"/>
          <w:wAfter w:w="14" w:type="dxa"/>
          <w:cantSplit/>
          <w:trHeight w:val="130"/>
        </w:trPr>
        <w:tc>
          <w:tcPr>
            <w:tcW w:w="43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92CEE6" w14:textId="5F5CC35F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Temporal sector average pRNFL thickness at baseline (µm)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183662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EB058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3EC64E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4A9121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AE5CF5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230DECB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113</w:t>
            </w:r>
          </w:p>
        </w:tc>
      </w:tr>
      <w:tr w:rsidR="00F60CA6" w:rsidRPr="00C16E6E" w14:paraId="3D366C6E" w14:textId="77777777" w:rsidTr="00F60CA6">
        <w:trPr>
          <w:gridAfter w:val="1"/>
          <w:wAfter w:w="14" w:type="dxa"/>
          <w:cantSplit/>
          <w:trHeight w:val="130"/>
        </w:trPr>
        <w:tc>
          <w:tcPr>
            <w:tcW w:w="43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D2AC6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2C2A62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62B1F7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56.697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522BB1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59.345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6312C5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68.000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D3F7DF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63.208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D8D37E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61.460</w:t>
            </w:r>
          </w:p>
        </w:tc>
      </w:tr>
      <w:tr w:rsidR="00F60CA6" w:rsidRPr="00C16E6E" w14:paraId="3A7DB856" w14:textId="77777777" w:rsidTr="00F60CA6">
        <w:trPr>
          <w:gridAfter w:val="1"/>
          <w:wAfter w:w="14" w:type="dxa"/>
          <w:cantSplit/>
          <w:trHeight w:val="130"/>
        </w:trPr>
        <w:tc>
          <w:tcPr>
            <w:tcW w:w="43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EA81EA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86D29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48AF29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17.133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74915C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18.580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F94B9D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18.464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D6B40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16.694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C5634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18.038</w:t>
            </w:r>
          </w:p>
        </w:tc>
      </w:tr>
      <w:tr w:rsidR="00F60CA6" w:rsidRPr="00C16E6E" w14:paraId="6C61045C" w14:textId="77777777" w:rsidTr="00F60CA6">
        <w:trPr>
          <w:gridAfter w:val="1"/>
          <w:wAfter w:w="14" w:type="dxa"/>
          <w:cantSplit/>
          <w:trHeight w:val="123"/>
        </w:trPr>
        <w:tc>
          <w:tcPr>
            <w:tcW w:w="43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15A186" w14:textId="57092D6E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Nasal sector average pRNFL thickness at baseline (µm)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E242D5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F2AC537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6DC8EAB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5A1F19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A67C7EB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A6D40F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113</w:t>
            </w:r>
          </w:p>
        </w:tc>
      </w:tr>
      <w:tr w:rsidR="00F60CA6" w:rsidRPr="00C16E6E" w14:paraId="2AF0BE5A" w14:textId="77777777" w:rsidTr="00F60CA6">
        <w:trPr>
          <w:gridAfter w:val="1"/>
          <w:wAfter w:w="14" w:type="dxa"/>
          <w:cantSplit/>
          <w:trHeight w:val="123"/>
        </w:trPr>
        <w:tc>
          <w:tcPr>
            <w:tcW w:w="43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F14112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5A2EED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8C6F656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59.485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E542F2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65.862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460194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69.370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B73F11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64.583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DFB40C5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64.566</w:t>
            </w:r>
          </w:p>
        </w:tc>
      </w:tr>
      <w:tr w:rsidR="00F60CA6" w:rsidRPr="00C16E6E" w14:paraId="57B20525" w14:textId="77777777" w:rsidTr="00F60CA6">
        <w:trPr>
          <w:gridAfter w:val="1"/>
          <w:wAfter w:w="14" w:type="dxa"/>
          <w:cantSplit/>
          <w:trHeight w:val="123"/>
        </w:trPr>
        <w:tc>
          <w:tcPr>
            <w:tcW w:w="43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C3550A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A25261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E3EFC86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12.135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16A7DBE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15.137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D66AC6D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15.492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F1B99A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14.711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6A00EB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14.599</w:t>
            </w:r>
          </w:p>
        </w:tc>
      </w:tr>
      <w:tr w:rsidR="00F60CA6" w:rsidRPr="00C16E6E" w14:paraId="06E6A203" w14:textId="77777777" w:rsidTr="00F60CA6">
        <w:trPr>
          <w:gridAfter w:val="1"/>
          <w:wAfter w:w="14" w:type="dxa"/>
          <w:cantSplit/>
          <w:trHeight w:val="130"/>
        </w:trPr>
        <w:tc>
          <w:tcPr>
            <w:tcW w:w="43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7C4B1C" w14:textId="7E158932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Nasal inferior sector average pRNFL thickness at baseline (µm)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5A55E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9D5102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39A361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23D781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33BDA6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FF803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113</w:t>
            </w:r>
          </w:p>
        </w:tc>
      </w:tr>
      <w:tr w:rsidR="00F60CA6" w:rsidRPr="00C16E6E" w14:paraId="7C8583FF" w14:textId="77777777" w:rsidTr="00F60CA6">
        <w:trPr>
          <w:gridAfter w:val="1"/>
          <w:wAfter w:w="14" w:type="dxa"/>
          <w:cantSplit/>
          <w:trHeight w:val="130"/>
        </w:trPr>
        <w:tc>
          <w:tcPr>
            <w:tcW w:w="43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E2135F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0E0BE2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EADE47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93.303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5E2954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96.586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16445B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95.148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D290C2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92.875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F084D2C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94.496</w:t>
            </w:r>
          </w:p>
        </w:tc>
      </w:tr>
      <w:tr w:rsidR="00F60CA6" w:rsidRPr="00C16E6E" w14:paraId="40820446" w14:textId="77777777" w:rsidTr="00F60CA6">
        <w:trPr>
          <w:gridAfter w:val="1"/>
          <w:wAfter w:w="14" w:type="dxa"/>
          <w:cantSplit/>
          <w:trHeight w:val="130"/>
        </w:trPr>
        <w:tc>
          <w:tcPr>
            <w:tcW w:w="43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25C6F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4E0EC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298B79D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18.068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C8D00A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22.248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E1C67B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23.945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9883506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18.986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96706F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20.648</w:t>
            </w:r>
          </w:p>
        </w:tc>
      </w:tr>
      <w:tr w:rsidR="00F60CA6" w:rsidRPr="00C16E6E" w14:paraId="5AD2C58B" w14:textId="77777777" w:rsidTr="00F60CA6">
        <w:trPr>
          <w:gridAfter w:val="1"/>
          <w:wAfter w:w="14" w:type="dxa"/>
          <w:cantSplit/>
          <w:trHeight w:val="130"/>
        </w:trPr>
        <w:tc>
          <w:tcPr>
            <w:tcW w:w="43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EAB829" w14:textId="1579DF7D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Temporal inferior sector average pRNFL thickness at baseline (µm)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A7E8B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5979CEF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6C383D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6B67DEF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0A2ABE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168AAB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113</w:t>
            </w:r>
          </w:p>
        </w:tc>
      </w:tr>
      <w:tr w:rsidR="00F60CA6" w:rsidRPr="00C16E6E" w14:paraId="18685FAB" w14:textId="77777777" w:rsidTr="00F60CA6">
        <w:trPr>
          <w:gridAfter w:val="1"/>
          <w:wAfter w:w="14" w:type="dxa"/>
          <w:cantSplit/>
          <w:trHeight w:val="130"/>
        </w:trPr>
        <w:tc>
          <w:tcPr>
            <w:tcW w:w="43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F15669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8CF014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E32BB9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124.667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21126BB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120.724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707BB9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136.000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EB33EE2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127.708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802716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127.009</w:t>
            </w:r>
          </w:p>
        </w:tc>
      </w:tr>
      <w:tr w:rsidR="00F60CA6" w:rsidRPr="00C16E6E" w14:paraId="57BEF1AA" w14:textId="77777777" w:rsidTr="00F60CA6">
        <w:trPr>
          <w:gridAfter w:val="1"/>
          <w:wAfter w:w="14" w:type="dxa"/>
          <w:cantSplit/>
          <w:trHeight w:val="130"/>
        </w:trPr>
        <w:tc>
          <w:tcPr>
            <w:tcW w:w="43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2AF371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CA2B77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7F23FFB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22.434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8D7287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27.981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6F5FB7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23.278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FB7AB9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26.509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3DF3CF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25.319</w:t>
            </w:r>
          </w:p>
        </w:tc>
      </w:tr>
      <w:tr w:rsidR="00F60CA6" w:rsidRPr="00C16E6E" w14:paraId="4F2CAC08" w14:textId="77777777" w:rsidTr="00F60CA6">
        <w:trPr>
          <w:gridAfter w:val="1"/>
          <w:wAfter w:w="14" w:type="dxa"/>
          <w:cantSplit/>
          <w:trHeight w:val="130"/>
        </w:trPr>
        <w:tc>
          <w:tcPr>
            <w:tcW w:w="43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49D9B4" w14:textId="49115C82" w:rsidR="00F60CA6" w:rsidRPr="00C16E6E" w:rsidRDefault="00B3480A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F60CA6" w:rsidRPr="00C16E6E">
              <w:rPr>
                <w:rFonts w:ascii="Arial" w:hAnsi="Arial" w:cs="Arial"/>
                <w:sz w:val="20"/>
                <w:szCs w:val="20"/>
                <w:lang w:val="en-GB"/>
              </w:rPr>
              <w:t>emporal superior sector average pRNFL thickness at baseline(µm)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31AB27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7FCC1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C453EF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D4D4A9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EF3342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8E38FA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113</w:t>
            </w:r>
          </w:p>
        </w:tc>
      </w:tr>
      <w:tr w:rsidR="00F60CA6" w:rsidRPr="00C16E6E" w14:paraId="60F230CB" w14:textId="77777777" w:rsidTr="00F60CA6">
        <w:trPr>
          <w:gridAfter w:val="1"/>
          <w:wAfter w:w="14" w:type="dxa"/>
          <w:cantSplit/>
          <w:trHeight w:val="130"/>
        </w:trPr>
        <w:tc>
          <w:tcPr>
            <w:tcW w:w="43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D0873E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E15BA4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85A82D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115.364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919B1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120.517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7F7ABE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128.667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8AA20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124.000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758EC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121.699</w:t>
            </w:r>
          </w:p>
        </w:tc>
      </w:tr>
      <w:tr w:rsidR="00F60CA6" w:rsidRPr="00C16E6E" w14:paraId="16DB6D55" w14:textId="77777777" w:rsidTr="00F60CA6">
        <w:trPr>
          <w:gridAfter w:val="1"/>
          <w:wAfter w:w="14" w:type="dxa"/>
          <w:cantSplit/>
          <w:trHeight w:val="130"/>
        </w:trPr>
        <w:tc>
          <w:tcPr>
            <w:tcW w:w="43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46BBCE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9FA26F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1273292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18.733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7CBF85C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21.394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03BBCA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21.026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47EA1B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19.810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2ECF0B7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20.565</w:t>
            </w:r>
          </w:p>
        </w:tc>
      </w:tr>
      <w:tr w:rsidR="00F60CA6" w:rsidRPr="00C16E6E" w14:paraId="6DE5A066" w14:textId="77777777" w:rsidTr="00F60CA6">
        <w:trPr>
          <w:gridAfter w:val="1"/>
          <w:wAfter w:w="14" w:type="dxa"/>
          <w:cantSplit/>
          <w:trHeight w:val="130"/>
        </w:trPr>
        <w:tc>
          <w:tcPr>
            <w:tcW w:w="43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FE08FA" w14:textId="18F33894" w:rsidR="00F60CA6" w:rsidRPr="00C16E6E" w:rsidRDefault="00B3480A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="00F60CA6" w:rsidRPr="00C16E6E">
              <w:rPr>
                <w:rFonts w:ascii="Arial" w:hAnsi="Arial" w:cs="Arial"/>
                <w:sz w:val="20"/>
                <w:szCs w:val="20"/>
                <w:lang w:val="en-GB"/>
              </w:rPr>
              <w:t>asal superior sector average pRNFL thickness at baseline(µm)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AB5A6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B702F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F8D15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82A3E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7D6DDD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9084902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113</w:t>
            </w:r>
          </w:p>
        </w:tc>
      </w:tr>
      <w:tr w:rsidR="00F60CA6" w:rsidRPr="00C16E6E" w14:paraId="55AA02E5" w14:textId="77777777" w:rsidTr="00F60CA6">
        <w:trPr>
          <w:gridAfter w:val="1"/>
          <w:wAfter w:w="14" w:type="dxa"/>
          <w:cantSplit/>
          <w:trHeight w:val="130"/>
        </w:trPr>
        <w:tc>
          <w:tcPr>
            <w:tcW w:w="43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475E9F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05AD16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2CE0F17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82.848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25C6FD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86.621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24FA564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93.778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8899C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84.917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7F9CAA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86.867</w:t>
            </w:r>
          </w:p>
        </w:tc>
      </w:tr>
      <w:tr w:rsidR="00F60CA6" w:rsidRPr="00C16E6E" w14:paraId="19321D67" w14:textId="77777777" w:rsidTr="00F60CA6">
        <w:trPr>
          <w:gridAfter w:val="1"/>
          <w:wAfter w:w="14" w:type="dxa"/>
          <w:cantSplit/>
          <w:trHeight w:val="130"/>
        </w:trPr>
        <w:tc>
          <w:tcPr>
            <w:tcW w:w="43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3DDC9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436431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A678A96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19.938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13C6DB7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18.335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649DB6C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18.842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73A531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19.567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194EC1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19.385</w:t>
            </w:r>
          </w:p>
        </w:tc>
      </w:tr>
      <w:tr w:rsidR="00F60CA6" w:rsidRPr="00C16E6E" w14:paraId="41C68E8C" w14:textId="77777777" w:rsidTr="00F60CA6">
        <w:trPr>
          <w:gridAfter w:val="1"/>
          <w:wAfter w:w="14" w:type="dxa"/>
          <w:cantSplit/>
          <w:trHeight w:val="130"/>
        </w:trPr>
        <w:tc>
          <w:tcPr>
            <w:tcW w:w="43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9EB33D" w14:textId="55B38DED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Papillomacular bundle average pRNFL thickness at baseline(µm)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4EF531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211DF6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68732F1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BBA39D1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248E0E9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E9509D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113</w:t>
            </w:r>
          </w:p>
        </w:tc>
      </w:tr>
      <w:tr w:rsidR="00F60CA6" w:rsidRPr="00C16E6E" w14:paraId="12CDB5BD" w14:textId="77777777" w:rsidTr="00F60CA6">
        <w:trPr>
          <w:gridAfter w:val="1"/>
          <w:wAfter w:w="14" w:type="dxa"/>
          <w:cantSplit/>
          <w:trHeight w:val="130"/>
        </w:trPr>
        <w:tc>
          <w:tcPr>
            <w:tcW w:w="43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575FE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07395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82EEA5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42.727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DFCBA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43.207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6941E7A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51.815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622EAD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47.500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A55C2A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46.035</w:t>
            </w:r>
          </w:p>
        </w:tc>
      </w:tr>
      <w:tr w:rsidR="00F60CA6" w:rsidRPr="00C16E6E" w14:paraId="46B0962C" w14:textId="77777777" w:rsidTr="00F60CA6">
        <w:trPr>
          <w:gridAfter w:val="1"/>
          <w:wAfter w:w="14" w:type="dxa"/>
          <w:cantSplit/>
          <w:trHeight w:val="130"/>
        </w:trPr>
        <w:tc>
          <w:tcPr>
            <w:tcW w:w="43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C1DE8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82330A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ECCC64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11.435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69F649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13.502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1A462E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14.502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7032F9E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13.355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46C997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13.498</w:t>
            </w:r>
          </w:p>
        </w:tc>
      </w:tr>
      <w:tr w:rsidR="00F60CA6" w:rsidRPr="00C16E6E" w14:paraId="16EED1A1" w14:textId="77777777" w:rsidTr="00F60CA6">
        <w:trPr>
          <w:gridAfter w:val="1"/>
          <w:wAfter w:w="14" w:type="dxa"/>
          <w:cantSplit/>
          <w:trHeight w:val="130"/>
        </w:trPr>
        <w:tc>
          <w:tcPr>
            <w:tcW w:w="43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7DFA89" w14:textId="373E545E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Global average pRNFL thickness at 96 weeks(µm)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0150D5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86C6FC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8C6F97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A1B69E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E79F2B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D2114E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113</w:t>
            </w:r>
          </w:p>
        </w:tc>
      </w:tr>
      <w:tr w:rsidR="00F60CA6" w:rsidRPr="00C16E6E" w14:paraId="7E77CE5B" w14:textId="77777777" w:rsidTr="00F60CA6">
        <w:trPr>
          <w:gridAfter w:val="1"/>
          <w:wAfter w:w="14" w:type="dxa"/>
          <w:cantSplit/>
          <w:trHeight w:val="130"/>
        </w:trPr>
        <w:tc>
          <w:tcPr>
            <w:tcW w:w="43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ECBD5E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299B9C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438F0E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81.364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D3EEB1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82.828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78D7A4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90.074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F5722A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85.042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22988F4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84.602</w:t>
            </w:r>
          </w:p>
        </w:tc>
      </w:tr>
      <w:tr w:rsidR="00F60CA6" w:rsidRPr="00C16E6E" w14:paraId="652C9D41" w14:textId="77777777" w:rsidTr="00F60CA6">
        <w:trPr>
          <w:gridAfter w:val="1"/>
          <w:wAfter w:w="14" w:type="dxa"/>
          <w:cantSplit/>
          <w:trHeight w:val="130"/>
        </w:trPr>
        <w:tc>
          <w:tcPr>
            <w:tcW w:w="43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34717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F1DE89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F314B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12.691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6EC6B7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15.951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0CA154D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13.837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39FF50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13.716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A86EC86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14.278</w:t>
            </w:r>
          </w:p>
        </w:tc>
      </w:tr>
      <w:tr w:rsidR="00F60CA6" w:rsidRPr="00C16E6E" w14:paraId="4A0457DA" w14:textId="77777777" w:rsidTr="00F60CA6">
        <w:trPr>
          <w:gridAfter w:val="1"/>
          <w:wAfter w:w="14" w:type="dxa"/>
          <w:cantSplit/>
          <w:trHeight w:val="130"/>
        </w:trPr>
        <w:tc>
          <w:tcPr>
            <w:tcW w:w="43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99B8E0" w14:textId="01447B4A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Temporal sector pRNFL average thickness at 96 weeks (µm)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5669A7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20044F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521FF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A13BB1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7BE3E5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8E2A5EE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113</w:t>
            </w:r>
          </w:p>
        </w:tc>
      </w:tr>
      <w:tr w:rsidR="00F60CA6" w:rsidRPr="00C16E6E" w14:paraId="7BE6E2DF" w14:textId="77777777" w:rsidTr="00F60CA6">
        <w:trPr>
          <w:gridAfter w:val="1"/>
          <w:wAfter w:w="14" w:type="dxa"/>
          <w:cantSplit/>
          <w:trHeight w:val="130"/>
        </w:trPr>
        <w:tc>
          <w:tcPr>
            <w:tcW w:w="43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AB2F79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48F04C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E378E6A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54.030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5F6D9F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56.345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FD4301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63.222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0059D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61.167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E82D30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58.336</w:t>
            </w:r>
          </w:p>
        </w:tc>
      </w:tr>
      <w:tr w:rsidR="00F60CA6" w:rsidRPr="00C16E6E" w14:paraId="77875688" w14:textId="77777777" w:rsidTr="00F60CA6">
        <w:trPr>
          <w:gridAfter w:val="1"/>
          <w:wAfter w:w="14" w:type="dxa"/>
          <w:cantSplit/>
          <w:trHeight w:val="130"/>
        </w:trPr>
        <w:tc>
          <w:tcPr>
            <w:tcW w:w="43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9A86B6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2EDE24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0CE5BE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15.755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D67BA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17.613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51553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16.178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E3DBE6C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15.307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1BF009C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16.472</w:t>
            </w:r>
          </w:p>
        </w:tc>
      </w:tr>
      <w:tr w:rsidR="00F60CA6" w:rsidRPr="00C16E6E" w14:paraId="1EF04F61" w14:textId="77777777" w:rsidTr="00F60CA6">
        <w:trPr>
          <w:gridAfter w:val="1"/>
          <w:wAfter w:w="14" w:type="dxa"/>
          <w:cantSplit/>
          <w:trHeight w:val="130"/>
        </w:trPr>
        <w:tc>
          <w:tcPr>
            <w:tcW w:w="43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0F94E5" w14:textId="4A7A30AF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Nasal sector average pRNFL thickness at 96 weeks (µm)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CFE7D6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0FDE3FF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206CA7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F5134B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F1F44E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A36448A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113</w:t>
            </w:r>
          </w:p>
        </w:tc>
      </w:tr>
      <w:tr w:rsidR="00F60CA6" w:rsidRPr="00C16E6E" w14:paraId="3C4811BC" w14:textId="77777777" w:rsidTr="00F60CA6">
        <w:trPr>
          <w:gridAfter w:val="1"/>
          <w:wAfter w:w="14" w:type="dxa"/>
          <w:cantSplit/>
          <w:trHeight w:val="130"/>
        </w:trPr>
        <w:tc>
          <w:tcPr>
            <w:tcW w:w="43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220FA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BE9A1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2913FC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61.576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2F0588E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65.655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82074B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71.222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5E9B9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64.875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82E2EA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65.628</w:t>
            </w:r>
          </w:p>
        </w:tc>
      </w:tr>
      <w:tr w:rsidR="00F60CA6" w:rsidRPr="00C16E6E" w14:paraId="70484E1F" w14:textId="77777777" w:rsidTr="00F60CA6">
        <w:trPr>
          <w:gridAfter w:val="1"/>
          <w:wAfter w:w="14" w:type="dxa"/>
          <w:cantSplit/>
          <w:trHeight w:val="130"/>
        </w:trPr>
        <w:tc>
          <w:tcPr>
            <w:tcW w:w="43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DD344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2AB572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7FBEB7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13.014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4C44654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15.041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8CAC1CF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15.129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79EC01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15.078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5FB8FC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14.740</w:t>
            </w:r>
          </w:p>
        </w:tc>
      </w:tr>
      <w:tr w:rsidR="00F60CA6" w:rsidRPr="00C16E6E" w14:paraId="131641F0" w14:textId="77777777" w:rsidTr="00F60CA6">
        <w:trPr>
          <w:gridAfter w:val="1"/>
          <w:wAfter w:w="14" w:type="dxa"/>
          <w:cantSplit/>
          <w:trHeight w:val="130"/>
        </w:trPr>
        <w:tc>
          <w:tcPr>
            <w:tcW w:w="43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E9EC68" w14:textId="468E5383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Nasal inferior sector average pRNFL thickness at 96 weeks (µm)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1F100C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7B77406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EAF7F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370316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17E4CB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51EDA2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113</w:t>
            </w:r>
          </w:p>
        </w:tc>
      </w:tr>
      <w:tr w:rsidR="00F60CA6" w:rsidRPr="00C16E6E" w14:paraId="01847BBE" w14:textId="77777777" w:rsidTr="00F60CA6">
        <w:trPr>
          <w:gridAfter w:val="1"/>
          <w:wAfter w:w="14" w:type="dxa"/>
          <w:cantSplit/>
          <w:trHeight w:val="130"/>
        </w:trPr>
        <w:tc>
          <w:tcPr>
            <w:tcW w:w="43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EC4A36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E7D209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E7163A2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97.424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F0818D1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97.724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ACD109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98.630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4DC0835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94.000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33AD19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97.062</w:t>
            </w:r>
          </w:p>
        </w:tc>
      </w:tr>
      <w:tr w:rsidR="00F60CA6" w:rsidRPr="00C16E6E" w14:paraId="11756E41" w14:textId="77777777" w:rsidTr="00F60CA6">
        <w:trPr>
          <w:gridAfter w:val="1"/>
          <w:wAfter w:w="14" w:type="dxa"/>
          <w:cantSplit/>
          <w:trHeight w:val="130"/>
        </w:trPr>
        <w:tc>
          <w:tcPr>
            <w:tcW w:w="43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8BCB77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096AD9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54EB3C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19.289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D145EB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23.982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744294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23.456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2B0B6C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19.569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61F809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21.429</w:t>
            </w:r>
          </w:p>
        </w:tc>
      </w:tr>
      <w:tr w:rsidR="00F60CA6" w:rsidRPr="00C16E6E" w14:paraId="03216009" w14:textId="77777777" w:rsidTr="00F60CA6">
        <w:trPr>
          <w:gridAfter w:val="1"/>
          <w:wAfter w:w="14" w:type="dxa"/>
          <w:cantSplit/>
          <w:trHeight w:val="123"/>
        </w:trPr>
        <w:tc>
          <w:tcPr>
            <w:tcW w:w="43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136630" w14:textId="3017F1C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Temporal inferior sector average pRNFL thickness at 96 weeks (µm)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443094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08823F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79749E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67BA10B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FDE266B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874C7CB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113</w:t>
            </w:r>
          </w:p>
        </w:tc>
      </w:tr>
      <w:tr w:rsidR="00F60CA6" w:rsidRPr="00C16E6E" w14:paraId="54607273" w14:textId="77777777" w:rsidTr="00F60CA6">
        <w:trPr>
          <w:gridAfter w:val="1"/>
          <w:wAfter w:w="14" w:type="dxa"/>
          <w:cantSplit/>
          <w:trHeight w:val="123"/>
        </w:trPr>
        <w:tc>
          <w:tcPr>
            <w:tcW w:w="43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6DEFF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9BC78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41522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121.394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F9045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116.069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289915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130.889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D8590CC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125.708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810B79B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123.212</w:t>
            </w:r>
          </w:p>
        </w:tc>
      </w:tr>
      <w:tr w:rsidR="00F60CA6" w:rsidRPr="00C16E6E" w14:paraId="6967E61F" w14:textId="77777777" w:rsidTr="00F60CA6">
        <w:trPr>
          <w:gridAfter w:val="1"/>
          <w:wAfter w:w="14" w:type="dxa"/>
          <w:cantSplit/>
          <w:trHeight w:val="123"/>
        </w:trPr>
        <w:tc>
          <w:tcPr>
            <w:tcW w:w="43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13880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559395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0BB9AF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21.833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DF407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27.351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B929E4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21.929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88D1B1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26.018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E1402D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24.568</w:t>
            </w:r>
          </w:p>
        </w:tc>
      </w:tr>
      <w:tr w:rsidR="00F60CA6" w:rsidRPr="00C16E6E" w14:paraId="4E00DDEE" w14:textId="77777777" w:rsidTr="00F60CA6">
        <w:trPr>
          <w:gridAfter w:val="1"/>
          <w:wAfter w:w="14" w:type="dxa"/>
          <w:cantSplit/>
          <w:trHeight w:val="130"/>
        </w:trPr>
        <w:tc>
          <w:tcPr>
            <w:tcW w:w="43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F42321" w14:textId="0CDF4A05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Temporal superior sector average pRNFL thickness at 96 weeks(µm)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F48A19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62A425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3FE8B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6CFCD6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080492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A41D32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113</w:t>
            </w:r>
          </w:p>
        </w:tc>
      </w:tr>
      <w:tr w:rsidR="00F60CA6" w:rsidRPr="00C16E6E" w14:paraId="328A27B6" w14:textId="77777777" w:rsidTr="00F60CA6">
        <w:trPr>
          <w:gridAfter w:val="1"/>
          <w:wAfter w:w="14" w:type="dxa"/>
          <w:cantSplit/>
          <w:trHeight w:val="130"/>
        </w:trPr>
        <w:tc>
          <w:tcPr>
            <w:tcW w:w="43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4EDA57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1AFE24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94904F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115.000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70E976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118.172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B927A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127.000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3274E6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122.833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BB8FD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120.345</w:t>
            </w:r>
          </w:p>
        </w:tc>
      </w:tr>
      <w:tr w:rsidR="00F60CA6" w:rsidRPr="00C16E6E" w14:paraId="21F29576" w14:textId="77777777" w:rsidTr="00F60CA6">
        <w:trPr>
          <w:gridAfter w:val="1"/>
          <w:wAfter w:w="14" w:type="dxa"/>
          <w:cantSplit/>
          <w:trHeight w:val="130"/>
        </w:trPr>
        <w:tc>
          <w:tcPr>
            <w:tcW w:w="43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224D9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070627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83C27D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19.750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C8F15B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22.163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8DFEF85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22.299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F4BBC0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20.574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D3871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21.407</w:t>
            </w:r>
          </w:p>
        </w:tc>
      </w:tr>
      <w:tr w:rsidR="00F60CA6" w:rsidRPr="00C16E6E" w14:paraId="34F5BCDE" w14:textId="77777777" w:rsidTr="00F60CA6">
        <w:trPr>
          <w:gridAfter w:val="1"/>
          <w:wAfter w:w="14" w:type="dxa"/>
          <w:cantSplit/>
          <w:trHeight w:val="130"/>
        </w:trPr>
        <w:tc>
          <w:tcPr>
            <w:tcW w:w="43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5C9F5D" w14:textId="19AF4808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Nasal superior sector average pRNFL thickness at 96 weeks(µm)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5AA845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EF6581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9DB82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AE958C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ABEC7C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9C159C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113</w:t>
            </w:r>
          </w:p>
        </w:tc>
      </w:tr>
      <w:tr w:rsidR="00F60CA6" w:rsidRPr="00C16E6E" w14:paraId="6F00367F" w14:textId="77777777" w:rsidTr="00F60CA6">
        <w:trPr>
          <w:gridAfter w:val="1"/>
          <w:wAfter w:w="14" w:type="dxa"/>
          <w:cantSplit/>
          <w:trHeight w:val="254"/>
        </w:trPr>
        <w:tc>
          <w:tcPr>
            <w:tcW w:w="43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5B572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2B707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E85BA3A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85.364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4623BB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86.517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D57C8C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95.222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17E8DD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84.500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14D569A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87.832</w:t>
            </w:r>
          </w:p>
        </w:tc>
      </w:tr>
      <w:tr w:rsidR="00F60CA6" w:rsidRPr="00C16E6E" w14:paraId="515E05BA" w14:textId="77777777" w:rsidTr="00F60CA6">
        <w:trPr>
          <w:gridAfter w:val="1"/>
          <w:wAfter w:w="14" w:type="dxa"/>
          <w:cantSplit/>
          <w:trHeight w:val="123"/>
        </w:trPr>
        <w:tc>
          <w:tcPr>
            <w:tcW w:w="43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379D32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967921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DB1CB77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19.808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D7845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20.014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EFC33CC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18.234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5C1C8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19.267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BF7E52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19.582</w:t>
            </w:r>
          </w:p>
        </w:tc>
      </w:tr>
      <w:tr w:rsidR="00F60CA6" w:rsidRPr="00C16E6E" w14:paraId="3F4828DD" w14:textId="77777777" w:rsidTr="00F60CA6">
        <w:trPr>
          <w:gridAfter w:val="1"/>
          <w:wAfter w:w="14" w:type="dxa"/>
          <w:cantSplit/>
          <w:trHeight w:val="130"/>
        </w:trPr>
        <w:tc>
          <w:tcPr>
            <w:tcW w:w="436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0E86AA" w14:textId="4C977A4E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Papillomacular bundle average pRNFL thickness at 96 weeks(µm)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50F649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050FC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3B4D84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197CF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DC22E3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3354C8" w14:textId="77777777" w:rsidR="00F60CA6" w:rsidRPr="00C16E6E" w:rsidRDefault="00F60CA6" w:rsidP="00F60C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113</w:t>
            </w:r>
          </w:p>
        </w:tc>
      </w:tr>
      <w:tr w:rsidR="001211C4" w:rsidRPr="00C16E6E" w14:paraId="484547E6" w14:textId="77777777" w:rsidTr="00F60CA6">
        <w:trPr>
          <w:gridAfter w:val="1"/>
          <w:wAfter w:w="14" w:type="dxa"/>
          <w:cantSplit/>
          <w:trHeight w:val="262"/>
        </w:trPr>
        <w:tc>
          <w:tcPr>
            <w:tcW w:w="43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54869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BB522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4C589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42.515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7EFADA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42.103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E622B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50.333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7CE4C5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47.042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52EC6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45.239</w:t>
            </w:r>
          </w:p>
        </w:tc>
      </w:tr>
      <w:tr w:rsidR="001211C4" w:rsidRPr="00C16E6E" w14:paraId="61C50861" w14:textId="77777777" w:rsidTr="00F60CA6">
        <w:trPr>
          <w:gridAfter w:val="1"/>
          <w:wAfter w:w="14" w:type="dxa"/>
          <w:cantSplit/>
          <w:trHeight w:val="130"/>
        </w:trPr>
        <w:tc>
          <w:tcPr>
            <w:tcW w:w="43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E419C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BD84E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A9FEF0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11.657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A0BA7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12.737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1EAE3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13.739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50F44C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12.936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CE98B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13.010</w:t>
            </w:r>
          </w:p>
        </w:tc>
      </w:tr>
    </w:tbl>
    <w:p w14:paraId="4BB7692E" w14:textId="7CBA7BA9" w:rsidR="00F60CA6" w:rsidRPr="00AC3DB0" w:rsidRDefault="00F60CA6" w:rsidP="00F60CA6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AC3DB0">
        <w:rPr>
          <w:rFonts w:ascii="Arial" w:hAnsi="Arial" w:cs="Arial"/>
          <w:sz w:val="20"/>
          <w:szCs w:val="20"/>
          <w:lang w:val="en-GB"/>
        </w:rPr>
        <w:t>pRNFL: peripapillary retinal nerve fibre layer.</w:t>
      </w:r>
      <w:r w:rsidR="00C16E6E">
        <w:rPr>
          <w:rFonts w:ascii="Arial" w:hAnsi="Arial" w:cs="Arial"/>
          <w:sz w:val="20"/>
          <w:szCs w:val="20"/>
          <w:lang w:val="en-GB"/>
        </w:rPr>
        <w:t xml:space="preserve"> SD: standard deviation.</w:t>
      </w:r>
    </w:p>
    <w:p w14:paraId="3C66355A" w14:textId="77777777" w:rsidR="00E952B5" w:rsidRPr="00AC3DB0" w:rsidRDefault="00E952B5" w:rsidP="0085777A">
      <w:pPr>
        <w:spacing w:line="360" w:lineRule="auto"/>
        <w:rPr>
          <w:rFonts w:ascii="Arial" w:hAnsi="Arial" w:cs="Arial"/>
          <w:lang w:val="en-GB"/>
        </w:rPr>
      </w:pPr>
    </w:p>
    <w:p w14:paraId="077C0644" w14:textId="77777777" w:rsidR="00C16E6E" w:rsidRDefault="00C16E6E">
      <w:pPr>
        <w:widowControl/>
        <w:suppressAutoHyphens w:val="0"/>
        <w:autoSpaceDN/>
        <w:textAlignment w:val="auto"/>
        <w:rPr>
          <w:rFonts w:ascii="Arial" w:hAnsi="Arial" w:cs="Arial"/>
          <w:i/>
          <w:iCs/>
          <w:color w:val="44546A" w:themeColor="text2"/>
          <w:lang w:val="en-GB"/>
        </w:rPr>
      </w:pPr>
      <w:bookmarkStart w:id="8" w:name="_Toc5604412"/>
      <w:r>
        <w:rPr>
          <w:rFonts w:ascii="Arial" w:hAnsi="Arial" w:cs="Arial"/>
          <w:lang w:val="en-GB"/>
        </w:rPr>
        <w:br w:type="page"/>
      </w:r>
    </w:p>
    <w:p w14:paraId="3819A40C" w14:textId="1A66C1A3" w:rsidR="00E952B5" w:rsidRPr="00AC3DB0" w:rsidRDefault="00E952B5" w:rsidP="0085777A">
      <w:pPr>
        <w:pStyle w:val="Caption"/>
        <w:keepNext/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AC3DB0">
        <w:rPr>
          <w:rFonts w:ascii="Arial" w:hAnsi="Arial" w:cs="Arial"/>
          <w:sz w:val="24"/>
          <w:szCs w:val="24"/>
          <w:lang w:val="en-GB"/>
        </w:rPr>
        <w:t xml:space="preserve">Supplementary Table 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begin"/>
      </w:r>
      <w:r w:rsidRPr="00AC3DB0">
        <w:rPr>
          <w:rFonts w:ascii="Arial" w:hAnsi="Arial" w:cs="Arial"/>
          <w:sz w:val="24"/>
          <w:szCs w:val="24"/>
          <w:lang w:val="en-GB"/>
        </w:rPr>
        <w:instrText xml:space="preserve"> SEQ Supplementary_Table \* ARABIC </w:instrText>
      </w:r>
      <w:r w:rsidRPr="00AC3DB0">
        <w:rPr>
          <w:rFonts w:ascii="Arial" w:hAnsi="Arial" w:cs="Arial"/>
          <w:sz w:val="24"/>
          <w:szCs w:val="24"/>
          <w:lang w:val="en-GB"/>
        </w:rPr>
        <w:fldChar w:fldCharType="separate"/>
      </w:r>
      <w:r w:rsidR="000308E5">
        <w:rPr>
          <w:rFonts w:ascii="Arial" w:hAnsi="Arial" w:cs="Arial"/>
          <w:noProof/>
          <w:sz w:val="24"/>
          <w:szCs w:val="24"/>
          <w:lang w:val="en-GB"/>
        </w:rPr>
        <w:t>11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end"/>
      </w:r>
      <w:r w:rsidRPr="00AC3DB0">
        <w:rPr>
          <w:rFonts w:ascii="Arial" w:hAnsi="Arial" w:cs="Arial"/>
          <w:sz w:val="24"/>
          <w:szCs w:val="24"/>
          <w:lang w:val="en-GB"/>
        </w:rPr>
        <w:t xml:space="preserve"> Summary statistics for the OCT left eye Macular OCT outcomes at baseline and 96 weeks: All patients recording baseline and 96 weeks</w:t>
      </w:r>
      <w:bookmarkEnd w:id="8"/>
    </w:p>
    <w:tbl>
      <w:tblPr>
        <w:tblW w:w="13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3"/>
        <w:gridCol w:w="1181"/>
        <w:gridCol w:w="1540"/>
        <w:gridCol w:w="1255"/>
        <w:gridCol w:w="1407"/>
        <w:gridCol w:w="1258"/>
        <w:gridCol w:w="1255"/>
      </w:tblGrid>
      <w:tr w:rsidR="00E952B5" w:rsidRPr="00C16E6E" w14:paraId="19BDA33F" w14:textId="77777777" w:rsidTr="00B46E4C">
        <w:trPr>
          <w:cantSplit/>
          <w:trHeight w:val="117"/>
          <w:tblHeader/>
        </w:trPr>
        <w:tc>
          <w:tcPr>
            <w:tcW w:w="643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AB73ED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2F2C02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Allocated Treatment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C38B2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Overall</w:t>
            </w:r>
          </w:p>
        </w:tc>
      </w:tr>
      <w:tr w:rsidR="00E952B5" w:rsidRPr="00C16E6E" w14:paraId="3AD58DCD" w14:textId="77777777" w:rsidTr="00DC554B">
        <w:trPr>
          <w:cantSplit/>
          <w:trHeight w:val="117"/>
          <w:tblHeader/>
        </w:trPr>
        <w:tc>
          <w:tcPr>
            <w:tcW w:w="643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B2C601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6EE85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Fluoxetine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D3010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Riluzole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EDA693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Amiloride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C0250D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Placebo</w:t>
            </w:r>
          </w:p>
        </w:tc>
        <w:tc>
          <w:tcPr>
            <w:tcW w:w="125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FE54D5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952B5" w:rsidRPr="00C16E6E" w14:paraId="431D2AF3" w14:textId="77777777" w:rsidTr="00DC554B">
        <w:trPr>
          <w:cantSplit/>
          <w:trHeight w:val="117"/>
        </w:trPr>
        <w:tc>
          <w:tcPr>
            <w:tcW w:w="52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ADC0F9" w14:textId="5335AB95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Average thickness </w:t>
            </w:r>
            <w:r w:rsidR="00DC554B"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4 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inner </w:t>
            </w:r>
            <w:r w:rsidR="00540509">
              <w:rPr>
                <w:rFonts w:ascii="Arial" w:hAnsi="Arial" w:cs="Arial"/>
                <w:sz w:val="20"/>
                <w:szCs w:val="20"/>
                <w:lang w:val="en-GB"/>
              </w:rPr>
              <w:t xml:space="preserve">ETDRS 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sectors </w:t>
            </w:r>
            <w:r w:rsidR="00DC554B"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of 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GC</w:t>
            </w:r>
            <w:r w:rsidR="00DC554B" w:rsidRPr="00C16E6E">
              <w:rPr>
                <w:rFonts w:ascii="Arial" w:hAnsi="Arial" w:cs="Arial"/>
                <w:sz w:val="20"/>
                <w:szCs w:val="20"/>
                <w:lang w:val="en-GB"/>
              </w:rPr>
              <w:t>L+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IPL at baseline (µm)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D0DF9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1E29C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35784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5341F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01646D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1A99DF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161</w:t>
            </w:r>
          </w:p>
        </w:tc>
      </w:tr>
      <w:tr w:rsidR="00E952B5" w:rsidRPr="00C16E6E" w14:paraId="687E407B" w14:textId="77777777" w:rsidTr="00DC554B">
        <w:trPr>
          <w:cantSplit/>
          <w:trHeight w:val="117"/>
        </w:trPr>
        <w:tc>
          <w:tcPr>
            <w:tcW w:w="52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05848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BAA14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CA50B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74.872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87B5E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74.994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5B347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75.311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F7A9B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77.360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37BDE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75.637</w:t>
            </w:r>
          </w:p>
        </w:tc>
      </w:tr>
      <w:tr w:rsidR="00E952B5" w:rsidRPr="00C16E6E" w14:paraId="0B491190" w14:textId="77777777" w:rsidTr="00DC554B">
        <w:trPr>
          <w:cantSplit/>
          <w:trHeight w:val="117"/>
        </w:trPr>
        <w:tc>
          <w:tcPr>
            <w:tcW w:w="52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7C938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34DB5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2CF7A0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13.418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88A40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14.665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109595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16.889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EB52C4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13.118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771940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14.420</w:t>
            </w:r>
          </w:p>
        </w:tc>
      </w:tr>
      <w:tr w:rsidR="00E952B5" w:rsidRPr="00C16E6E" w14:paraId="7C42ABBD" w14:textId="77777777" w:rsidTr="00DC554B">
        <w:trPr>
          <w:cantSplit/>
          <w:trHeight w:val="125"/>
        </w:trPr>
        <w:tc>
          <w:tcPr>
            <w:tcW w:w="52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337132" w14:textId="15AEC605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Average thickness 4 inner </w:t>
            </w:r>
            <w:r w:rsidR="00DC554B" w:rsidRPr="00C16E6E">
              <w:rPr>
                <w:rFonts w:ascii="Arial" w:hAnsi="Arial" w:cs="Arial"/>
                <w:sz w:val="20"/>
                <w:szCs w:val="20"/>
                <w:lang w:val="en-GB"/>
              </w:rPr>
              <w:t>+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 4 outer</w:t>
            </w:r>
            <w:r w:rsidR="00E021FB">
              <w:rPr>
                <w:rFonts w:ascii="Arial" w:hAnsi="Arial" w:cs="Arial"/>
                <w:sz w:val="20"/>
                <w:szCs w:val="20"/>
                <w:lang w:val="en-GB"/>
              </w:rPr>
              <w:t xml:space="preserve"> ETDRS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 sectors </w:t>
            </w:r>
            <w:r w:rsidR="00DC554B"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of 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GC</w:t>
            </w:r>
            <w:r w:rsidR="00DC554B" w:rsidRPr="00C16E6E">
              <w:rPr>
                <w:rFonts w:ascii="Arial" w:hAnsi="Arial" w:cs="Arial"/>
                <w:sz w:val="20"/>
                <w:szCs w:val="20"/>
                <w:lang w:val="en-GB"/>
              </w:rPr>
              <w:t>L+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IPL at baseline (µm)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8A414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7F686B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79B49D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6B8BE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7E2E08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CB888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161</w:t>
            </w:r>
          </w:p>
        </w:tc>
      </w:tr>
      <w:tr w:rsidR="00E952B5" w:rsidRPr="00C16E6E" w14:paraId="5530F81E" w14:textId="77777777" w:rsidTr="00DC554B">
        <w:trPr>
          <w:cantSplit/>
          <w:trHeight w:val="125"/>
        </w:trPr>
        <w:tc>
          <w:tcPr>
            <w:tcW w:w="52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C3710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D45E6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358F9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64.608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FD2AAD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65.228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F0ADC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65.253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489E6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66.878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F2158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65.488</w:t>
            </w:r>
          </w:p>
        </w:tc>
      </w:tr>
      <w:tr w:rsidR="00E952B5" w:rsidRPr="00C16E6E" w14:paraId="58CBAD0A" w14:textId="77777777" w:rsidTr="00DC554B">
        <w:trPr>
          <w:cantSplit/>
          <w:trHeight w:val="125"/>
        </w:trPr>
        <w:tc>
          <w:tcPr>
            <w:tcW w:w="52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AB7E7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1EDCA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3044C4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9.663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EE6C6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10.307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C1589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12.465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70D3B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9.965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7760D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10.532</w:t>
            </w:r>
          </w:p>
        </w:tc>
      </w:tr>
      <w:tr w:rsidR="00E952B5" w:rsidRPr="00C16E6E" w14:paraId="0F108ACD" w14:textId="77777777" w:rsidTr="00DC554B">
        <w:trPr>
          <w:cantSplit/>
          <w:trHeight w:val="125"/>
        </w:trPr>
        <w:tc>
          <w:tcPr>
            <w:tcW w:w="52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BA3FA9" w14:textId="7B737538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Average </w:t>
            </w:r>
            <w:r w:rsidR="00DC554B" w:rsidRPr="00C16E6E">
              <w:rPr>
                <w:rFonts w:ascii="Arial" w:hAnsi="Arial" w:cs="Arial"/>
                <w:sz w:val="20"/>
                <w:szCs w:val="20"/>
                <w:lang w:val="en-GB"/>
              </w:rPr>
              <w:t>MV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 at baseline (mm3)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2906D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F94FA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370E3A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DA436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598A8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25614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161</w:t>
            </w:r>
          </w:p>
        </w:tc>
      </w:tr>
      <w:tr w:rsidR="00E952B5" w:rsidRPr="00C16E6E" w14:paraId="7D20B5A1" w14:textId="77777777" w:rsidTr="00DC554B">
        <w:trPr>
          <w:cantSplit/>
          <w:trHeight w:val="125"/>
        </w:trPr>
        <w:tc>
          <w:tcPr>
            <w:tcW w:w="52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A996F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10656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100A8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8.173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77171C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8.291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25CB3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8.203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2F299A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8.207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FCB7B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8.218</w:t>
            </w:r>
          </w:p>
        </w:tc>
      </w:tr>
      <w:tr w:rsidR="00E952B5" w:rsidRPr="00C16E6E" w14:paraId="4C3743C0" w14:textId="77777777" w:rsidTr="00DC554B">
        <w:trPr>
          <w:cantSplit/>
          <w:trHeight w:val="125"/>
        </w:trPr>
        <w:tc>
          <w:tcPr>
            <w:tcW w:w="52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E4CCA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8B597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F3F26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0.417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A696B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0.441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F16AC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0.534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89B701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0.451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E28544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0.458</w:t>
            </w:r>
          </w:p>
        </w:tc>
      </w:tr>
      <w:tr w:rsidR="00E952B5" w:rsidRPr="00C16E6E" w14:paraId="3CBB782C" w14:textId="77777777" w:rsidTr="00DC554B">
        <w:trPr>
          <w:cantSplit/>
          <w:trHeight w:val="125"/>
        </w:trPr>
        <w:tc>
          <w:tcPr>
            <w:tcW w:w="52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2EE98C" w14:textId="22E5082F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Average thickness 4 inner sectors </w:t>
            </w:r>
            <w:r w:rsidR="00E021FB">
              <w:rPr>
                <w:rFonts w:ascii="Arial" w:hAnsi="Arial" w:cs="Arial"/>
                <w:sz w:val="20"/>
                <w:szCs w:val="20"/>
                <w:lang w:val="en-GB"/>
              </w:rPr>
              <w:t xml:space="preserve">ETDRS 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of </w:t>
            </w:r>
            <w:r w:rsidR="00E021FB">
              <w:rPr>
                <w:rFonts w:ascii="Arial" w:hAnsi="Arial" w:cs="Arial"/>
                <w:sz w:val="20"/>
                <w:szCs w:val="20"/>
                <w:lang w:val="en-GB"/>
              </w:rPr>
              <w:t xml:space="preserve">whole 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macula layer</w:t>
            </w:r>
            <w:r w:rsidR="00DC554B" w:rsidRPr="00C16E6E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 at baseline (µm)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C2A70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8EAB7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754814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FEFFEC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0DA91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81C321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161</w:t>
            </w:r>
          </w:p>
        </w:tc>
      </w:tr>
      <w:tr w:rsidR="00E952B5" w:rsidRPr="00C16E6E" w14:paraId="24FF8EF2" w14:textId="77777777" w:rsidTr="00DC554B">
        <w:trPr>
          <w:cantSplit/>
          <w:trHeight w:val="125"/>
        </w:trPr>
        <w:tc>
          <w:tcPr>
            <w:tcW w:w="52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FE109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CE69A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B944B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321.343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E8D770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326.063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41CD00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323.243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65F0F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322.695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1DA0BB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323.297</w:t>
            </w:r>
          </w:p>
        </w:tc>
      </w:tr>
      <w:tr w:rsidR="00E952B5" w:rsidRPr="00C16E6E" w14:paraId="034479AF" w14:textId="77777777" w:rsidTr="00DC554B">
        <w:trPr>
          <w:cantSplit/>
          <w:trHeight w:val="125"/>
        </w:trPr>
        <w:tc>
          <w:tcPr>
            <w:tcW w:w="52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1BA73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EBD16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7CC911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18.154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E7F0C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18.484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0C198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21.870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3CC5E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18.186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80478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19.056</w:t>
            </w:r>
          </w:p>
        </w:tc>
      </w:tr>
      <w:tr w:rsidR="00E952B5" w:rsidRPr="00C16E6E" w14:paraId="63F9C92A" w14:textId="77777777" w:rsidTr="00DC554B">
        <w:trPr>
          <w:cantSplit/>
          <w:trHeight w:val="125"/>
        </w:trPr>
        <w:tc>
          <w:tcPr>
            <w:tcW w:w="52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FCE33F" w14:textId="0BA876A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Average thickness from the 4 inner </w:t>
            </w:r>
            <w:r w:rsidR="00DC554B" w:rsidRPr="00C16E6E">
              <w:rPr>
                <w:rFonts w:ascii="Arial" w:hAnsi="Arial" w:cs="Arial"/>
                <w:sz w:val="20"/>
                <w:szCs w:val="20"/>
                <w:lang w:val="en-GB"/>
              </w:rPr>
              <w:t>+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 4 outer</w:t>
            </w:r>
            <w:r w:rsidR="00E021FB">
              <w:rPr>
                <w:rFonts w:ascii="Arial" w:hAnsi="Arial" w:cs="Arial"/>
                <w:sz w:val="20"/>
                <w:szCs w:val="20"/>
                <w:lang w:val="en-GB"/>
              </w:rPr>
              <w:t xml:space="preserve"> ETDRS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 sectors of</w:t>
            </w:r>
            <w:r w:rsidR="00DC554B"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021FB">
              <w:rPr>
                <w:rFonts w:ascii="Arial" w:hAnsi="Arial" w:cs="Arial"/>
                <w:sz w:val="20"/>
                <w:szCs w:val="20"/>
                <w:lang w:val="en-GB"/>
              </w:rPr>
              <w:t xml:space="preserve">whole 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macular layer</w:t>
            </w:r>
            <w:r w:rsidR="00E021FB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 at baseline (µm)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A6DC5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05F576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A9294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8A0F28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8573F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BFCBC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161</w:t>
            </w:r>
          </w:p>
        </w:tc>
      </w:tr>
      <w:tr w:rsidR="00E952B5" w:rsidRPr="00C16E6E" w14:paraId="44563BFE" w14:textId="77777777" w:rsidTr="00DC554B">
        <w:trPr>
          <w:cantSplit/>
          <w:trHeight w:val="243"/>
        </w:trPr>
        <w:tc>
          <w:tcPr>
            <w:tcW w:w="52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A746B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50E15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E211B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300.776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CF4F0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305.159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818572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302.223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8D52EB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302.134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6D11F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302.543</w:t>
            </w:r>
          </w:p>
        </w:tc>
      </w:tr>
      <w:tr w:rsidR="00E952B5" w:rsidRPr="00C16E6E" w14:paraId="53FEC9A1" w14:textId="77777777" w:rsidTr="00DC554B">
        <w:trPr>
          <w:cantSplit/>
          <w:trHeight w:val="117"/>
        </w:trPr>
        <w:tc>
          <w:tcPr>
            <w:tcW w:w="52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48594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953EF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9CC16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15.879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B5419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16.364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9A1691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19.934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4A46A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16.637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C85CC6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17.108</w:t>
            </w:r>
          </w:p>
        </w:tc>
      </w:tr>
      <w:tr w:rsidR="00E952B5" w:rsidRPr="00C16E6E" w14:paraId="4DF79036" w14:textId="77777777" w:rsidTr="00DC554B">
        <w:trPr>
          <w:cantSplit/>
          <w:trHeight w:val="125"/>
        </w:trPr>
        <w:tc>
          <w:tcPr>
            <w:tcW w:w="52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8A1341" w14:textId="4777AFFE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Average thickness from the 4</w:t>
            </w:r>
            <w:r w:rsidR="00DC554B"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inner </w:t>
            </w:r>
            <w:r w:rsidR="00E021FB">
              <w:rPr>
                <w:rFonts w:ascii="Arial" w:hAnsi="Arial" w:cs="Arial"/>
                <w:sz w:val="20"/>
                <w:szCs w:val="20"/>
                <w:lang w:val="en-GB"/>
              </w:rPr>
              <w:t xml:space="preserve">ETDRS 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sectors of GC</w:t>
            </w:r>
            <w:r w:rsidR="00DC554B" w:rsidRPr="00C16E6E">
              <w:rPr>
                <w:rFonts w:ascii="Arial" w:hAnsi="Arial" w:cs="Arial"/>
                <w:sz w:val="20"/>
                <w:szCs w:val="20"/>
                <w:lang w:val="en-GB"/>
              </w:rPr>
              <w:t>L+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IPL at 96 weeks (µm)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11A8C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8510B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E02E4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E5B364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3EF4C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64130B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161</w:t>
            </w:r>
          </w:p>
        </w:tc>
      </w:tr>
      <w:tr w:rsidR="00E952B5" w:rsidRPr="00C16E6E" w14:paraId="0C59CE04" w14:textId="77777777" w:rsidTr="00DC554B">
        <w:trPr>
          <w:cantSplit/>
          <w:trHeight w:val="125"/>
        </w:trPr>
        <w:tc>
          <w:tcPr>
            <w:tcW w:w="52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64416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2D174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E3E8D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74.145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8689AA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74.169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02FAD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74.601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5E379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76.317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867C4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74.809</w:t>
            </w:r>
          </w:p>
        </w:tc>
      </w:tr>
      <w:tr w:rsidR="00E952B5" w:rsidRPr="00C16E6E" w14:paraId="0A2C9074" w14:textId="77777777" w:rsidTr="00DC554B">
        <w:trPr>
          <w:cantSplit/>
          <w:trHeight w:val="243"/>
        </w:trPr>
        <w:tc>
          <w:tcPr>
            <w:tcW w:w="52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41215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A978D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58E001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13.507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A725D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14.842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E64542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16.582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FCE68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13.127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623E59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14.399</w:t>
            </w:r>
          </w:p>
        </w:tc>
      </w:tr>
      <w:tr w:rsidR="00E952B5" w:rsidRPr="00C16E6E" w14:paraId="77227423" w14:textId="77777777" w:rsidTr="00DC554B">
        <w:trPr>
          <w:cantSplit/>
          <w:trHeight w:val="125"/>
        </w:trPr>
        <w:tc>
          <w:tcPr>
            <w:tcW w:w="52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AE7280" w14:textId="218B8DE4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Average thickness from the 4 inner and 4 outer </w:t>
            </w:r>
            <w:r w:rsidR="00E021FB">
              <w:rPr>
                <w:rFonts w:ascii="Arial" w:hAnsi="Arial" w:cs="Arial"/>
                <w:sz w:val="20"/>
                <w:szCs w:val="20"/>
                <w:lang w:val="en-GB"/>
              </w:rPr>
              <w:t xml:space="preserve">ETDRS 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sectors of </w:t>
            </w:r>
            <w:r w:rsidR="00DC554B" w:rsidRPr="00C16E6E">
              <w:rPr>
                <w:rFonts w:ascii="Arial" w:hAnsi="Arial" w:cs="Arial"/>
                <w:sz w:val="20"/>
                <w:szCs w:val="20"/>
                <w:lang w:val="en-GB"/>
              </w:rPr>
              <w:t>GCL+IPL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 at 96 weeks (µm)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6B99D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F9211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788A9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A688A2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89043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726F3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161</w:t>
            </w:r>
          </w:p>
        </w:tc>
      </w:tr>
      <w:tr w:rsidR="00E952B5" w:rsidRPr="00C16E6E" w14:paraId="5DA3B7AA" w14:textId="77777777" w:rsidTr="00DC554B">
        <w:trPr>
          <w:cantSplit/>
          <w:trHeight w:val="117"/>
        </w:trPr>
        <w:tc>
          <w:tcPr>
            <w:tcW w:w="52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CE620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9324A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6F29FA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64.003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E3498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64.472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E883F3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64.588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EE214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65.997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7EB99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64.762</w:t>
            </w:r>
          </w:p>
        </w:tc>
      </w:tr>
      <w:tr w:rsidR="00E952B5" w:rsidRPr="00C16E6E" w14:paraId="7EE9DD31" w14:textId="77777777" w:rsidTr="00DC554B">
        <w:trPr>
          <w:cantSplit/>
          <w:trHeight w:val="368"/>
        </w:trPr>
        <w:tc>
          <w:tcPr>
            <w:tcW w:w="52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C9E9B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18267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87746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9.692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D8A35F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10.357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46142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12.433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8130C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9.950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393D1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10.531</w:t>
            </w:r>
          </w:p>
        </w:tc>
      </w:tr>
      <w:tr w:rsidR="00E952B5" w:rsidRPr="00C16E6E" w14:paraId="5C5F5B78" w14:textId="77777777" w:rsidTr="00DC554B">
        <w:trPr>
          <w:cantSplit/>
          <w:trHeight w:val="125"/>
        </w:trPr>
        <w:tc>
          <w:tcPr>
            <w:tcW w:w="52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D79D54" w14:textId="654B57F1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Average </w:t>
            </w:r>
            <w:r w:rsidR="00DC554B" w:rsidRPr="00C16E6E">
              <w:rPr>
                <w:rFonts w:ascii="Arial" w:hAnsi="Arial" w:cs="Arial"/>
                <w:sz w:val="20"/>
                <w:szCs w:val="20"/>
                <w:lang w:val="en-GB"/>
              </w:rPr>
              <w:t>MV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 at 96 weeks (mm3)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BB9B8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4A2ED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6F3825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DBF8B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E1EF7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AC26F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161</w:t>
            </w:r>
          </w:p>
        </w:tc>
      </w:tr>
      <w:tr w:rsidR="00E952B5" w:rsidRPr="00C16E6E" w14:paraId="6CEE9F36" w14:textId="77777777" w:rsidTr="00DC554B">
        <w:trPr>
          <w:cantSplit/>
          <w:trHeight w:val="117"/>
        </w:trPr>
        <w:tc>
          <w:tcPr>
            <w:tcW w:w="52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44FC1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889F2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A4D907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8.149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AC69D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8.228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654EE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8.164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918A3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8.174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46FB7E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8.178</w:t>
            </w:r>
          </w:p>
        </w:tc>
      </w:tr>
      <w:tr w:rsidR="00E952B5" w:rsidRPr="00C16E6E" w14:paraId="4DF01FB4" w14:textId="77777777" w:rsidTr="00DC554B">
        <w:trPr>
          <w:cantSplit/>
          <w:trHeight w:val="125"/>
        </w:trPr>
        <w:tc>
          <w:tcPr>
            <w:tcW w:w="52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5ED55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2BA58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7AF37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0.419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DB86A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0.436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CAA89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0.522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7B35BF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0.471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DCC14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0.458</w:t>
            </w:r>
          </w:p>
        </w:tc>
      </w:tr>
      <w:tr w:rsidR="00E952B5" w:rsidRPr="00C16E6E" w14:paraId="72958736" w14:textId="77777777" w:rsidTr="00DC554B">
        <w:trPr>
          <w:cantSplit/>
          <w:trHeight w:val="125"/>
        </w:trPr>
        <w:tc>
          <w:tcPr>
            <w:tcW w:w="52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FD24D8" w14:textId="7924965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Average thickness from the 4 inner sectors</w:t>
            </w:r>
            <w:r w:rsidR="00E021FB">
              <w:rPr>
                <w:rFonts w:ascii="Arial" w:hAnsi="Arial" w:cs="Arial"/>
                <w:sz w:val="20"/>
                <w:szCs w:val="20"/>
                <w:lang w:val="en-GB"/>
              </w:rPr>
              <w:t xml:space="preserve"> ETDRS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E021FB">
              <w:rPr>
                <w:rFonts w:ascii="Arial" w:hAnsi="Arial" w:cs="Arial"/>
                <w:sz w:val="20"/>
                <w:szCs w:val="20"/>
                <w:lang w:val="en-GB"/>
              </w:rPr>
              <w:t xml:space="preserve">whole 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macula layer</w:t>
            </w:r>
            <w:r w:rsidR="00E021FB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 at 96 weeks (µm)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7B2DE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9C38E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3EDA4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493EE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FEB45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58CBF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161</w:t>
            </w:r>
          </w:p>
        </w:tc>
      </w:tr>
      <w:tr w:rsidR="00E952B5" w:rsidRPr="00C16E6E" w14:paraId="695504D0" w14:textId="77777777" w:rsidTr="00DC554B">
        <w:trPr>
          <w:cantSplit/>
          <w:trHeight w:val="243"/>
        </w:trPr>
        <w:tc>
          <w:tcPr>
            <w:tcW w:w="52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71239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6E62B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CEF09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320.163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6F1657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323.313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5CF5DE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321.574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F532E2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321.488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1D8A7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321.607</w:t>
            </w:r>
          </w:p>
        </w:tc>
      </w:tr>
      <w:tr w:rsidR="00E952B5" w:rsidRPr="00C16E6E" w14:paraId="460F4862" w14:textId="77777777" w:rsidTr="00DC554B">
        <w:trPr>
          <w:cantSplit/>
          <w:trHeight w:val="125"/>
        </w:trPr>
        <w:tc>
          <w:tcPr>
            <w:tcW w:w="52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A691C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326C0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68584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18.148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0FC47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18.006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F0918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21.183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80C87F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19.122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C9F6D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18.951</w:t>
            </w:r>
          </w:p>
        </w:tc>
      </w:tr>
      <w:tr w:rsidR="00E952B5" w:rsidRPr="00C16E6E" w14:paraId="7DBC665D" w14:textId="77777777" w:rsidTr="00DC554B">
        <w:trPr>
          <w:cantSplit/>
          <w:trHeight w:val="117"/>
        </w:trPr>
        <w:tc>
          <w:tcPr>
            <w:tcW w:w="525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58ACDE" w14:textId="0F2AD470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Average thickness from the 4 inner </w:t>
            </w:r>
            <w:r w:rsidR="009659C4" w:rsidRPr="00C16E6E">
              <w:rPr>
                <w:rFonts w:ascii="Arial" w:hAnsi="Arial" w:cs="Arial"/>
                <w:sz w:val="20"/>
                <w:szCs w:val="20"/>
                <w:lang w:val="en-GB"/>
              </w:rPr>
              <w:t>+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 4 outer </w:t>
            </w:r>
            <w:r w:rsidR="00E021FB">
              <w:rPr>
                <w:rFonts w:ascii="Arial" w:hAnsi="Arial" w:cs="Arial"/>
                <w:sz w:val="20"/>
                <w:szCs w:val="20"/>
                <w:lang w:val="en-GB"/>
              </w:rPr>
              <w:t xml:space="preserve">ETDRS 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sectors </w:t>
            </w:r>
            <w:r w:rsidR="00E021FB">
              <w:rPr>
                <w:rFonts w:ascii="Arial" w:hAnsi="Arial" w:cs="Arial"/>
                <w:sz w:val="20"/>
                <w:szCs w:val="20"/>
                <w:lang w:val="en-GB"/>
              </w:rPr>
              <w:t xml:space="preserve">of whole 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macular layer</w:t>
            </w:r>
            <w:r w:rsidR="00E021FB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 at 96 weeks (µm)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ECB59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00104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7CDE7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6E517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37455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76B62D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161</w:t>
            </w:r>
          </w:p>
        </w:tc>
      </w:tr>
      <w:tr w:rsidR="00E952B5" w:rsidRPr="00C16E6E" w14:paraId="2C4AF0EE" w14:textId="77777777" w:rsidTr="00DC554B">
        <w:trPr>
          <w:cantSplit/>
          <w:trHeight w:val="249"/>
        </w:trPr>
        <w:tc>
          <w:tcPr>
            <w:tcW w:w="52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AFF2D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03580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53DF8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299.837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7B3FF1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302.728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4EBBA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300.713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A82A1E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300.939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8A14C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301.037</w:t>
            </w:r>
          </w:p>
        </w:tc>
      </w:tr>
      <w:tr w:rsidR="00E952B5" w:rsidRPr="00C16E6E" w14:paraId="5242168D" w14:textId="77777777" w:rsidTr="00DC554B">
        <w:trPr>
          <w:cantSplit/>
          <w:trHeight w:val="125"/>
        </w:trPr>
        <w:tc>
          <w:tcPr>
            <w:tcW w:w="52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09928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4659F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F669A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15.957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3F9DA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16.101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90112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19.503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DEE8D7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17.474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B6AE1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17.120</w:t>
            </w:r>
          </w:p>
        </w:tc>
      </w:tr>
    </w:tbl>
    <w:p w14:paraId="4C6809C5" w14:textId="32C6F322" w:rsidR="00E952B5" w:rsidRPr="00C16E6E" w:rsidRDefault="00540509" w:rsidP="0085777A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ETDRS: early treatment diabetic retinopathy study. </w:t>
      </w:r>
      <w:r w:rsidR="00C16E6E" w:rsidRPr="00C16E6E">
        <w:rPr>
          <w:rFonts w:ascii="Arial" w:hAnsi="Arial" w:cs="Arial"/>
          <w:sz w:val="20"/>
          <w:szCs w:val="20"/>
          <w:lang w:val="en-GB"/>
        </w:rPr>
        <w:t xml:space="preserve">SD: standard deviation. </w:t>
      </w:r>
      <w:r w:rsidR="00DC554B" w:rsidRPr="00C16E6E">
        <w:rPr>
          <w:rFonts w:ascii="Arial" w:hAnsi="Arial" w:cs="Arial"/>
          <w:sz w:val="20"/>
          <w:szCs w:val="20"/>
          <w:lang w:val="en-GB"/>
        </w:rPr>
        <w:t>GCL+IPL: ganglion cell layer and inner plexiform layer. MV: macular volume.</w:t>
      </w:r>
    </w:p>
    <w:p w14:paraId="4E4BAFA5" w14:textId="77777777" w:rsidR="00E952B5" w:rsidRPr="00AC3DB0" w:rsidRDefault="00E952B5" w:rsidP="0085777A">
      <w:pPr>
        <w:spacing w:line="360" w:lineRule="auto"/>
        <w:rPr>
          <w:rFonts w:ascii="Arial" w:hAnsi="Arial" w:cs="Arial"/>
          <w:lang w:val="en-GB"/>
        </w:rPr>
      </w:pPr>
    </w:p>
    <w:p w14:paraId="4289E634" w14:textId="77777777" w:rsidR="00C16E6E" w:rsidRDefault="00C16E6E">
      <w:pPr>
        <w:widowControl/>
        <w:suppressAutoHyphens w:val="0"/>
        <w:autoSpaceDN/>
        <w:textAlignment w:val="auto"/>
        <w:rPr>
          <w:rFonts w:ascii="Arial" w:hAnsi="Arial" w:cs="Arial"/>
          <w:i/>
          <w:iCs/>
          <w:color w:val="44546A" w:themeColor="text2"/>
          <w:lang w:val="en-GB"/>
        </w:rPr>
      </w:pPr>
      <w:bookmarkStart w:id="9" w:name="_Toc5604413"/>
      <w:r>
        <w:rPr>
          <w:rFonts w:ascii="Arial" w:hAnsi="Arial" w:cs="Arial"/>
          <w:lang w:val="en-GB"/>
        </w:rPr>
        <w:br w:type="page"/>
      </w:r>
    </w:p>
    <w:p w14:paraId="489E280E" w14:textId="6B6D9C84" w:rsidR="00E952B5" w:rsidRPr="00AC3DB0" w:rsidRDefault="00E952B5" w:rsidP="0085777A">
      <w:pPr>
        <w:pStyle w:val="Caption"/>
        <w:keepNext/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AC3DB0">
        <w:rPr>
          <w:rFonts w:ascii="Arial" w:hAnsi="Arial" w:cs="Arial"/>
          <w:sz w:val="24"/>
          <w:szCs w:val="24"/>
          <w:lang w:val="en-GB"/>
        </w:rPr>
        <w:t xml:space="preserve">Supplementary Table 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begin"/>
      </w:r>
      <w:r w:rsidRPr="00AC3DB0">
        <w:rPr>
          <w:rFonts w:ascii="Arial" w:hAnsi="Arial" w:cs="Arial"/>
          <w:sz w:val="24"/>
          <w:szCs w:val="24"/>
          <w:lang w:val="en-GB"/>
        </w:rPr>
        <w:instrText xml:space="preserve"> SEQ Supplementary_Table \* ARABIC </w:instrText>
      </w:r>
      <w:r w:rsidRPr="00AC3DB0">
        <w:rPr>
          <w:rFonts w:ascii="Arial" w:hAnsi="Arial" w:cs="Arial"/>
          <w:sz w:val="24"/>
          <w:szCs w:val="24"/>
          <w:lang w:val="en-GB"/>
        </w:rPr>
        <w:fldChar w:fldCharType="separate"/>
      </w:r>
      <w:r w:rsidR="000308E5">
        <w:rPr>
          <w:rFonts w:ascii="Arial" w:hAnsi="Arial" w:cs="Arial"/>
          <w:noProof/>
          <w:sz w:val="24"/>
          <w:szCs w:val="24"/>
          <w:lang w:val="en-GB"/>
        </w:rPr>
        <w:t>12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end"/>
      </w:r>
      <w:r w:rsidRPr="00AC3DB0">
        <w:rPr>
          <w:rFonts w:ascii="Arial" w:hAnsi="Arial" w:cs="Arial"/>
          <w:sz w:val="24"/>
          <w:szCs w:val="24"/>
          <w:lang w:val="en-GB"/>
        </w:rPr>
        <w:t xml:space="preserve"> Summary statistics for the OCT right eye Macular OCT outcomes at baseline and 96 weeks: All patients recording baseline and 96 weeks</w:t>
      </w:r>
      <w:bookmarkEnd w:id="9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8"/>
        <w:gridCol w:w="951"/>
        <w:gridCol w:w="1569"/>
        <w:gridCol w:w="1276"/>
        <w:gridCol w:w="1432"/>
        <w:gridCol w:w="1276"/>
        <w:gridCol w:w="7"/>
        <w:gridCol w:w="1269"/>
        <w:gridCol w:w="9"/>
      </w:tblGrid>
      <w:tr w:rsidR="00E952B5" w:rsidRPr="00B3480A" w14:paraId="78C07CFD" w14:textId="77777777" w:rsidTr="003662CB">
        <w:trPr>
          <w:cantSplit/>
          <w:trHeight w:val="103"/>
          <w:tblHeader/>
        </w:trPr>
        <w:tc>
          <w:tcPr>
            <w:tcW w:w="629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6737620" w14:textId="77777777" w:rsidR="00E952B5" w:rsidRPr="00B3480A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56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687B00C" w14:textId="77777777" w:rsidR="00E952B5" w:rsidRPr="00B3480A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Allocated Treatment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E79911A" w14:textId="77777777" w:rsidR="00E952B5" w:rsidRPr="00B3480A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Overall</w:t>
            </w:r>
          </w:p>
        </w:tc>
      </w:tr>
      <w:tr w:rsidR="00E952B5" w:rsidRPr="00B3480A" w14:paraId="23B17B28" w14:textId="77777777" w:rsidTr="00B46E4C">
        <w:trPr>
          <w:gridAfter w:val="1"/>
          <w:wAfter w:w="9" w:type="dxa"/>
          <w:cantSplit/>
          <w:trHeight w:val="103"/>
          <w:tblHeader/>
        </w:trPr>
        <w:tc>
          <w:tcPr>
            <w:tcW w:w="629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B88015B" w14:textId="77777777" w:rsidR="00E952B5" w:rsidRPr="00B3480A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A8B4E1" w14:textId="77777777" w:rsidR="00E952B5" w:rsidRPr="00B3480A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Fluoxetine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2301E1E" w14:textId="77777777" w:rsidR="00E952B5" w:rsidRPr="00B3480A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Riluzole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B001A79" w14:textId="77777777" w:rsidR="00E952B5" w:rsidRPr="00B3480A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Amiloride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0468ED" w14:textId="77777777" w:rsidR="00E952B5" w:rsidRPr="00B3480A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Placebo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3A252F" w14:textId="77777777" w:rsidR="00E952B5" w:rsidRPr="00B3480A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62CB" w:rsidRPr="00B3480A" w14:paraId="128FE3ED" w14:textId="77777777" w:rsidTr="003662CB">
        <w:trPr>
          <w:gridAfter w:val="1"/>
          <w:wAfter w:w="9" w:type="dxa"/>
          <w:cantSplit/>
          <w:trHeight w:val="103"/>
        </w:trPr>
        <w:tc>
          <w:tcPr>
            <w:tcW w:w="5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CE6367" w14:textId="37681DE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 xml:space="preserve">Average thickness 4 inner </w:t>
            </w:r>
            <w:r w:rsidR="00E021FB">
              <w:rPr>
                <w:rFonts w:ascii="Arial" w:hAnsi="Arial" w:cs="Arial"/>
                <w:sz w:val="20"/>
                <w:szCs w:val="20"/>
                <w:lang w:val="en-GB"/>
              </w:rPr>
              <w:t xml:space="preserve">ETDRS </w:t>
            </w: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sectors of GCL+IPL at baseline (µm)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C85743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2C86E18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E3476DF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C10EEB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663944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AFD51F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165</w:t>
            </w:r>
          </w:p>
        </w:tc>
      </w:tr>
      <w:tr w:rsidR="003662CB" w:rsidRPr="00B3480A" w14:paraId="576ED65B" w14:textId="77777777" w:rsidTr="003662CB">
        <w:trPr>
          <w:gridAfter w:val="1"/>
          <w:wAfter w:w="9" w:type="dxa"/>
          <w:cantSplit/>
          <w:trHeight w:val="103"/>
        </w:trPr>
        <w:tc>
          <w:tcPr>
            <w:tcW w:w="53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27B086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ABCBB6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B2E673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73.762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D3FA1BD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69.110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2CD94F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76.384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9952BE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76.750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07E87C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73.889</w:t>
            </w:r>
          </w:p>
        </w:tc>
      </w:tr>
      <w:tr w:rsidR="003662CB" w:rsidRPr="00B3480A" w14:paraId="2A5F0133" w14:textId="77777777" w:rsidTr="003662CB">
        <w:trPr>
          <w:gridAfter w:val="1"/>
          <w:wAfter w:w="9" w:type="dxa"/>
          <w:cantSplit/>
          <w:trHeight w:val="103"/>
        </w:trPr>
        <w:tc>
          <w:tcPr>
            <w:tcW w:w="53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223DE5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AD560F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2CB2516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14.735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5A9A35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18.165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DA953B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14.209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9BD831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14.369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C1AEE3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15.664</w:t>
            </w:r>
          </w:p>
        </w:tc>
      </w:tr>
      <w:tr w:rsidR="003662CB" w:rsidRPr="00B3480A" w14:paraId="098D7309" w14:textId="77777777" w:rsidTr="003662CB">
        <w:trPr>
          <w:gridAfter w:val="1"/>
          <w:wAfter w:w="9" w:type="dxa"/>
          <w:cantSplit/>
          <w:trHeight w:val="110"/>
        </w:trPr>
        <w:tc>
          <w:tcPr>
            <w:tcW w:w="5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BDC6FD" w14:textId="3050034E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 xml:space="preserve">Average thickness 4 inner + 4 outer </w:t>
            </w:r>
            <w:r w:rsidR="00E021FB">
              <w:rPr>
                <w:rFonts w:ascii="Arial" w:hAnsi="Arial" w:cs="Arial"/>
                <w:sz w:val="20"/>
                <w:szCs w:val="20"/>
                <w:lang w:val="en-GB"/>
              </w:rPr>
              <w:t xml:space="preserve">ETDRS </w:t>
            </w: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sectors of GCL+IPL at baseline (µm)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879A00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2BAD6C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A8BD48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7726412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A75FC7A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63AA6B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165</w:t>
            </w:r>
          </w:p>
        </w:tc>
      </w:tr>
      <w:tr w:rsidR="003662CB" w:rsidRPr="00B3480A" w14:paraId="27C7C6ED" w14:textId="77777777" w:rsidTr="003662CB">
        <w:trPr>
          <w:gridAfter w:val="1"/>
          <w:wAfter w:w="9" w:type="dxa"/>
          <w:cantSplit/>
          <w:trHeight w:val="110"/>
        </w:trPr>
        <w:tc>
          <w:tcPr>
            <w:tcW w:w="53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82E189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130043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FDECB8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63.849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6F3BA4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61.125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4FD286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66.058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84C579E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66.365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3CA0251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64.267</w:t>
            </w:r>
          </w:p>
        </w:tc>
      </w:tr>
      <w:tr w:rsidR="003662CB" w:rsidRPr="00B3480A" w14:paraId="4BC201F0" w14:textId="77777777" w:rsidTr="003662CB">
        <w:trPr>
          <w:gridAfter w:val="1"/>
          <w:wAfter w:w="9" w:type="dxa"/>
          <w:cantSplit/>
          <w:trHeight w:val="110"/>
        </w:trPr>
        <w:tc>
          <w:tcPr>
            <w:tcW w:w="53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274259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29186A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29A6A4F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10.480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ED1D55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12.673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8B2E67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10.559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800E2B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10.622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AC5EEA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11.241</w:t>
            </w:r>
          </w:p>
        </w:tc>
      </w:tr>
      <w:tr w:rsidR="003662CB" w:rsidRPr="00B3480A" w14:paraId="1AEDF95A" w14:textId="77777777" w:rsidTr="003662CB">
        <w:trPr>
          <w:gridAfter w:val="1"/>
          <w:wAfter w:w="9" w:type="dxa"/>
          <w:cantSplit/>
          <w:trHeight w:val="110"/>
        </w:trPr>
        <w:tc>
          <w:tcPr>
            <w:tcW w:w="5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D1203D" w14:textId="3ED4D676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Average MV at baseline (mm</w:t>
            </w:r>
            <w:r w:rsidRPr="0023554D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3</w:t>
            </w: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CEAC03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A9BFA3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729B42B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5F1BB73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B0FED9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22D9D08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165</w:t>
            </w:r>
          </w:p>
        </w:tc>
      </w:tr>
      <w:tr w:rsidR="003662CB" w:rsidRPr="00B3480A" w14:paraId="659F3BAF" w14:textId="77777777" w:rsidTr="003662CB">
        <w:trPr>
          <w:gridAfter w:val="1"/>
          <w:wAfter w:w="9" w:type="dxa"/>
          <w:cantSplit/>
          <w:trHeight w:val="110"/>
        </w:trPr>
        <w:tc>
          <w:tcPr>
            <w:tcW w:w="53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83A313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13DE46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43237B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8.183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B50FDC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8.163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B2E2D29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8.242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87473F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8.200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1C5356B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8.196</w:t>
            </w:r>
          </w:p>
        </w:tc>
      </w:tr>
      <w:tr w:rsidR="003662CB" w:rsidRPr="00B3480A" w14:paraId="05A70932" w14:textId="77777777" w:rsidTr="003662CB">
        <w:trPr>
          <w:gridAfter w:val="1"/>
          <w:wAfter w:w="9" w:type="dxa"/>
          <w:cantSplit/>
          <w:trHeight w:val="110"/>
        </w:trPr>
        <w:tc>
          <w:tcPr>
            <w:tcW w:w="53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C1A568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F351C9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955F0A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0.448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6BE65D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0.543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714E8F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0.440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DF9672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0.454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9B6CBB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0.471</w:t>
            </w:r>
          </w:p>
        </w:tc>
      </w:tr>
      <w:tr w:rsidR="003662CB" w:rsidRPr="00B3480A" w14:paraId="3A165B09" w14:textId="77777777" w:rsidTr="003662CB">
        <w:trPr>
          <w:gridAfter w:val="1"/>
          <w:wAfter w:w="9" w:type="dxa"/>
          <w:cantSplit/>
          <w:trHeight w:val="110"/>
        </w:trPr>
        <w:tc>
          <w:tcPr>
            <w:tcW w:w="5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186CAC" w14:textId="5A177C98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 xml:space="preserve">Average thickness 4 inner </w:t>
            </w:r>
            <w:r w:rsidR="00E021FB">
              <w:rPr>
                <w:rFonts w:ascii="Arial" w:hAnsi="Arial" w:cs="Arial"/>
                <w:sz w:val="20"/>
                <w:szCs w:val="20"/>
                <w:lang w:val="en-GB"/>
              </w:rPr>
              <w:t xml:space="preserve">ETDRS </w:t>
            </w: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 xml:space="preserve">sectors of </w:t>
            </w:r>
            <w:r w:rsidR="00E021FB">
              <w:rPr>
                <w:rFonts w:ascii="Arial" w:hAnsi="Arial" w:cs="Arial"/>
                <w:sz w:val="20"/>
                <w:szCs w:val="20"/>
                <w:lang w:val="en-GB"/>
              </w:rPr>
              <w:t xml:space="preserve">whole </w:t>
            </w: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macula layers at baseline (µm)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0DF473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67C441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E0E1B4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3FAC67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C5C88D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AABC0F5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165</w:t>
            </w:r>
          </w:p>
        </w:tc>
      </w:tr>
      <w:tr w:rsidR="003662CB" w:rsidRPr="00B3480A" w14:paraId="7EBBF0C5" w14:textId="77777777" w:rsidTr="003662CB">
        <w:trPr>
          <w:gridAfter w:val="1"/>
          <w:wAfter w:w="9" w:type="dxa"/>
          <w:cantSplit/>
          <w:trHeight w:val="214"/>
        </w:trPr>
        <w:tc>
          <w:tcPr>
            <w:tcW w:w="53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AF2E8E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99BF9A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582B65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321.762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385A139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320.494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86F840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324.555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EE8258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322.197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0B54AA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322.226</w:t>
            </w:r>
          </w:p>
        </w:tc>
      </w:tr>
      <w:tr w:rsidR="003662CB" w:rsidRPr="00B3480A" w14:paraId="0B5E9008" w14:textId="77777777" w:rsidTr="003662CB">
        <w:trPr>
          <w:gridAfter w:val="1"/>
          <w:wAfter w:w="9" w:type="dxa"/>
          <w:cantSplit/>
          <w:trHeight w:val="110"/>
        </w:trPr>
        <w:tc>
          <w:tcPr>
            <w:tcW w:w="53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10AECE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0EC46B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91FD76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19.346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B5615F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21.920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655A9F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17.705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25248D3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18.681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9C08FEF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19.398</w:t>
            </w:r>
          </w:p>
        </w:tc>
      </w:tr>
      <w:tr w:rsidR="003662CB" w:rsidRPr="00B3480A" w14:paraId="7DA1FD21" w14:textId="77777777" w:rsidTr="003662CB">
        <w:trPr>
          <w:gridAfter w:val="1"/>
          <w:wAfter w:w="9" w:type="dxa"/>
          <w:cantSplit/>
          <w:trHeight w:val="103"/>
        </w:trPr>
        <w:tc>
          <w:tcPr>
            <w:tcW w:w="5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C82BF8" w14:textId="65E3895C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Average thickness from the 4 inner + 4 outer</w:t>
            </w:r>
            <w:r w:rsidR="00E021FB">
              <w:rPr>
                <w:rFonts w:ascii="Arial" w:hAnsi="Arial" w:cs="Arial"/>
                <w:sz w:val="20"/>
                <w:szCs w:val="20"/>
                <w:lang w:val="en-GB"/>
              </w:rPr>
              <w:t xml:space="preserve"> ETDRS</w:t>
            </w: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 xml:space="preserve"> sectors of </w:t>
            </w:r>
            <w:r w:rsidR="00E021FB">
              <w:rPr>
                <w:rFonts w:ascii="Arial" w:hAnsi="Arial" w:cs="Arial"/>
                <w:sz w:val="20"/>
                <w:szCs w:val="20"/>
                <w:lang w:val="en-GB"/>
              </w:rPr>
              <w:t xml:space="preserve">whole </w:t>
            </w: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macular layer</w:t>
            </w:r>
            <w:r w:rsidR="00E021FB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 xml:space="preserve"> at baseline (µm)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4B9140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101B05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DE94F55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A95326A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8BBF1BD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35A259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165</w:t>
            </w:r>
          </w:p>
        </w:tc>
      </w:tr>
      <w:tr w:rsidR="003662CB" w:rsidRPr="00B3480A" w14:paraId="77B01945" w14:textId="77777777" w:rsidTr="003662CB">
        <w:trPr>
          <w:gridAfter w:val="1"/>
          <w:wAfter w:w="9" w:type="dxa"/>
          <w:cantSplit/>
          <w:trHeight w:val="214"/>
        </w:trPr>
        <w:tc>
          <w:tcPr>
            <w:tcW w:w="53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78E229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890C73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AF4B2E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301.061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E3EE6A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300.224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3E3606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303.543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AB2BAB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301.822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6B70E65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301.635</w:t>
            </w:r>
          </w:p>
        </w:tc>
      </w:tr>
      <w:tr w:rsidR="003662CB" w:rsidRPr="00B3480A" w14:paraId="3D59F5C3" w14:textId="77777777" w:rsidTr="003662CB">
        <w:trPr>
          <w:gridAfter w:val="1"/>
          <w:wAfter w:w="9" w:type="dxa"/>
          <w:cantSplit/>
          <w:trHeight w:val="110"/>
        </w:trPr>
        <w:tc>
          <w:tcPr>
            <w:tcW w:w="53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C67171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FABBD1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040A82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17.087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813DEF0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20.011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5C827E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16.323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106E56E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16.913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9C75A4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17.561</w:t>
            </w:r>
          </w:p>
        </w:tc>
      </w:tr>
      <w:tr w:rsidR="003662CB" w:rsidRPr="00B3480A" w14:paraId="1A079F44" w14:textId="77777777" w:rsidTr="003662CB">
        <w:trPr>
          <w:gridAfter w:val="1"/>
          <w:wAfter w:w="9" w:type="dxa"/>
          <w:cantSplit/>
          <w:trHeight w:val="110"/>
        </w:trPr>
        <w:tc>
          <w:tcPr>
            <w:tcW w:w="5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3603F2" w14:textId="1D96036D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 xml:space="preserve">Average thickness from the 4 inner </w:t>
            </w:r>
            <w:r w:rsidR="00E021FB">
              <w:rPr>
                <w:rFonts w:ascii="Arial" w:hAnsi="Arial" w:cs="Arial"/>
                <w:sz w:val="20"/>
                <w:szCs w:val="20"/>
                <w:lang w:val="en-GB"/>
              </w:rPr>
              <w:t xml:space="preserve">ETDRS </w:t>
            </w: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sectors of GCL+IPL at 96 weeks (µm)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42270B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E09975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D6BC36A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A34B644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4129BE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EB2C1A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165</w:t>
            </w:r>
          </w:p>
        </w:tc>
      </w:tr>
      <w:tr w:rsidR="003662CB" w:rsidRPr="00B3480A" w14:paraId="2E966CF3" w14:textId="77777777" w:rsidTr="003662CB">
        <w:trPr>
          <w:gridAfter w:val="1"/>
          <w:wAfter w:w="9" w:type="dxa"/>
          <w:cantSplit/>
          <w:trHeight w:val="214"/>
        </w:trPr>
        <w:tc>
          <w:tcPr>
            <w:tcW w:w="53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75A18F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C3CB16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A52C031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73.488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A3F04B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68.767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463494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75.695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5BE89C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75.520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F77028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73.274</w:t>
            </w:r>
          </w:p>
        </w:tc>
      </w:tr>
      <w:tr w:rsidR="003662CB" w:rsidRPr="00B3480A" w14:paraId="638B252E" w14:textId="77777777" w:rsidTr="003662CB">
        <w:trPr>
          <w:gridAfter w:val="1"/>
          <w:wAfter w:w="9" w:type="dxa"/>
          <w:cantSplit/>
          <w:trHeight w:val="110"/>
        </w:trPr>
        <w:tc>
          <w:tcPr>
            <w:tcW w:w="53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DE6584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E95E7A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DA733D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14.869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83F45A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18.188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8421103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14.243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9384A4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14.479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547EA4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15.687</w:t>
            </w:r>
          </w:p>
        </w:tc>
      </w:tr>
      <w:tr w:rsidR="003662CB" w:rsidRPr="00B3480A" w14:paraId="0B37B872" w14:textId="77777777" w:rsidTr="003662CB">
        <w:trPr>
          <w:gridAfter w:val="1"/>
          <w:wAfter w:w="9" w:type="dxa"/>
          <w:cantSplit/>
          <w:trHeight w:val="103"/>
        </w:trPr>
        <w:tc>
          <w:tcPr>
            <w:tcW w:w="5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1E3A1D" w14:textId="7B789001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Average thickness from the 4 inner and 4 outer</w:t>
            </w:r>
            <w:r w:rsidR="00E021FB">
              <w:rPr>
                <w:rFonts w:ascii="Arial" w:hAnsi="Arial" w:cs="Arial"/>
                <w:sz w:val="20"/>
                <w:szCs w:val="20"/>
                <w:lang w:val="en-GB"/>
              </w:rPr>
              <w:t xml:space="preserve"> ETDRS</w:t>
            </w: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 xml:space="preserve"> sectors of GCL+IPL at 96 weeks (µm)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A853A8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9E4E3C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2C5DD1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17E4E2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B4704B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F44BDF1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165</w:t>
            </w:r>
          </w:p>
        </w:tc>
      </w:tr>
      <w:tr w:rsidR="003662CB" w:rsidRPr="00B3480A" w14:paraId="6767AE3B" w14:textId="77777777" w:rsidTr="003662CB">
        <w:trPr>
          <w:gridAfter w:val="1"/>
          <w:wAfter w:w="9" w:type="dxa"/>
          <w:cantSplit/>
          <w:trHeight w:val="214"/>
        </w:trPr>
        <w:tc>
          <w:tcPr>
            <w:tcW w:w="53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ABA47C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D2164C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8AE0ECB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63.576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87A4988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60.692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639A55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65.299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62483FF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65.352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E8B4AA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63.661</w:t>
            </w:r>
          </w:p>
        </w:tc>
      </w:tr>
      <w:tr w:rsidR="003662CB" w:rsidRPr="00B3480A" w14:paraId="6F031EEA" w14:textId="77777777" w:rsidTr="003662CB">
        <w:trPr>
          <w:gridAfter w:val="1"/>
          <w:wAfter w:w="9" w:type="dxa"/>
          <w:cantSplit/>
          <w:trHeight w:val="220"/>
        </w:trPr>
        <w:tc>
          <w:tcPr>
            <w:tcW w:w="53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93EA6C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94F4AC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7B303E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10.585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F6987C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12.683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449E59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10.621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F7B72E1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10.659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DF30491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11.255</w:t>
            </w:r>
          </w:p>
        </w:tc>
      </w:tr>
      <w:tr w:rsidR="003662CB" w:rsidRPr="00B3480A" w14:paraId="52FCADBA" w14:textId="77777777" w:rsidTr="003662CB">
        <w:trPr>
          <w:gridAfter w:val="1"/>
          <w:wAfter w:w="9" w:type="dxa"/>
          <w:cantSplit/>
          <w:trHeight w:val="103"/>
        </w:trPr>
        <w:tc>
          <w:tcPr>
            <w:tcW w:w="5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C5FB1B" w14:textId="3381DD66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Average MV at 96 weeks (mm</w:t>
            </w:r>
            <w:r w:rsidRPr="0023554D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3</w:t>
            </w: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3F1DA3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60E675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75F43D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27AAEA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D4BC48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B47F7DD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165</w:t>
            </w:r>
          </w:p>
        </w:tc>
      </w:tr>
      <w:tr w:rsidR="003662CB" w:rsidRPr="00B3480A" w14:paraId="2219CA1C" w14:textId="77777777" w:rsidTr="003662CB">
        <w:trPr>
          <w:gridAfter w:val="1"/>
          <w:wAfter w:w="9" w:type="dxa"/>
          <w:cantSplit/>
          <w:trHeight w:val="220"/>
        </w:trPr>
        <w:tc>
          <w:tcPr>
            <w:tcW w:w="53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A1AD9C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8E08DF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F72CA1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8.160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77D942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8.095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7D6785E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8.174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D47B41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8.156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7891C91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8.145</w:t>
            </w:r>
          </w:p>
        </w:tc>
      </w:tr>
      <w:tr w:rsidR="003662CB" w:rsidRPr="00B3480A" w14:paraId="33031D90" w14:textId="77777777" w:rsidTr="003662CB">
        <w:trPr>
          <w:gridAfter w:val="1"/>
          <w:wAfter w:w="9" w:type="dxa"/>
          <w:cantSplit/>
          <w:trHeight w:val="103"/>
        </w:trPr>
        <w:tc>
          <w:tcPr>
            <w:tcW w:w="53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6B4912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DF1A84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093822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0.437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6BB45B2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0.539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6D933B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0.431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B628E9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0.467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4C2A65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0.467</w:t>
            </w:r>
          </w:p>
        </w:tc>
      </w:tr>
      <w:tr w:rsidR="003662CB" w:rsidRPr="00B3480A" w14:paraId="1574E0EA" w14:textId="77777777" w:rsidTr="003662CB">
        <w:trPr>
          <w:gridAfter w:val="1"/>
          <w:wAfter w:w="9" w:type="dxa"/>
          <w:cantSplit/>
          <w:trHeight w:val="110"/>
        </w:trPr>
        <w:tc>
          <w:tcPr>
            <w:tcW w:w="5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91F1FC" w14:textId="7ECB8E4B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Average thickness from the 4 inner</w:t>
            </w:r>
            <w:r w:rsidR="00E021FB">
              <w:rPr>
                <w:rFonts w:ascii="Arial" w:hAnsi="Arial" w:cs="Arial"/>
                <w:sz w:val="20"/>
                <w:szCs w:val="20"/>
                <w:lang w:val="en-GB"/>
              </w:rPr>
              <w:t xml:space="preserve"> ETDRS</w:t>
            </w: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 xml:space="preserve"> sectors of </w:t>
            </w:r>
            <w:r w:rsidR="00E021FB">
              <w:rPr>
                <w:rFonts w:ascii="Arial" w:hAnsi="Arial" w:cs="Arial"/>
                <w:sz w:val="20"/>
                <w:szCs w:val="20"/>
                <w:lang w:val="en-GB"/>
              </w:rPr>
              <w:t xml:space="preserve">whole </w:t>
            </w: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macula layer</w:t>
            </w:r>
            <w:r w:rsidR="00E021FB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 xml:space="preserve"> at 96 weeks (µm)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FD0DC4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05DB0B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B0E960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1F5BA15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AF05F91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28F1066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165</w:t>
            </w:r>
          </w:p>
        </w:tc>
      </w:tr>
      <w:tr w:rsidR="003662CB" w:rsidRPr="00B3480A" w14:paraId="72605EE8" w14:textId="77777777" w:rsidTr="003662CB">
        <w:trPr>
          <w:gridAfter w:val="1"/>
          <w:wAfter w:w="9" w:type="dxa"/>
          <w:cantSplit/>
          <w:trHeight w:val="214"/>
        </w:trPr>
        <w:tc>
          <w:tcPr>
            <w:tcW w:w="53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E52BE7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D20DEA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66CB168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321.105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2DED619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318.424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C84589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322.652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208B6A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320.651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29111AF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320.686</w:t>
            </w:r>
          </w:p>
        </w:tc>
      </w:tr>
      <w:tr w:rsidR="003662CB" w:rsidRPr="00B3480A" w14:paraId="4CF311DD" w14:textId="77777777" w:rsidTr="003662CB">
        <w:trPr>
          <w:gridAfter w:val="1"/>
          <w:wAfter w:w="9" w:type="dxa"/>
          <w:cantSplit/>
          <w:trHeight w:val="110"/>
        </w:trPr>
        <w:tc>
          <w:tcPr>
            <w:tcW w:w="53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25DF8B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FDBBAD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215B025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18.923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133C2D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21.953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F88827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17.471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28C1909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19.672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A93214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19.474</w:t>
            </w:r>
          </w:p>
        </w:tc>
      </w:tr>
      <w:tr w:rsidR="003662CB" w:rsidRPr="00B3480A" w14:paraId="765E56A6" w14:textId="77777777" w:rsidTr="003662CB">
        <w:trPr>
          <w:gridAfter w:val="1"/>
          <w:wAfter w:w="9" w:type="dxa"/>
          <w:cantSplit/>
          <w:trHeight w:val="103"/>
        </w:trPr>
        <w:tc>
          <w:tcPr>
            <w:tcW w:w="534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013B01" w14:textId="1CD9545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Average thickness from the 4 inner + 4 outer</w:t>
            </w:r>
            <w:r w:rsidR="00E021FB">
              <w:rPr>
                <w:rFonts w:ascii="Arial" w:hAnsi="Arial" w:cs="Arial"/>
                <w:sz w:val="20"/>
                <w:szCs w:val="20"/>
                <w:lang w:val="en-GB"/>
              </w:rPr>
              <w:t xml:space="preserve"> ETDRS</w:t>
            </w: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 xml:space="preserve"> sectors </w:t>
            </w:r>
            <w:r w:rsidR="00E021FB">
              <w:rPr>
                <w:rFonts w:ascii="Arial" w:hAnsi="Arial" w:cs="Arial"/>
                <w:sz w:val="20"/>
                <w:szCs w:val="20"/>
                <w:lang w:val="en-GB"/>
              </w:rPr>
              <w:t xml:space="preserve">of whole </w:t>
            </w: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macular layer</w:t>
            </w:r>
            <w:r w:rsidR="00E021FB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 xml:space="preserve"> at 96 weeks (µm)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416888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541B13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9F706F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EA92592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13244F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64D579" w14:textId="77777777" w:rsidR="003662CB" w:rsidRPr="00B3480A" w:rsidRDefault="003662CB" w:rsidP="003662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165</w:t>
            </w:r>
          </w:p>
        </w:tc>
      </w:tr>
      <w:tr w:rsidR="00E952B5" w:rsidRPr="00B3480A" w14:paraId="26DC852C" w14:textId="77777777" w:rsidTr="003662CB">
        <w:trPr>
          <w:gridAfter w:val="1"/>
          <w:wAfter w:w="9" w:type="dxa"/>
          <w:cantSplit/>
          <w:trHeight w:val="220"/>
        </w:trPr>
        <w:tc>
          <w:tcPr>
            <w:tcW w:w="53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2F1A63" w14:textId="77777777" w:rsidR="00E952B5" w:rsidRPr="00B3480A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141A03" w14:textId="77777777" w:rsidR="00E952B5" w:rsidRPr="00B3480A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36BAF5" w14:textId="77777777" w:rsidR="00E952B5" w:rsidRPr="00B3480A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300.360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AAF28FD" w14:textId="77777777" w:rsidR="00E952B5" w:rsidRPr="00B3480A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297.945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C43F89" w14:textId="77777777" w:rsidR="00E952B5" w:rsidRPr="00B3480A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301.366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FC64B81" w14:textId="77777777" w:rsidR="00E952B5" w:rsidRPr="00B3480A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300.201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4B5A86" w14:textId="77777777" w:rsidR="00E952B5" w:rsidRPr="00B3480A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299.944</w:t>
            </w:r>
          </w:p>
        </w:tc>
      </w:tr>
      <w:tr w:rsidR="00E952B5" w:rsidRPr="00B3480A" w14:paraId="214BCCC2" w14:textId="77777777" w:rsidTr="003662CB">
        <w:trPr>
          <w:gridAfter w:val="1"/>
          <w:wAfter w:w="9" w:type="dxa"/>
          <w:cantSplit/>
          <w:trHeight w:val="110"/>
        </w:trPr>
        <w:tc>
          <w:tcPr>
            <w:tcW w:w="53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EDAF30" w14:textId="77777777" w:rsidR="00E952B5" w:rsidRPr="00B3480A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66CC35" w14:textId="77777777" w:rsidR="00E952B5" w:rsidRPr="00B3480A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B4EC30" w14:textId="77777777" w:rsidR="00E952B5" w:rsidRPr="00B3480A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16.680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6D5CC98" w14:textId="77777777" w:rsidR="00E952B5" w:rsidRPr="00B3480A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19.948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16D749" w14:textId="77777777" w:rsidR="00E952B5" w:rsidRPr="00B3480A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16.014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E4DCCEF" w14:textId="77777777" w:rsidR="00E952B5" w:rsidRPr="00B3480A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17.544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BBB642" w14:textId="77777777" w:rsidR="00E952B5" w:rsidRPr="00B3480A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80A">
              <w:rPr>
                <w:rFonts w:ascii="Arial" w:hAnsi="Arial" w:cs="Arial"/>
                <w:sz w:val="20"/>
                <w:szCs w:val="20"/>
                <w:lang w:val="en-GB"/>
              </w:rPr>
              <w:t>17.515</w:t>
            </w:r>
          </w:p>
        </w:tc>
      </w:tr>
    </w:tbl>
    <w:p w14:paraId="7298CB9B" w14:textId="1C7E2B6C" w:rsidR="006C1C74" w:rsidRPr="00AC3DB0" w:rsidRDefault="00E021FB" w:rsidP="006C1C74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ETDRS: early treatment diabetic retinopathy study. </w:t>
      </w:r>
      <w:r w:rsidR="006C1C74" w:rsidRPr="00AC3DB0">
        <w:rPr>
          <w:rFonts w:ascii="Arial" w:hAnsi="Arial" w:cs="Arial"/>
          <w:sz w:val="20"/>
          <w:szCs w:val="20"/>
          <w:lang w:val="en-GB"/>
        </w:rPr>
        <w:t>GCL+IPL: ganglion cell layer and inner plexiform layer. MV: macular volume.</w:t>
      </w:r>
    </w:p>
    <w:p w14:paraId="73FAEC97" w14:textId="77777777" w:rsidR="00E952B5" w:rsidRPr="00AC3DB0" w:rsidRDefault="00E952B5" w:rsidP="0085777A">
      <w:pPr>
        <w:spacing w:line="360" w:lineRule="auto"/>
        <w:rPr>
          <w:rFonts w:ascii="Arial" w:hAnsi="Arial" w:cs="Arial"/>
          <w:lang w:val="en-GB"/>
        </w:rPr>
      </w:pPr>
    </w:p>
    <w:p w14:paraId="7C534CF2" w14:textId="77777777" w:rsidR="00E952B5" w:rsidRPr="00AC3DB0" w:rsidRDefault="00E952B5" w:rsidP="0085777A">
      <w:pPr>
        <w:spacing w:line="360" w:lineRule="auto"/>
        <w:rPr>
          <w:rFonts w:ascii="Arial" w:hAnsi="Arial" w:cs="Arial"/>
          <w:lang w:val="en-GB"/>
        </w:rPr>
      </w:pPr>
    </w:p>
    <w:p w14:paraId="6A65CECC" w14:textId="77777777" w:rsidR="00C16E6E" w:rsidRDefault="00C16E6E">
      <w:pPr>
        <w:widowControl/>
        <w:suppressAutoHyphens w:val="0"/>
        <w:autoSpaceDN/>
        <w:textAlignment w:val="auto"/>
        <w:rPr>
          <w:rFonts w:ascii="Arial" w:hAnsi="Arial" w:cs="Arial"/>
          <w:i/>
          <w:iCs/>
          <w:color w:val="44546A" w:themeColor="text2"/>
          <w:lang w:val="en-GB"/>
        </w:rPr>
      </w:pPr>
      <w:bookmarkStart w:id="10" w:name="_Toc5604414"/>
      <w:r>
        <w:rPr>
          <w:rFonts w:ascii="Arial" w:hAnsi="Arial" w:cs="Arial"/>
          <w:lang w:val="en-GB"/>
        </w:rPr>
        <w:br w:type="page"/>
      </w:r>
    </w:p>
    <w:p w14:paraId="22BBD5EE" w14:textId="02A92221" w:rsidR="00E952B5" w:rsidRPr="00AC3DB0" w:rsidRDefault="00E952B5" w:rsidP="0085777A">
      <w:pPr>
        <w:pStyle w:val="Caption"/>
        <w:keepNext/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AC3DB0">
        <w:rPr>
          <w:rFonts w:ascii="Arial" w:hAnsi="Arial" w:cs="Arial"/>
          <w:sz w:val="24"/>
          <w:szCs w:val="24"/>
          <w:lang w:val="en-GB"/>
        </w:rPr>
        <w:t xml:space="preserve">Supplementary Table 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begin"/>
      </w:r>
      <w:r w:rsidRPr="00AC3DB0">
        <w:rPr>
          <w:rFonts w:ascii="Arial" w:hAnsi="Arial" w:cs="Arial"/>
          <w:sz w:val="24"/>
          <w:szCs w:val="24"/>
          <w:lang w:val="en-GB"/>
        </w:rPr>
        <w:instrText xml:space="preserve"> SEQ Supplementary_Table \* ARABIC </w:instrText>
      </w:r>
      <w:r w:rsidRPr="00AC3DB0">
        <w:rPr>
          <w:rFonts w:ascii="Arial" w:hAnsi="Arial" w:cs="Arial"/>
          <w:sz w:val="24"/>
          <w:szCs w:val="24"/>
          <w:lang w:val="en-GB"/>
        </w:rPr>
        <w:fldChar w:fldCharType="separate"/>
      </w:r>
      <w:r w:rsidR="000308E5">
        <w:rPr>
          <w:rFonts w:ascii="Arial" w:hAnsi="Arial" w:cs="Arial"/>
          <w:noProof/>
          <w:sz w:val="24"/>
          <w:szCs w:val="24"/>
          <w:lang w:val="en-GB"/>
        </w:rPr>
        <w:t>13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end"/>
      </w:r>
      <w:r w:rsidRPr="00AC3DB0">
        <w:rPr>
          <w:rFonts w:ascii="Arial" w:hAnsi="Arial" w:cs="Arial"/>
          <w:sz w:val="24"/>
          <w:szCs w:val="24"/>
          <w:lang w:val="en-GB"/>
        </w:rPr>
        <w:t xml:space="preserve"> Summary statistics for the OCT left eye Macular OCT outcomes at baseline and 96 weeks in patients without optic neuritis: All patients with no optic neuritis recording baseline and 96 weeks</w:t>
      </w:r>
      <w:bookmarkEnd w:id="1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5"/>
        <w:gridCol w:w="966"/>
        <w:gridCol w:w="1596"/>
        <w:gridCol w:w="1299"/>
        <w:gridCol w:w="1457"/>
        <w:gridCol w:w="1299"/>
        <w:gridCol w:w="6"/>
        <w:gridCol w:w="1293"/>
        <w:gridCol w:w="7"/>
      </w:tblGrid>
      <w:tr w:rsidR="00E952B5" w:rsidRPr="007A17BF" w14:paraId="737C3F35" w14:textId="77777777" w:rsidTr="00445A12">
        <w:trPr>
          <w:cantSplit/>
          <w:trHeight w:val="69"/>
          <w:tblHeader/>
        </w:trPr>
        <w:tc>
          <w:tcPr>
            <w:tcW w:w="619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B0AC23C" w14:textId="77777777" w:rsidR="00E952B5" w:rsidRPr="007A17BF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65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CA492C" w14:textId="77777777" w:rsidR="00E952B5" w:rsidRPr="007A17BF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Allocated Treatment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965DA81" w14:textId="77777777" w:rsidR="00E952B5" w:rsidRPr="007A17BF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Overall</w:t>
            </w:r>
          </w:p>
        </w:tc>
      </w:tr>
      <w:tr w:rsidR="00C57EB8" w:rsidRPr="007A17BF" w14:paraId="16EB39AE" w14:textId="77777777" w:rsidTr="00B46E4C">
        <w:trPr>
          <w:gridAfter w:val="1"/>
          <w:wAfter w:w="7" w:type="dxa"/>
          <w:cantSplit/>
          <w:trHeight w:val="69"/>
          <w:tblHeader/>
        </w:trPr>
        <w:tc>
          <w:tcPr>
            <w:tcW w:w="619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091C4E0" w14:textId="77777777" w:rsidR="00E952B5" w:rsidRPr="007A17BF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33A7926" w14:textId="77777777" w:rsidR="00E952B5" w:rsidRPr="007A17BF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Fluoxetine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546945A" w14:textId="77777777" w:rsidR="00E952B5" w:rsidRPr="007A17BF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Riluzole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FB61524" w14:textId="77777777" w:rsidR="00E952B5" w:rsidRPr="007A17BF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Amiloride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55D4C1" w14:textId="77777777" w:rsidR="00E952B5" w:rsidRPr="007A17BF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Placebo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CFBF51" w14:textId="77777777" w:rsidR="00E952B5" w:rsidRPr="007A17BF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45A12" w:rsidRPr="007A17BF" w14:paraId="2213250D" w14:textId="77777777" w:rsidTr="00445A12">
        <w:trPr>
          <w:gridAfter w:val="1"/>
          <w:wAfter w:w="7" w:type="dxa"/>
          <w:cantSplit/>
          <w:trHeight w:val="69"/>
        </w:trPr>
        <w:tc>
          <w:tcPr>
            <w:tcW w:w="52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1084FA" w14:textId="138B567D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 xml:space="preserve">Average thickness 4 inner </w:t>
            </w:r>
            <w:r w:rsidR="007A17BF">
              <w:rPr>
                <w:rFonts w:ascii="Arial" w:hAnsi="Arial" w:cs="Arial"/>
                <w:sz w:val="20"/>
                <w:szCs w:val="20"/>
                <w:lang w:val="en-GB"/>
              </w:rPr>
              <w:t>ETDRS</w:t>
            </w:r>
            <w:r w:rsidR="007A17BF" w:rsidRPr="007A17B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sectors of GCL+IPL at baseline (µm)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CA5092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181E482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F27FF2E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756B23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F9C1F57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30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6B2FBC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121</w:t>
            </w:r>
          </w:p>
        </w:tc>
      </w:tr>
      <w:tr w:rsidR="00445A12" w:rsidRPr="007A17BF" w14:paraId="1520D54B" w14:textId="77777777" w:rsidTr="00445A12">
        <w:trPr>
          <w:gridAfter w:val="1"/>
          <w:wAfter w:w="7" w:type="dxa"/>
          <w:cantSplit/>
          <w:trHeight w:val="69"/>
        </w:trPr>
        <w:tc>
          <w:tcPr>
            <w:tcW w:w="52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8130D3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3AE4F9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6EE186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78.914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CEACF1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77.647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CD7C88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82.426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2F4538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79.617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7F710D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79.568</w:t>
            </w:r>
          </w:p>
        </w:tc>
      </w:tr>
      <w:tr w:rsidR="00445A12" w:rsidRPr="007A17BF" w14:paraId="15A5ED83" w14:textId="77777777" w:rsidTr="00445A12">
        <w:trPr>
          <w:gridAfter w:val="1"/>
          <w:wAfter w:w="7" w:type="dxa"/>
          <w:cantSplit/>
          <w:trHeight w:val="69"/>
        </w:trPr>
        <w:tc>
          <w:tcPr>
            <w:tcW w:w="52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A3625C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011B2B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F7C1FDB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10.657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7DEE93B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11.985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A639A6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12.327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FE7E81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11.226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A47F59A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11.486</w:t>
            </w:r>
          </w:p>
        </w:tc>
      </w:tr>
      <w:tr w:rsidR="00445A12" w:rsidRPr="007A17BF" w14:paraId="49954645" w14:textId="77777777" w:rsidTr="00445A12">
        <w:trPr>
          <w:gridAfter w:val="1"/>
          <w:wAfter w:w="7" w:type="dxa"/>
          <w:cantSplit/>
          <w:trHeight w:val="73"/>
        </w:trPr>
        <w:tc>
          <w:tcPr>
            <w:tcW w:w="52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9588E5" w14:textId="00EC30FA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 xml:space="preserve">Average thickness 4 inner + 4 outer </w:t>
            </w:r>
            <w:r w:rsidR="007A17BF">
              <w:rPr>
                <w:rFonts w:ascii="Arial" w:hAnsi="Arial" w:cs="Arial"/>
                <w:sz w:val="20"/>
                <w:szCs w:val="20"/>
                <w:lang w:val="en-GB"/>
              </w:rPr>
              <w:t>ETDRS</w:t>
            </w:r>
            <w:r w:rsidR="007A17BF" w:rsidRPr="007A17B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sectors of GCL+IPL at baseline (µm)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B1658D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919A14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D0D286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A292FAD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16E740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30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EB24F33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121</w:t>
            </w:r>
          </w:p>
        </w:tc>
      </w:tr>
      <w:tr w:rsidR="00445A12" w:rsidRPr="007A17BF" w14:paraId="565E71CB" w14:textId="77777777" w:rsidTr="00445A12">
        <w:trPr>
          <w:gridAfter w:val="1"/>
          <w:wAfter w:w="7" w:type="dxa"/>
          <w:cantSplit/>
          <w:trHeight w:val="73"/>
        </w:trPr>
        <w:tc>
          <w:tcPr>
            <w:tcW w:w="52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B5B0E2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4FDCEB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1DADEF0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67.600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4A7868A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67.220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E11E72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70.417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59CBBC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68.563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E9E0B5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68.376</w:t>
            </w:r>
          </w:p>
        </w:tc>
      </w:tr>
      <w:tr w:rsidR="00445A12" w:rsidRPr="007A17BF" w14:paraId="34C84569" w14:textId="77777777" w:rsidTr="00445A12">
        <w:trPr>
          <w:gridAfter w:val="1"/>
          <w:wAfter w:w="7" w:type="dxa"/>
          <w:cantSplit/>
          <w:trHeight w:val="73"/>
        </w:trPr>
        <w:tc>
          <w:tcPr>
            <w:tcW w:w="52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406446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5377A5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A21C0D9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7.340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BF006C5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8.403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40876A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9.475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097AACE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8.690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804447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8.420</w:t>
            </w:r>
          </w:p>
        </w:tc>
      </w:tr>
      <w:tr w:rsidR="00445A12" w:rsidRPr="007A17BF" w14:paraId="746C87D8" w14:textId="77777777" w:rsidTr="00445A12">
        <w:trPr>
          <w:gridAfter w:val="1"/>
          <w:wAfter w:w="7" w:type="dxa"/>
          <w:cantSplit/>
          <w:trHeight w:val="73"/>
        </w:trPr>
        <w:tc>
          <w:tcPr>
            <w:tcW w:w="52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1B89EA" w14:textId="76CB9745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Average MV at baseline (mm3)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869565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71E3728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36E6D9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E43138E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E523130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30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35C8FE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121</w:t>
            </w:r>
          </w:p>
        </w:tc>
      </w:tr>
      <w:tr w:rsidR="00445A12" w:rsidRPr="007A17BF" w14:paraId="7EDD545D" w14:textId="77777777" w:rsidTr="00445A12">
        <w:trPr>
          <w:gridAfter w:val="1"/>
          <w:wAfter w:w="7" w:type="dxa"/>
          <w:cantSplit/>
          <w:trHeight w:val="73"/>
        </w:trPr>
        <w:tc>
          <w:tcPr>
            <w:tcW w:w="52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A465EE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E703B2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85B242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8.283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1482CA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8.347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EA601D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8.395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76257C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8.266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E88BD92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8.319</w:t>
            </w:r>
          </w:p>
        </w:tc>
      </w:tr>
      <w:tr w:rsidR="00445A12" w:rsidRPr="007A17BF" w14:paraId="4708AD23" w14:textId="77777777" w:rsidTr="00445A12">
        <w:trPr>
          <w:gridAfter w:val="1"/>
          <w:wAfter w:w="7" w:type="dxa"/>
          <w:cantSplit/>
          <w:trHeight w:val="73"/>
        </w:trPr>
        <w:tc>
          <w:tcPr>
            <w:tcW w:w="52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FA7B2F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54763E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48FCE4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0.350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1AA4E5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0.379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234DEF3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0.453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59F07D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0.446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26BA795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0.404</w:t>
            </w:r>
          </w:p>
        </w:tc>
      </w:tr>
      <w:tr w:rsidR="00445A12" w:rsidRPr="007A17BF" w14:paraId="5B9B58A9" w14:textId="77777777" w:rsidTr="00445A12">
        <w:trPr>
          <w:gridAfter w:val="1"/>
          <w:wAfter w:w="7" w:type="dxa"/>
          <w:cantSplit/>
          <w:trHeight w:val="69"/>
        </w:trPr>
        <w:tc>
          <w:tcPr>
            <w:tcW w:w="52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E6DF6C" w14:textId="00EB6212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 xml:space="preserve">Average thickness 4 inner </w:t>
            </w:r>
            <w:r w:rsidR="007A17BF">
              <w:rPr>
                <w:rFonts w:ascii="Arial" w:hAnsi="Arial" w:cs="Arial"/>
                <w:sz w:val="20"/>
                <w:szCs w:val="20"/>
                <w:lang w:val="en-GB"/>
              </w:rPr>
              <w:t>ETDRS</w:t>
            </w:r>
            <w:r w:rsidR="007A17BF" w:rsidRPr="007A17B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 xml:space="preserve">sectors of </w:t>
            </w:r>
            <w:r w:rsidR="007A17BF">
              <w:rPr>
                <w:rFonts w:ascii="Arial" w:hAnsi="Arial" w:cs="Arial"/>
                <w:sz w:val="20"/>
                <w:szCs w:val="20"/>
                <w:lang w:val="en-GB"/>
              </w:rPr>
              <w:t xml:space="preserve">whole </w:t>
            </w: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macula layers at baseline (µm)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16058E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DFF1D4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4D124D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EC40E55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2669E1B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30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5CC59BD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121</w:t>
            </w:r>
          </w:p>
        </w:tc>
      </w:tr>
      <w:tr w:rsidR="00445A12" w:rsidRPr="007A17BF" w14:paraId="6E76D579" w14:textId="77777777" w:rsidTr="00445A12">
        <w:trPr>
          <w:gridAfter w:val="1"/>
          <w:wAfter w:w="7" w:type="dxa"/>
          <w:cantSplit/>
          <w:trHeight w:val="148"/>
        </w:trPr>
        <w:tc>
          <w:tcPr>
            <w:tcW w:w="52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A543A7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214BF6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6C0497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325.729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F9082B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328.129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2BB485E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331.111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5D40376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324.142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957A04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327.112</w:t>
            </w:r>
          </w:p>
        </w:tc>
      </w:tr>
      <w:tr w:rsidR="00445A12" w:rsidRPr="007A17BF" w14:paraId="5B1433F8" w14:textId="77777777" w:rsidTr="00445A12">
        <w:trPr>
          <w:gridAfter w:val="1"/>
          <w:wAfter w:w="7" w:type="dxa"/>
          <w:cantSplit/>
          <w:trHeight w:val="69"/>
        </w:trPr>
        <w:tc>
          <w:tcPr>
            <w:tcW w:w="52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E883FB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1C2C4A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1DC199B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15.617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CF1990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15.341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148361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18.789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D00E073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17.158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5AF8F2B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16.681</w:t>
            </w:r>
          </w:p>
        </w:tc>
      </w:tr>
      <w:tr w:rsidR="00445A12" w:rsidRPr="007A17BF" w14:paraId="78B1F0F0" w14:textId="77777777" w:rsidTr="00445A12">
        <w:trPr>
          <w:gridAfter w:val="1"/>
          <w:wAfter w:w="7" w:type="dxa"/>
          <w:cantSplit/>
          <w:trHeight w:val="73"/>
        </w:trPr>
        <w:tc>
          <w:tcPr>
            <w:tcW w:w="52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1A98A5" w14:textId="1768046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 xml:space="preserve">Average thickness from the 4 inner + 4 outer </w:t>
            </w:r>
            <w:r w:rsidR="007A17BF">
              <w:rPr>
                <w:rFonts w:ascii="Arial" w:hAnsi="Arial" w:cs="Arial"/>
                <w:sz w:val="20"/>
                <w:szCs w:val="20"/>
                <w:lang w:val="en-GB"/>
              </w:rPr>
              <w:t>ETDRS</w:t>
            </w:r>
            <w:r w:rsidR="007A17BF" w:rsidRPr="007A17B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 xml:space="preserve">sectors of </w:t>
            </w:r>
            <w:r w:rsidR="007A17BF">
              <w:rPr>
                <w:rFonts w:ascii="Arial" w:hAnsi="Arial" w:cs="Arial"/>
                <w:sz w:val="20"/>
                <w:szCs w:val="20"/>
                <w:lang w:val="en-GB"/>
              </w:rPr>
              <w:t xml:space="preserve">whole </w:t>
            </w: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macular layer</w:t>
            </w:r>
            <w:r w:rsidR="007A17BF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 xml:space="preserve"> at baseline (µm)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5ECCD4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E4C785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AC6FF61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3FD958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81EC25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30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4D25DA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121</w:t>
            </w:r>
          </w:p>
        </w:tc>
      </w:tr>
      <w:tr w:rsidR="00445A12" w:rsidRPr="007A17BF" w14:paraId="04FA10AA" w14:textId="77777777" w:rsidTr="00445A12">
        <w:trPr>
          <w:gridAfter w:val="1"/>
          <w:wAfter w:w="7" w:type="dxa"/>
          <w:cantSplit/>
          <w:trHeight w:val="145"/>
        </w:trPr>
        <w:tc>
          <w:tcPr>
            <w:tcW w:w="52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7511BC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363E86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0983BC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304.889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0F69E2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307.194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95DF1D9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309.472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413D74A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304.050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371A55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306.256</w:t>
            </w:r>
          </w:p>
        </w:tc>
      </w:tr>
      <w:tr w:rsidR="00445A12" w:rsidRPr="007A17BF" w14:paraId="7060F6FD" w14:textId="77777777" w:rsidTr="00445A12">
        <w:trPr>
          <w:gridAfter w:val="1"/>
          <w:wAfter w:w="7" w:type="dxa"/>
          <w:cantSplit/>
          <w:trHeight w:val="73"/>
        </w:trPr>
        <w:tc>
          <w:tcPr>
            <w:tcW w:w="52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5DFED0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0515C1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3205CAF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13.326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B90A208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13.848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A4DB82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16.861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85D274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16.156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E7B03D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14.968</w:t>
            </w:r>
          </w:p>
        </w:tc>
      </w:tr>
      <w:tr w:rsidR="00445A12" w:rsidRPr="007A17BF" w14:paraId="06D1FAAE" w14:textId="77777777" w:rsidTr="00445A12">
        <w:trPr>
          <w:gridAfter w:val="1"/>
          <w:wAfter w:w="7" w:type="dxa"/>
          <w:cantSplit/>
          <w:trHeight w:val="69"/>
        </w:trPr>
        <w:tc>
          <w:tcPr>
            <w:tcW w:w="52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F03827" w14:textId="4925CF85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 xml:space="preserve">Average thickness from the 4 inner </w:t>
            </w:r>
            <w:r w:rsidR="007A17BF">
              <w:rPr>
                <w:rFonts w:ascii="Arial" w:hAnsi="Arial" w:cs="Arial"/>
                <w:sz w:val="20"/>
                <w:szCs w:val="20"/>
                <w:lang w:val="en-GB"/>
              </w:rPr>
              <w:t>ETDRS</w:t>
            </w:r>
            <w:r w:rsidR="007A17BF" w:rsidRPr="007A17B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sectors of GCL+IPL at 96 weeks (µm)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A70DE7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7CD39AC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72A64C3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684842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A8E764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30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C1B1E2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121</w:t>
            </w:r>
          </w:p>
        </w:tc>
      </w:tr>
      <w:tr w:rsidR="00445A12" w:rsidRPr="007A17BF" w14:paraId="495D3DB0" w14:textId="77777777" w:rsidTr="00445A12">
        <w:trPr>
          <w:gridAfter w:val="1"/>
          <w:wAfter w:w="7" w:type="dxa"/>
          <w:cantSplit/>
          <w:trHeight w:val="148"/>
        </w:trPr>
        <w:tc>
          <w:tcPr>
            <w:tcW w:w="52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8A94F1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80B014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EFB088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78.229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540CE6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76.707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77FB5F0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81.528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9737E9F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78.625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ECD69B6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78.698</w:t>
            </w:r>
          </w:p>
        </w:tc>
      </w:tr>
      <w:tr w:rsidR="00445A12" w:rsidRPr="007A17BF" w14:paraId="2CDBC81E" w14:textId="77777777" w:rsidTr="00445A12">
        <w:trPr>
          <w:gridAfter w:val="1"/>
          <w:wAfter w:w="7" w:type="dxa"/>
          <w:cantSplit/>
          <w:trHeight w:val="69"/>
        </w:trPr>
        <w:tc>
          <w:tcPr>
            <w:tcW w:w="52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146939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1572D8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E398B8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10.740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A6692ED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12.565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1F5DE5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12.386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620531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11.032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6DEAF6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11.619</w:t>
            </w:r>
          </w:p>
        </w:tc>
      </w:tr>
      <w:tr w:rsidR="00445A12" w:rsidRPr="007A17BF" w14:paraId="5D47B21C" w14:textId="77777777" w:rsidTr="00445A12">
        <w:trPr>
          <w:gridAfter w:val="1"/>
          <w:wAfter w:w="7" w:type="dxa"/>
          <w:cantSplit/>
          <w:trHeight w:val="73"/>
        </w:trPr>
        <w:tc>
          <w:tcPr>
            <w:tcW w:w="52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98FE58" w14:textId="1D929AAE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 xml:space="preserve">Average thickness from the 4 inner and 4 outer </w:t>
            </w:r>
            <w:r w:rsidR="007A17BF">
              <w:rPr>
                <w:rFonts w:ascii="Arial" w:hAnsi="Arial" w:cs="Arial"/>
                <w:sz w:val="20"/>
                <w:szCs w:val="20"/>
                <w:lang w:val="en-GB"/>
              </w:rPr>
              <w:t>ETDRS</w:t>
            </w:r>
            <w:r w:rsidR="007A17BF" w:rsidRPr="007A17B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sectors of GCL+IPL at 96 weeks (µm)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622879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EB76DC4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FAE0CE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8F0830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63A12F9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30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F6A5E9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121</w:t>
            </w:r>
          </w:p>
        </w:tc>
      </w:tr>
      <w:tr w:rsidR="00445A12" w:rsidRPr="007A17BF" w14:paraId="76FF09E4" w14:textId="77777777" w:rsidTr="00445A12">
        <w:trPr>
          <w:gridAfter w:val="1"/>
          <w:wAfter w:w="7" w:type="dxa"/>
          <w:cantSplit/>
          <w:trHeight w:val="145"/>
        </w:trPr>
        <w:tc>
          <w:tcPr>
            <w:tcW w:w="52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88CD8A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41FA27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F268DE5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67.011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1E8168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66.366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E5725F4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69.741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58042A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67.717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A4A947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67.640</w:t>
            </w:r>
          </w:p>
        </w:tc>
      </w:tr>
      <w:tr w:rsidR="00445A12" w:rsidRPr="007A17BF" w14:paraId="602CC798" w14:textId="77777777" w:rsidTr="00445A12">
        <w:trPr>
          <w:gridAfter w:val="1"/>
          <w:wAfter w:w="7" w:type="dxa"/>
          <w:cantSplit/>
          <w:trHeight w:val="145"/>
        </w:trPr>
        <w:tc>
          <w:tcPr>
            <w:tcW w:w="52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2B6ED5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47B6B8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39ACC6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7.404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A61268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8.635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1CD788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9.612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6853546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8.457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59B976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8.470</w:t>
            </w:r>
          </w:p>
        </w:tc>
      </w:tr>
      <w:tr w:rsidR="00445A12" w:rsidRPr="007A17BF" w14:paraId="6421F591" w14:textId="77777777" w:rsidTr="00445A12">
        <w:trPr>
          <w:gridAfter w:val="1"/>
          <w:wAfter w:w="7" w:type="dxa"/>
          <w:cantSplit/>
          <w:trHeight w:val="73"/>
        </w:trPr>
        <w:tc>
          <w:tcPr>
            <w:tcW w:w="52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F2096E" w14:textId="55105AAF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Average MV at 96 weeks (mm</w:t>
            </w:r>
            <w:r w:rsidRPr="0023554D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3</w:t>
            </w: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609A6D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5111CCB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C8A5F61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79D898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76F637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30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2D08243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121</w:t>
            </w:r>
          </w:p>
        </w:tc>
      </w:tr>
      <w:tr w:rsidR="00445A12" w:rsidRPr="007A17BF" w14:paraId="2F925936" w14:textId="77777777" w:rsidTr="00445A12">
        <w:trPr>
          <w:gridAfter w:val="1"/>
          <w:wAfter w:w="7" w:type="dxa"/>
          <w:cantSplit/>
          <w:trHeight w:val="145"/>
        </w:trPr>
        <w:tc>
          <w:tcPr>
            <w:tcW w:w="52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D6A27B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240441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EC3F498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8.249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E8B7A42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8.280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DE0661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8.359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A766E4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8.243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2326C0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8.279</w:t>
            </w:r>
          </w:p>
        </w:tc>
      </w:tr>
      <w:tr w:rsidR="00445A12" w:rsidRPr="007A17BF" w14:paraId="41F0C329" w14:textId="77777777" w:rsidTr="00445A12">
        <w:trPr>
          <w:gridAfter w:val="1"/>
          <w:wAfter w:w="7" w:type="dxa"/>
          <w:cantSplit/>
          <w:trHeight w:val="73"/>
        </w:trPr>
        <w:tc>
          <w:tcPr>
            <w:tcW w:w="52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752EB5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8D912C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072066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0.369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72B39B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0.372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61373F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0.439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7914221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0.457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AA2C874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0.406</w:t>
            </w:r>
          </w:p>
        </w:tc>
      </w:tr>
      <w:tr w:rsidR="00445A12" w:rsidRPr="007A17BF" w14:paraId="1F37C1D5" w14:textId="77777777" w:rsidTr="00445A12">
        <w:trPr>
          <w:gridAfter w:val="1"/>
          <w:wAfter w:w="7" w:type="dxa"/>
          <w:cantSplit/>
          <w:trHeight w:val="73"/>
        </w:trPr>
        <w:tc>
          <w:tcPr>
            <w:tcW w:w="52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7BDE80" w14:textId="58BC7175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 xml:space="preserve">Average thickness from the 4 inner </w:t>
            </w:r>
            <w:r w:rsidR="007A17BF">
              <w:rPr>
                <w:rFonts w:ascii="Arial" w:hAnsi="Arial" w:cs="Arial"/>
                <w:sz w:val="20"/>
                <w:szCs w:val="20"/>
                <w:lang w:val="en-GB"/>
              </w:rPr>
              <w:t>ETDRS</w:t>
            </w:r>
            <w:r w:rsidR="007A17BF" w:rsidRPr="007A17B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 xml:space="preserve">sectors of </w:t>
            </w:r>
            <w:r w:rsidR="007A17BF">
              <w:rPr>
                <w:rFonts w:ascii="Arial" w:hAnsi="Arial" w:cs="Arial"/>
                <w:sz w:val="20"/>
                <w:szCs w:val="20"/>
                <w:lang w:val="en-GB"/>
              </w:rPr>
              <w:t xml:space="preserve">whole </w:t>
            </w: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macula layer</w:t>
            </w:r>
            <w:r w:rsidR="007A17BF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 xml:space="preserve"> at 96 weeks (µm)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13AFD6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4D8EB1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67F000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6EDF5B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7B781B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30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BB79AD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121</w:t>
            </w:r>
          </w:p>
        </w:tc>
      </w:tr>
      <w:tr w:rsidR="00445A12" w:rsidRPr="007A17BF" w14:paraId="65F8A3A0" w14:textId="77777777" w:rsidTr="00445A12">
        <w:trPr>
          <w:gridAfter w:val="1"/>
          <w:wAfter w:w="7" w:type="dxa"/>
          <w:cantSplit/>
          <w:trHeight w:val="145"/>
        </w:trPr>
        <w:tc>
          <w:tcPr>
            <w:tcW w:w="52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13D601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05C518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D6716A9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324.257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6DD55A4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325.371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42B6559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329.231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DBC90C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323.408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BC904D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325.424</w:t>
            </w:r>
          </w:p>
        </w:tc>
      </w:tr>
      <w:tr w:rsidR="00445A12" w:rsidRPr="007A17BF" w14:paraId="0C1975E9" w14:textId="77777777" w:rsidTr="00445A12">
        <w:trPr>
          <w:gridAfter w:val="1"/>
          <w:wAfter w:w="7" w:type="dxa"/>
          <w:cantSplit/>
          <w:trHeight w:val="69"/>
        </w:trPr>
        <w:tc>
          <w:tcPr>
            <w:tcW w:w="52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AA202C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A0F2CE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8F92DD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16.116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B0213CF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15.022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BEB8C6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18.403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C37633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17.877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9A3614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16.779</w:t>
            </w:r>
          </w:p>
        </w:tc>
      </w:tr>
      <w:tr w:rsidR="00445A12" w:rsidRPr="007A17BF" w14:paraId="2E2217A4" w14:textId="77777777" w:rsidTr="00445A12">
        <w:trPr>
          <w:gridAfter w:val="1"/>
          <w:wAfter w:w="7" w:type="dxa"/>
          <w:cantSplit/>
          <w:trHeight w:val="73"/>
        </w:trPr>
        <w:tc>
          <w:tcPr>
            <w:tcW w:w="522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CD1A8D" w14:textId="1AF38971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 xml:space="preserve">Average thickness from the 4 inner + 4 outer </w:t>
            </w:r>
            <w:r w:rsidR="007A17BF">
              <w:rPr>
                <w:rFonts w:ascii="Arial" w:hAnsi="Arial" w:cs="Arial"/>
                <w:sz w:val="20"/>
                <w:szCs w:val="20"/>
                <w:lang w:val="en-GB"/>
              </w:rPr>
              <w:t>ETDRS</w:t>
            </w:r>
            <w:r w:rsidR="007A17BF" w:rsidRPr="007A17B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sectors</w:t>
            </w:r>
            <w:r w:rsidR="007A17BF">
              <w:rPr>
                <w:rFonts w:ascii="Arial" w:hAnsi="Arial" w:cs="Arial"/>
                <w:sz w:val="20"/>
                <w:szCs w:val="20"/>
                <w:lang w:val="en-GB"/>
              </w:rPr>
              <w:t xml:space="preserve"> of whole</w:t>
            </w: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 xml:space="preserve"> macular layer</w:t>
            </w:r>
            <w:r w:rsidR="007A17BF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 xml:space="preserve"> at 96 weeks (µm)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8061D3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235A3E2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DCF2D6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5CDE80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ED09769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30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4D78D9" w14:textId="77777777" w:rsidR="00445A12" w:rsidRPr="007A17BF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121</w:t>
            </w:r>
          </w:p>
        </w:tc>
      </w:tr>
      <w:tr w:rsidR="00C57EB8" w:rsidRPr="007A17BF" w14:paraId="5765408C" w14:textId="77777777" w:rsidTr="00445A12">
        <w:trPr>
          <w:gridAfter w:val="1"/>
          <w:wAfter w:w="7" w:type="dxa"/>
          <w:cantSplit/>
          <w:trHeight w:val="148"/>
        </w:trPr>
        <w:tc>
          <w:tcPr>
            <w:tcW w:w="522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F1BD40" w14:textId="77777777" w:rsidR="00E952B5" w:rsidRPr="007A17BF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F635D1" w14:textId="77777777" w:rsidR="00E952B5" w:rsidRPr="007A17BF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7B4640" w14:textId="77777777" w:rsidR="00E952B5" w:rsidRPr="007A17BF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303.625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442EF5A" w14:textId="77777777" w:rsidR="00E952B5" w:rsidRPr="007A17BF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304.659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E50AF7" w14:textId="77777777" w:rsidR="00E952B5" w:rsidRPr="007A17BF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308.005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E27336" w14:textId="77777777" w:rsidR="00E952B5" w:rsidRPr="007A17BF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303.250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6A8B0E" w14:textId="77777777" w:rsidR="00E952B5" w:rsidRPr="007A17BF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304.757</w:t>
            </w:r>
          </w:p>
        </w:tc>
      </w:tr>
      <w:tr w:rsidR="00C57EB8" w:rsidRPr="007A17BF" w14:paraId="1438ECB6" w14:textId="77777777" w:rsidTr="00445A12">
        <w:trPr>
          <w:gridAfter w:val="1"/>
          <w:wAfter w:w="7" w:type="dxa"/>
          <w:cantSplit/>
          <w:trHeight w:val="73"/>
        </w:trPr>
        <w:tc>
          <w:tcPr>
            <w:tcW w:w="522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6A17FE" w14:textId="77777777" w:rsidR="00E952B5" w:rsidRPr="007A17BF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276303" w14:textId="77777777" w:rsidR="00E952B5" w:rsidRPr="007A17BF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0E279B" w14:textId="77777777" w:rsidR="00E952B5" w:rsidRPr="007A17BF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13.989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124405" w14:textId="77777777" w:rsidR="00E952B5" w:rsidRPr="007A17BF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13.610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C83E13" w14:textId="77777777" w:rsidR="00E952B5" w:rsidRPr="007A17BF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16.462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02129A" w14:textId="77777777" w:rsidR="00E952B5" w:rsidRPr="007A17BF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16.691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908487" w14:textId="77777777" w:rsidR="00E952B5" w:rsidRPr="007A17BF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7BF">
              <w:rPr>
                <w:rFonts w:ascii="Arial" w:hAnsi="Arial" w:cs="Arial"/>
                <w:sz w:val="20"/>
                <w:szCs w:val="20"/>
                <w:lang w:val="en-GB"/>
              </w:rPr>
              <w:t>15.101</w:t>
            </w:r>
          </w:p>
        </w:tc>
      </w:tr>
    </w:tbl>
    <w:p w14:paraId="4478DB45" w14:textId="6EAB0B21" w:rsidR="00445A12" w:rsidRPr="00AC3DB0" w:rsidRDefault="007A17BF" w:rsidP="00445A12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ETDRS: </w:t>
      </w:r>
      <w:r w:rsidR="00DB1F55">
        <w:rPr>
          <w:rFonts w:ascii="Arial" w:hAnsi="Arial" w:cs="Arial"/>
          <w:sz w:val="20"/>
          <w:szCs w:val="20"/>
          <w:lang w:val="en-GB"/>
        </w:rPr>
        <w:t xml:space="preserve">early treatment diabetic retinopathy study. </w:t>
      </w:r>
      <w:r w:rsidR="00C16E6E">
        <w:rPr>
          <w:rFonts w:ascii="Arial" w:hAnsi="Arial" w:cs="Arial"/>
          <w:sz w:val="20"/>
          <w:szCs w:val="20"/>
          <w:lang w:val="en-GB"/>
        </w:rPr>
        <w:t xml:space="preserve">SD: standard deviation. </w:t>
      </w:r>
      <w:r w:rsidR="00445A12" w:rsidRPr="00AC3DB0">
        <w:rPr>
          <w:rFonts w:ascii="Arial" w:hAnsi="Arial" w:cs="Arial"/>
          <w:sz w:val="20"/>
          <w:szCs w:val="20"/>
          <w:lang w:val="en-GB"/>
        </w:rPr>
        <w:t>GCL+IPL: ganglion cell layer and inner plexiform layer. MV: macular volume.</w:t>
      </w:r>
    </w:p>
    <w:p w14:paraId="66DDC866" w14:textId="77777777" w:rsidR="00E952B5" w:rsidRPr="00AC3DB0" w:rsidRDefault="00E952B5" w:rsidP="0085777A">
      <w:pPr>
        <w:spacing w:line="360" w:lineRule="auto"/>
        <w:rPr>
          <w:rFonts w:ascii="Arial" w:hAnsi="Arial" w:cs="Arial"/>
          <w:lang w:val="en-GB"/>
        </w:rPr>
      </w:pPr>
    </w:p>
    <w:p w14:paraId="655DD96E" w14:textId="77777777" w:rsidR="00E952B5" w:rsidRPr="00AC3DB0" w:rsidRDefault="00E952B5" w:rsidP="0085777A">
      <w:pPr>
        <w:spacing w:line="360" w:lineRule="auto"/>
        <w:rPr>
          <w:rFonts w:ascii="Arial" w:hAnsi="Arial" w:cs="Arial"/>
          <w:lang w:val="en-GB"/>
        </w:rPr>
      </w:pPr>
    </w:p>
    <w:p w14:paraId="3C2E93BE" w14:textId="77777777" w:rsidR="00C16E6E" w:rsidRDefault="00C16E6E">
      <w:pPr>
        <w:widowControl/>
        <w:suppressAutoHyphens w:val="0"/>
        <w:autoSpaceDN/>
        <w:textAlignment w:val="auto"/>
        <w:rPr>
          <w:rFonts w:ascii="Arial" w:hAnsi="Arial" w:cs="Arial"/>
          <w:i/>
          <w:iCs/>
          <w:color w:val="44546A" w:themeColor="text2"/>
          <w:lang w:val="en-GB"/>
        </w:rPr>
      </w:pPr>
      <w:bookmarkStart w:id="11" w:name="_Toc5604415"/>
      <w:r>
        <w:rPr>
          <w:rFonts w:ascii="Arial" w:hAnsi="Arial" w:cs="Arial"/>
          <w:lang w:val="en-GB"/>
        </w:rPr>
        <w:br w:type="page"/>
      </w:r>
    </w:p>
    <w:p w14:paraId="5C6B2BC6" w14:textId="68A7D691" w:rsidR="00E952B5" w:rsidRPr="00AC3DB0" w:rsidRDefault="00E952B5" w:rsidP="0085777A">
      <w:pPr>
        <w:pStyle w:val="Caption"/>
        <w:keepNext/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AC3DB0">
        <w:rPr>
          <w:rFonts w:ascii="Arial" w:hAnsi="Arial" w:cs="Arial"/>
          <w:sz w:val="24"/>
          <w:szCs w:val="24"/>
          <w:lang w:val="en-GB"/>
        </w:rPr>
        <w:t xml:space="preserve">Supplementary Table 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begin"/>
      </w:r>
      <w:r w:rsidRPr="00AC3DB0">
        <w:rPr>
          <w:rFonts w:ascii="Arial" w:hAnsi="Arial" w:cs="Arial"/>
          <w:sz w:val="24"/>
          <w:szCs w:val="24"/>
          <w:lang w:val="en-GB"/>
        </w:rPr>
        <w:instrText xml:space="preserve"> SEQ Supplementary_Table \* ARABIC </w:instrText>
      </w:r>
      <w:r w:rsidRPr="00AC3DB0">
        <w:rPr>
          <w:rFonts w:ascii="Arial" w:hAnsi="Arial" w:cs="Arial"/>
          <w:sz w:val="24"/>
          <w:szCs w:val="24"/>
          <w:lang w:val="en-GB"/>
        </w:rPr>
        <w:fldChar w:fldCharType="separate"/>
      </w:r>
      <w:r w:rsidR="000308E5">
        <w:rPr>
          <w:rFonts w:ascii="Arial" w:hAnsi="Arial" w:cs="Arial"/>
          <w:noProof/>
          <w:sz w:val="24"/>
          <w:szCs w:val="24"/>
          <w:lang w:val="en-GB"/>
        </w:rPr>
        <w:t>14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end"/>
      </w:r>
      <w:r w:rsidRPr="00AC3DB0">
        <w:rPr>
          <w:rFonts w:ascii="Arial" w:hAnsi="Arial" w:cs="Arial"/>
          <w:sz w:val="24"/>
          <w:szCs w:val="24"/>
          <w:lang w:val="en-GB"/>
        </w:rPr>
        <w:t xml:space="preserve"> Summary statistics for the OCT right eye Macular OCT outcomes at baseline and 96 weeks in patients without optic neuritis: All patients with no optic neuritis recording baseline and 96 weeks</w:t>
      </w:r>
      <w:bookmarkEnd w:id="11"/>
    </w:p>
    <w:tbl>
      <w:tblPr>
        <w:tblW w:w="12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1"/>
        <w:gridCol w:w="824"/>
        <w:gridCol w:w="1359"/>
        <w:gridCol w:w="1107"/>
        <w:gridCol w:w="1242"/>
        <w:gridCol w:w="1112"/>
        <w:gridCol w:w="1107"/>
      </w:tblGrid>
      <w:tr w:rsidR="00E952B5" w:rsidRPr="00C16E6E" w14:paraId="0055AADD" w14:textId="77777777" w:rsidTr="00C16E6E">
        <w:trPr>
          <w:cantSplit/>
          <w:trHeight w:val="100"/>
          <w:tblHeader/>
        </w:trPr>
        <w:tc>
          <w:tcPr>
            <w:tcW w:w="620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67B2A7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18E16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Allocated Treatment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8C4C3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Overall</w:t>
            </w:r>
          </w:p>
        </w:tc>
      </w:tr>
      <w:tr w:rsidR="00E952B5" w:rsidRPr="00C16E6E" w14:paraId="3CE731D3" w14:textId="77777777" w:rsidTr="00057D59">
        <w:trPr>
          <w:cantSplit/>
          <w:trHeight w:val="100"/>
          <w:tblHeader/>
        </w:trPr>
        <w:tc>
          <w:tcPr>
            <w:tcW w:w="620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188869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9F884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Fluoxetine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3BC99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Riluzole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B239E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Amiloride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63BFF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Placebo</w:t>
            </w:r>
          </w:p>
        </w:tc>
        <w:tc>
          <w:tcPr>
            <w:tcW w:w="110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C81C0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45A12" w:rsidRPr="00C16E6E" w14:paraId="1CA3241D" w14:textId="77777777" w:rsidTr="00057D59">
        <w:trPr>
          <w:cantSplit/>
          <w:trHeight w:val="100"/>
        </w:trPr>
        <w:tc>
          <w:tcPr>
            <w:tcW w:w="53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6F2EDE" w14:textId="5CA8B466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Average thickness 4 inner </w:t>
            </w:r>
            <w:r w:rsidR="00057D59">
              <w:rPr>
                <w:rFonts w:ascii="Arial" w:hAnsi="Arial" w:cs="Arial"/>
                <w:sz w:val="20"/>
                <w:szCs w:val="20"/>
                <w:lang w:val="en-GB"/>
              </w:rPr>
              <w:t>ETDRS</w:t>
            </w:r>
            <w:r w:rsidR="00057D59"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sectors of GCL+IPL at baseline (µm)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65AB81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77137D2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D7769D3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23AB46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6EA4A6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7AF56D5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117</w:t>
            </w:r>
          </w:p>
        </w:tc>
      </w:tr>
      <w:tr w:rsidR="00445A12" w:rsidRPr="00C16E6E" w14:paraId="3F2C75BD" w14:textId="77777777" w:rsidTr="00057D59">
        <w:trPr>
          <w:cantSplit/>
          <w:trHeight w:val="100"/>
        </w:trPr>
        <w:tc>
          <w:tcPr>
            <w:tcW w:w="53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AD3464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BFC196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72687E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75.402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F1F6AD0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71.750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517A84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80.266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D5E255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81.927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58C28D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77.124</w:t>
            </w:r>
          </w:p>
        </w:tc>
      </w:tr>
      <w:tr w:rsidR="00445A12" w:rsidRPr="00C16E6E" w14:paraId="17E06190" w14:textId="77777777" w:rsidTr="00057D59">
        <w:trPr>
          <w:cantSplit/>
          <w:trHeight w:val="100"/>
        </w:trPr>
        <w:tc>
          <w:tcPr>
            <w:tcW w:w="53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AD9752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92FF74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5ED6BD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14.759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60E314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18.610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F46EFA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12.409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B523846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11.373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45ABE5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14.988</w:t>
            </w:r>
          </w:p>
        </w:tc>
      </w:tr>
      <w:tr w:rsidR="00445A12" w:rsidRPr="00C16E6E" w14:paraId="12599CE6" w14:textId="77777777" w:rsidTr="00057D59">
        <w:trPr>
          <w:cantSplit/>
          <w:trHeight w:val="106"/>
        </w:trPr>
        <w:tc>
          <w:tcPr>
            <w:tcW w:w="53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0B7E0C" w14:textId="66D10D72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Average thickness 4 inner + 4 outer</w:t>
            </w:r>
            <w:r w:rsidR="00057D59">
              <w:rPr>
                <w:rFonts w:ascii="Arial" w:hAnsi="Arial" w:cs="Arial"/>
                <w:sz w:val="20"/>
                <w:szCs w:val="20"/>
                <w:lang w:val="en-GB"/>
              </w:rPr>
              <w:t xml:space="preserve"> ETDRS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 sectors of GCL+IPL at baseline (µm)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EF56B1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DDB750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CE714D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BDD4667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E2B66F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E7D9212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117</w:t>
            </w:r>
          </w:p>
        </w:tc>
      </w:tr>
      <w:tr w:rsidR="00445A12" w:rsidRPr="00C16E6E" w14:paraId="40BCF324" w14:textId="77777777" w:rsidTr="00057D59">
        <w:trPr>
          <w:cantSplit/>
          <w:trHeight w:val="106"/>
        </w:trPr>
        <w:tc>
          <w:tcPr>
            <w:tcW w:w="53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E4EDA9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7E3885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4B3523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64.814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424C10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63.060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6D058A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68.903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7A3F32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70.167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FD7469E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66.561</w:t>
            </w:r>
          </w:p>
        </w:tc>
      </w:tr>
      <w:tr w:rsidR="00445A12" w:rsidRPr="00C16E6E" w14:paraId="0ED85574" w14:textId="77777777" w:rsidTr="00057D59">
        <w:trPr>
          <w:cantSplit/>
          <w:trHeight w:val="106"/>
        </w:trPr>
        <w:tc>
          <w:tcPr>
            <w:tcW w:w="53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C87A74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0E8DD4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A63E81D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10.583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CC822B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12.852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AA7919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9.311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F486E1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8.969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E73491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10.827</w:t>
            </w:r>
          </w:p>
        </w:tc>
      </w:tr>
      <w:tr w:rsidR="00445A12" w:rsidRPr="00C16E6E" w14:paraId="1E7AA9D7" w14:textId="77777777" w:rsidTr="00057D59">
        <w:trPr>
          <w:cantSplit/>
          <w:trHeight w:val="100"/>
        </w:trPr>
        <w:tc>
          <w:tcPr>
            <w:tcW w:w="53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52EE27" w14:textId="725DE870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Average MV at baseline (mm</w:t>
            </w:r>
            <w:r w:rsidRPr="0023554D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3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870BAF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BD81749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0215C5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0A26FF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86C500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406BF7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117</w:t>
            </w:r>
          </w:p>
        </w:tc>
      </w:tr>
      <w:tr w:rsidR="00445A12" w:rsidRPr="00C16E6E" w14:paraId="1A6022F1" w14:textId="77777777" w:rsidTr="00057D59">
        <w:trPr>
          <w:cantSplit/>
          <w:trHeight w:val="100"/>
        </w:trPr>
        <w:tc>
          <w:tcPr>
            <w:tcW w:w="53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D25F0A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94FCD7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B4A7C2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8.194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694ADA4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8.234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D6698F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8.343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9C6BE3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8.296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7E3D49C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8.264</w:t>
            </w:r>
          </w:p>
        </w:tc>
      </w:tr>
      <w:tr w:rsidR="00445A12" w:rsidRPr="00C16E6E" w14:paraId="14B78A1F" w14:textId="77777777" w:rsidTr="00057D59">
        <w:trPr>
          <w:cantSplit/>
          <w:trHeight w:val="100"/>
        </w:trPr>
        <w:tc>
          <w:tcPr>
            <w:tcW w:w="53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2928DA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1120F7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72A819D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0.449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BB54BA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0.581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1AE449B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0.399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8AAA66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0.432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B7FED2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0.468</w:t>
            </w:r>
          </w:p>
        </w:tc>
      </w:tr>
      <w:tr w:rsidR="00445A12" w:rsidRPr="00C16E6E" w14:paraId="747A6CFB" w14:textId="77777777" w:rsidTr="00057D59">
        <w:trPr>
          <w:cantSplit/>
          <w:trHeight w:val="106"/>
        </w:trPr>
        <w:tc>
          <w:tcPr>
            <w:tcW w:w="53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3A73D8" w14:textId="45596C3A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Average thickness 4 inner </w:t>
            </w:r>
            <w:r w:rsidR="00057D59">
              <w:rPr>
                <w:rFonts w:ascii="Arial" w:hAnsi="Arial" w:cs="Arial"/>
                <w:sz w:val="20"/>
                <w:szCs w:val="20"/>
                <w:lang w:val="en-GB"/>
              </w:rPr>
              <w:t>ETDRS</w:t>
            </w:r>
            <w:r w:rsidR="00057D59"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sectors of </w:t>
            </w:r>
            <w:r w:rsidR="00057D59">
              <w:rPr>
                <w:rFonts w:ascii="Arial" w:hAnsi="Arial" w:cs="Arial"/>
                <w:sz w:val="20"/>
                <w:szCs w:val="20"/>
                <w:lang w:val="en-GB"/>
              </w:rPr>
              <w:t xml:space="preserve">whole 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macula layers at baseline (µm)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7B023B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116654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D8F76A3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C7280D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A585696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9FE867E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117</w:t>
            </w:r>
          </w:p>
        </w:tc>
      </w:tr>
      <w:tr w:rsidR="00445A12" w:rsidRPr="00C16E6E" w14:paraId="7624AD16" w14:textId="77777777" w:rsidTr="00057D59">
        <w:trPr>
          <w:cantSplit/>
          <w:trHeight w:val="208"/>
        </w:trPr>
        <w:tc>
          <w:tcPr>
            <w:tcW w:w="53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B3D7E4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6DFF4C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BE7ECAA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321.886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6EF85E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323.250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3B1A57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328.798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56E86E6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326.302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C39F2CF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324.962</w:t>
            </w:r>
          </w:p>
        </w:tc>
      </w:tr>
      <w:tr w:rsidR="00445A12" w:rsidRPr="00C16E6E" w14:paraId="2367D430" w14:textId="77777777" w:rsidTr="00057D59">
        <w:trPr>
          <w:cantSplit/>
          <w:trHeight w:val="106"/>
        </w:trPr>
        <w:tc>
          <w:tcPr>
            <w:tcW w:w="53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11268A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007E95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F04FD1C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18.987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D6EF2FD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23.208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6CA940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15.930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7A5F82F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16.338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2EE72E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18.861</w:t>
            </w:r>
          </w:p>
        </w:tc>
      </w:tr>
      <w:tr w:rsidR="00445A12" w:rsidRPr="00C16E6E" w14:paraId="54CB2110" w14:textId="77777777" w:rsidTr="00057D59">
        <w:trPr>
          <w:cantSplit/>
          <w:trHeight w:val="100"/>
        </w:trPr>
        <w:tc>
          <w:tcPr>
            <w:tcW w:w="53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43EE4E" w14:textId="2474B7B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Average thickness from the 4 inner + 4 outer </w:t>
            </w:r>
            <w:r w:rsidR="00057D59">
              <w:rPr>
                <w:rFonts w:ascii="Arial" w:hAnsi="Arial" w:cs="Arial"/>
                <w:sz w:val="20"/>
                <w:szCs w:val="20"/>
                <w:lang w:val="en-GB"/>
              </w:rPr>
              <w:t>ETDRS</w:t>
            </w:r>
            <w:r w:rsidR="00057D59"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sectors of</w:t>
            </w:r>
            <w:r w:rsidR="00057D59">
              <w:rPr>
                <w:rFonts w:ascii="Arial" w:hAnsi="Arial" w:cs="Arial"/>
                <w:sz w:val="20"/>
                <w:szCs w:val="20"/>
                <w:lang w:val="en-GB"/>
              </w:rPr>
              <w:t xml:space="preserve"> whole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 macular layer</w:t>
            </w:r>
            <w:r w:rsidR="00057D59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 at baseline (µm)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1A215F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7EF6BB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CC26C5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AF82E4E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E153EE6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1AF237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117</w:t>
            </w:r>
          </w:p>
        </w:tc>
      </w:tr>
      <w:tr w:rsidR="00445A12" w:rsidRPr="00C16E6E" w14:paraId="4A9A2AEE" w14:textId="77777777" w:rsidTr="00057D59">
        <w:trPr>
          <w:cantSplit/>
          <w:trHeight w:val="208"/>
        </w:trPr>
        <w:tc>
          <w:tcPr>
            <w:tcW w:w="53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C05109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F18129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F4F941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301.379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0B1A04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302.866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F1D867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307.379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07D62A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305.542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AFCEB7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304.191</w:t>
            </w:r>
          </w:p>
        </w:tc>
      </w:tr>
      <w:tr w:rsidR="00445A12" w:rsidRPr="00C16E6E" w14:paraId="24673877" w14:textId="77777777" w:rsidTr="00057D59">
        <w:trPr>
          <w:cantSplit/>
          <w:trHeight w:val="106"/>
        </w:trPr>
        <w:tc>
          <w:tcPr>
            <w:tcW w:w="53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6DCE3F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8DFBEF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06F0BD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17.024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4E7898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21.296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755BAD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14.716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4ACA72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15.577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F456601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17.301</w:t>
            </w:r>
          </w:p>
        </w:tc>
      </w:tr>
      <w:tr w:rsidR="00445A12" w:rsidRPr="00C16E6E" w14:paraId="7AA48606" w14:textId="77777777" w:rsidTr="00057D59">
        <w:trPr>
          <w:cantSplit/>
          <w:trHeight w:val="106"/>
        </w:trPr>
        <w:tc>
          <w:tcPr>
            <w:tcW w:w="53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EDE9B3" w14:textId="10A2F099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Average thickness from the 4 inner </w:t>
            </w:r>
            <w:r w:rsidR="00057D59">
              <w:rPr>
                <w:rFonts w:ascii="Arial" w:hAnsi="Arial" w:cs="Arial"/>
                <w:sz w:val="20"/>
                <w:szCs w:val="20"/>
                <w:lang w:val="en-GB"/>
              </w:rPr>
              <w:t>ETDRS</w:t>
            </w:r>
            <w:r w:rsidR="00057D59"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sectors of GCL+IPL at 96 weeks (µm)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2B41E9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68C3EDD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549F78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7689C0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88F4558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641C74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117</w:t>
            </w:r>
          </w:p>
        </w:tc>
      </w:tr>
      <w:tr w:rsidR="00445A12" w:rsidRPr="00C16E6E" w14:paraId="770A863B" w14:textId="77777777" w:rsidTr="00057D59">
        <w:trPr>
          <w:cantSplit/>
          <w:trHeight w:val="208"/>
        </w:trPr>
        <w:tc>
          <w:tcPr>
            <w:tcW w:w="53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B68600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3F5E2E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F0CDCAF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75.091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B7AF479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71.112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701AA0F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79.460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5E5F511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81.188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1F74B25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76.513</w:t>
            </w:r>
          </w:p>
        </w:tc>
      </w:tr>
      <w:tr w:rsidR="00445A12" w:rsidRPr="00C16E6E" w14:paraId="6CF480CD" w14:textId="77777777" w:rsidTr="00057D59">
        <w:trPr>
          <w:cantSplit/>
          <w:trHeight w:val="106"/>
        </w:trPr>
        <w:tc>
          <w:tcPr>
            <w:tcW w:w="53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CC83AF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E4D352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8BEF92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14.917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1727468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18.681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EE86E61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12.585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DF6CB5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11.162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75A4421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15.033</w:t>
            </w:r>
          </w:p>
        </w:tc>
      </w:tr>
      <w:tr w:rsidR="00445A12" w:rsidRPr="00C16E6E" w14:paraId="46BF604D" w14:textId="77777777" w:rsidTr="00057D59">
        <w:trPr>
          <w:cantSplit/>
          <w:trHeight w:val="100"/>
        </w:trPr>
        <w:tc>
          <w:tcPr>
            <w:tcW w:w="53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FE1801" w14:textId="2B55A603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Average thickness from the 4 inner and 4 outer </w:t>
            </w:r>
            <w:r w:rsidR="00057D59">
              <w:rPr>
                <w:rFonts w:ascii="Arial" w:hAnsi="Arial" w:cs="Arial"/>
                <w:sz w:val="20"/>
                <w:szCs w:val="20"/>
                <w:lang w:val="en-GB"/>
              </w:rPr>
              <w:t>ETDRS</w:t>
            </w:r>
            <w:r w:rsidR="00057D59"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sectors of GCL+IPL at 96 weeks (µm)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EBCEFC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704D52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533055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E7227B0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C6959B1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A28B1C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117</w:t>
            </w:r>
          </w:p>
        </w:tc>
      </w:tr>
      <w:tr w:rsidR="00445A12" w:rsidRPr="00C16E6E" w14:paraId="7BFF108C" w14:textId="77777777" w:rsidTr="00057D59">
        <w:trPr>
          <w:cantSplit/>
          <w:trHeight w:val="208"/>
        </w:trPr>
        <w:tc>
          <w:tcPr>
            <w:tcW w:w="53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DE4D7A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4F238E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13B715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64.511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B6378D1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62.474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21EE21D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68.081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D5337F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69.417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F257B7C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65.958</w:t>
            </w:r>
          </w:p>
        </w:tc>
      </w:tr>
      <w:tr w:rsidR="00445A12" w:rsidRPr="00C16E6E" w14:paraId="0DE99675" w14:textId="77777777" w:rsidTr="00057D59">
        <w:trPr>
          <w:cantSplit/>
          <w:trHeight w:val="106"/>
        </w:trPr>
        <w:tc>
          <w:tcPr>
            <w:tcW w:w="53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2AB629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9AFA92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8B64F2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10.661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AAC6158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13.006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1F471C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9.483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4F7C45B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8.867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349FF7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10.879</w:t>
            </w:r>
          </w:p>
        </w:tc>
      </w:tr>
      <w:tr w:rsidR="00445A12" w:rsidRPr="00C16E6E" w14:paraId="7538C189" w14:textId="77777777" w:rsidTr="00057D59">
        <w:trPr>
          <w:cantSplit/>
          <w:trHeight w:val="106"/>
        </w:trPr>
        <w:tc>
          <w:tcPr>
            <w:tcW w:w="53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3DC42B" w14:textId="6784E549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Average MV at 96 weeks (mm</w:t>
            </w:r>
            <w:r w:rsidRPr="0023554D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3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9B9245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472315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8199115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DF8BCC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0301A7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6336C4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117</w:t>
            </w:r>
          </w:p>
        </w:tc>
      </w:tr>
      <w:tr w:rsidR="00445A12" w:rsidRPr="00C16E6E" w14:paraId="5F004A64" w14:textId="77777777" w:rsidTr="00057D59">
        <w:trPr>
          <w:cantSplit/>
          <w:trHeight w:val="208"/>
        </w:trPr>
        <w:tc>
          <w:tcPr>
            <w:tcW w:w="53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6597C9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7CCCF7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7CFFC7F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8.166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1642AB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8.156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E086C3D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8.273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2D635C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8.257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499C5B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8.211</w:t>
            </w:r>
          </w:p>
        </w:tc>
      </w:tr>
      <w:tr w:rsidR="00445A12" w:rsidRPr="00C16E6E" w14:paraId="70379070" w14:textId="77777777" w:rsidTr="00057D59">
        <w:trPr>
          <w:cantSplit/>
          <w:trHeight w:val="106"/>
        </w:trPr>
        <w:tc>
          <w:tcPr>
            <w:tcW w:w="53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32B792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B91C55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809682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0.440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1AEAD1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0.587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8AF3BDB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0.400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597F1A4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0.440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11DD315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0.468</w:t>
            </w:r>
          </w:p>
        </w:tc>
      </w:tr>
      <w:tr w:rsidR="00445A12" w:rsidRPr="00C16E6E" w14:paraId="6D03651E" w14:textId="77777777" w:rsidTr="00057D59">
        <w:trPr>
          <w:cantSplit/>
          <w:trHeight w:val="100"/>
        </w:trPr>
        <w:tc>
          <w:tcPr>
            <w:tcW w:w="53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AD014A" w14:textId="794AD492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Average thickness from the 4 inner</w:t>
            </w:r>
            <w:r w:rsidR="00057D59">
              <w:rPr>
                <w:rFonts w:ascii="Arial" w:hAnsi="Arial" w:cs="Arial"/>
                <w:sz w:val="20"/>
                <w:szCs w:val="20"/>
                <w:lang w:val="en-GB"/>
              </w:rPr>
              <w:t xml:space="preserve"> ETDRS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 sectors of </w:t>
            </w:r>
            <w:r w:rsidR="00057D59">
              <w:rPr>
                <w:rFonts w:ascii="Arial" w:hAnsi="Arial" w:cs="Arial"/>
                <w:sz w:val="20"/>
                <w:szCs w:val="20"/>
                <w:lang w:val="en-GB"/>
              </w:rPr>
              <w:t xml:space="preserve">whole 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macula layer</w:t>
            </w:r>
            <w:r w:rsidR="00057D59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 at 96 weeks (µm)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1748C6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4FCC6B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61DB59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289AD5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7C8AB62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8638574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117</w:t>
            </w:r>
          </w:p>
        </w:tc>
      </w:tr>
      <w:tr w:rsidR="00445A12" w:rsidRPr="00C16E6E" w14:paraId="46DAD8E2" w14:textId="77777777" w:rsidTr="00057D59">
        <w:trPr>
          <w:cantSplit/>
          <w:trHeight w:val="214"/>
        </w:trPr>
        <w:tc>
          <w:tcPr>
            <w:tcW w:w="53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4B0FA8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A47F43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B3285F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321.144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20A83E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320.681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E3234D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326.629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8CDED1C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325.583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0DFE20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323.393</w:t>
            </w:r>
          </w:p>
        </w:tc>
      </w:tr>
      <w:tr w:rsidR="00445A12" w:rsidRPr="00C16E6E" w14:paraId="3C52782F" w14:textId="77777777" w:rsidTr="00057D59">
        <w:trPr>
          <w:cantSplit/>
          <w:trHeight w:val="100"/>
        </w:trPr>
        <w:tc>
          <w:tcPr>
            <w:tcW w:w="53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BF25F9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20B36C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901AA4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18.752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5AC856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23.632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C48560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16.345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3D90B6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16.526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E571FB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19.029</w:t>
            </w:r>
          </w:p>
        </w:tc>
      </w:tr>
      <w:tr w:rsidR="00445A12" w:rsidRPr="00C16E6E" w14:paraId="14150825" w14:textId="77777777" w:rsidTr="00057D59">
        <w:trPr>
          <w:cantSplit/>
          <w:trHeight w:val="106"/>
        </w:trPr>
        <w:tc>
          <w:tcPr>
            <w:tcW w:w="538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D98049" w14:textId="191DCF70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Average thickness from the 4 inner + 4 outer </w:t>
            </w:r>
            <w:r w:rsidR="00057D59">
              <w:rPr>
                <w:rFonts w:ascii="Arial" w:hAnsi="Arial" w:cs="Arial"/>
                <w:sz w:val="20"/>
                <w:szCs w:val="20"/>
                <w:lang w:val="en-GB"/>
              </w:rPr>
              <w:t>ETDRS</w:t>
            </w:r>
            <w:r w:rsidR="00057D59"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sectors</w:t>
            </w:r>
            <w:r w:rsidR="00057D59">
              <w:rPr>
                <w:rFonts w:ascii="Arial" w:hAnsi="Arial" w:cs="Arial"/>
                <w:sz w:val="20"/>
                <w:szCs w:val="20"/>
                <w:lang w:val="en-GB"/>
              </w:rPr>
              <w:t xml:space="preserve"> of whole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 macular layer</w:t>
            </w:r>
            <w:r w:rsidR="00057D59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 xml:space="preserve"> at 96 weeks (µm)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1B48DD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C6FFAF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4B954C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1AB4B57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76346E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C6220C" w14:textId="77777777" w:rsidR="00445A12" w:rsidRPr="00C16E6E" w:rsidRDefault="00445A12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117</w:t>
            </w:r>
          </w:p>
        </w:tc>
      </w:tr>
      <w:tr w:rsidR="00E952B5" w:rsidRPr="00C16E6E" w14:paraId="1C9FF2F1" w14:textId="77777777" w:rsidTr="00057D59">
        <w:trPr>
          <w:cantSplit/>
          <w:trHeight w:val="214"/>
        </w:trPr>
        <w:tc>
          <w:tcPr>
            <w:tcW w:w="53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E6287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AC345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604A1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300.542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F072A7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300.194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F44C4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305.052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7200D9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304.354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3B6888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302.433</w:t>
            </w:r>
          </w:p>
        </w:tc>
      </w:tr>
      <w:tr w:rsidR="00E952B5" w:rsidRPr="00C16E6E" w14:paraId="6CD96CC1" w14:textId="77777777" w:rsidTr="00057D59">
        <w:trPr>
          <w:cantSplit/>
          <w:trHeight w:val="106"/>
        </w:trPr>
        <w:tc>
          <w:tcPr>
            <w:tcW w:w="53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37C9D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47F39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55976B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16.746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42C62E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21.636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DA637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14.861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26FDF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15.833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E99A8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17.379</w:t>
            </w:r>
          </w:p>
        </w:tc>
      </w:tr>
    </w:tbl>
    <w:p w14:paraId="6B80C898" w14:textId="3DFE14EB" w:rsidR="00445A12" w:rsidRPr="00AC3DB0" w:rsidRDefault="00057D59" w:rsidP="00445A12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ETDRS: early treatment diabetic retinopathy study. </w:t>
      </w:r>
      <w:r w:rsidR="00C16E6E">
        <w:rPr>
          <w:rFonts w:ascii="Arial" w:hAnsi="Arial" w:cs="Arial"/>
          <w:sz w:val="20"/>
          <w:szCs w:val="20"/>
          <w:lang w:val="en-GB"/>
        </w:rPr>
        <w:t xml:space="preserve">SD: standard deviation. </w:t>
      </w:r>
      <w:r w:rsidR="00445A12" w:rsidRPr="00AC3DB0">
        <w:rPr>
          <w:rFonts w:ascii="Arial" w:hAnsi="Arial" w:cs="Arial"/>
          <w:sz w:val="20"/>
          <w:szCs w:val="20"/>
          <w:lang w:val="en-GB"/>
        </w:rPr>
        <w:t>GCL+IPL: ganglion cell layer and inner plexiform layer. MV: macular volume.</w:t>
      </w:r>
    </w:p>
    <w:p w14:paraId="0FE85CDF" w14:textId="77777777" w:rsidR="00E952B5" w:rsidRPr="00AC3DB0" w:rsidRDefault="00E952B5" w:rsidP="0085777A">
      <w:pPr>
        <w:spacing w:line="360" w:lineRule="auto"/>
        <w:rPr>
          <w:rFonts w:ascii="Arial" w:hAnsi="Arial" w:cs="Arial"/>
          <w:lang w:val="en-GB"/>
        </w:rPr>
      </w:pPr>
    </w:p>
    <w:p w14:paraId="603F9EF1" w14:textId="77777777" w:rsidR="00E952B5" w:rsidRPr="00AC3DB0" w:rsidRDefault="00E952B5" w:rsidP="0085777A">
      <w:pPr>
        <w:spacing w:line="360" w:lineRule="auto"/>
        <w:rPr>
          <w:rFonts w:ascii="Arial" w:hAnsi="Arial" w:cs="Arial"/>
          <w:lang w:val="en-GB"/>
        </w:rPr>
      </w:pPr>
    </w:p>
    <w:p w14:paraId="5F84C559" w14:textId="77777777" w:rsidR="00C16E6E" w:rsidRDefault="00C16E6E">
      <w:pPr>
        <w:widowControl/>
        <w:suppressAutoHyphens w:val="0"/>
        <w:autoSpaceDN/>
        <w:textAlignment w:val="auto"/>
        <w:rPr>
          <w:rFonts w:ascii="Arial" w:hAnsi="Arial" w:cs="Arial"/>
          <w:i/>
          <w:iCs/>
          <w:color w:val="44546A" w:themeColor="text2"/>
          <w:lang w:val="en-GB"/>
        </w:rPr>
      </w:pPr>
      <w:bookmarkStart w:id="12" w:name="_Toc5604416"/>
      <w:r>
        <w:rPr>
          <w:rFonts w:ascii="Arial" w:hAnsi="Arial" w:cs="Arial"/>
          <w:lang w:val="en-GB"/>
        </w:rPr>
        <w:br w:type="page"/>
      </w:r>
    </w:p>
    <w:p w14:paraId="4BF1B676" w14:textId="5E4D42B8" w:rsidR="00E952B5" w:rsidRPr="00C16E6E" w:rsidRDefault="00E952B5" w:rsidP="00C16E6E">
      <w:pPr>
        <w:pStyle w:val="Caption"/>
        <w:keepNext/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AC3DB0">
        <w:rPr>
          <w:rFonts w:ascii="Arial" w:hAnsi="Arial" w:cs="Arial"/>
          <w:sz w:val="24"/>
          <w:szCs w:val="24"/>
          <w:lang w:val="en-GB"/>
        </w:rPr>
        <w:t xml:space="preserve">Supplementary Table 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begin"/>
      </w:r>
      <w:r w:rsidRPr="00AC3DB0">
        <w:rPr>
          <w:rFonts w:ascii="Arial" w:hAnsi="Arial" w:cs="Arial"/>
          <w:sz w:val="24"/>
          <w:szCs w:val="24"/>
          <w:lang w:val="en-GB"/>
        </w:rPr>
        <w:instrText xml:space="preserve"> SEQ Supplementary_Table \* ARABIC </w:instrText>
      </w:r>
      <w:r w:rsidRPr="00AC3DB0">
        <w:rPr>
          <w:rFonts w:ascii="Arial" w:hAnsi="Arial" w:cs="Arial"/>
          <w:sz w:val="24"/>
          <w:szCs w:val="24"/>
          <w:lang w:val="en-GB"/>
        </w:rPr>
        <w:fldChar w:fldCharType="separate"/>
      </w:r>
      <w:r w:rsidR="000308E5">
        <w:rPr>
          <w:rFonts w:ascii="Arial" w:hAnsi="Arial" w:cs="Arial"/>
          <w:noProof/>
          <w:sz w:val="24"/>
          <w:szCs w:val="24"/>
          <w:lang w:val="en-GB"/>
        </w:rPr>
        <w:t>15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end"/>
      </w:r>
      <w:r w:rsidRPr="00AC3DB0">
        <w:rPr>
          <w:rFonts w:ascii="Arial" w:hAnsi="Arial" w:cs="Arial"/>
          <w:sz w:val="24"/>
          <w:szCs w:val="24"/>
          <w:lang w:val="en-GB"/>
        </w:rPr>
        <w:t xml:space="preserve"> Multiple regression analyses for the OCT outcomes at 96 weeks</w:t>
      </w:r>
      <w:r w:rsidR="003B7047" w:rsidRPr="00AC3DB0">
        <w:rPr>
          <w:rFonts w:ascii="Arial" w:hAnsi="Arial" w:cs="Arial"/>
          <w:sz w:val="24"/>
          <w:szCs w:val="24"/>
          <w:lang w:val="en-GB"/>
        </w:rPr>
        <w:t>.</w:t>
      </w:r>
      <w:bookmarkEnd w:id="12"/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6"/>
        <w:gridCol w:w="503"/>
        <w:gridCol w:w="1182"/>
        <w:gridCol w:w="851"/>
        <w:gridCol w:w="850"/>
        <w:gridCol w:w="709"/>
        <w:gridCol w:w="1276"/>
        <w:gridCol w:w="850"/>
        <w:gridCol w:w="709"/>
        <w:gridCol w:w="709"/>
        <w:gridCol w:w="992"/>
        <w:gridCol w:w="851"/>
        <w:gridCol w:w="708"/>
        <w:gridCol w:w="709"/>
      </w:tblGrid>
      <w:tr w:rsidR="004E6554" w:rsidRPr="00AC3DB0" w14:paraId="6120D55F" w14:textId="2CBACA69" w:rsidTr="004E6554">
        <w:trPr>
          <w:cantSplit/>
          <w:trHeight w:val="654"/>
          <w:tblHeader/>
        </w:trPr>
        <w:tc>
          <w:tcPr>
            <w:tcW w:w="2846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12F1B70B" w14:textId="77777777" w:rsidR="004E6554" w:rsidRPr="00AC3DB0" w:rsidRDefault="004E6554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Outcome variable</w:t>
            </w:r>
          </w:p>
        </w:tc>
        <w:tc>
          <w:tcPr>
            <w:tcW w:w="50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E07E33B" w14:textId="77777777" w:rsidR="004E6554" w:rsidRPr="00AC3DB0" w:rsidRDefault="004E6554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18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6FA53E26" w14:textId="4015BDD7" w:rsidR="004E6554" w:rsidRPr="00AC3DB0" w:rsidRDefault="004E6554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AMD</w:t>
            </w:r>
          </w:p>
          <w:p w14:paraId="314E3157" w14:textId="4C45B338" w:rsidR="004E6554" w:rsidRPr="00AC3DB0" w:rsidRDefault="00F9490C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(A</w:t>
            </w:r>
            <w:r w:rsidR="004E6554" w:rsidRPr="00AC3DB0">
              <w:rPr>
                <w:rFonts w:ascii="Arial" w:hAnsi="Arial" w:cs="Arial"/>
                <w:sz w:val="20"/>
                <w:szCs w:val="20"/>
                <w:lang w:val="en-GB"/>
              </w:rPr>
              <w:t>miloride – Placebo)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7F217FFC" w14:textId="143E69EA" w:rsidR="004E6554" w:rsidRPr="00AC3DB0" w:rsidRDefault="004E6554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95% Confidence Limits for AMD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A0EFEB" w14:textId="30F9EDB8" w:rsidR="004E6554" w:rsidRPr="00AC3DB0" w:rsidRDefault="004E6554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P-value</w:t>
            </w:r>
          </w:p>
        </w:tc>
        <w:tc>
          <w:tcPr>
            <w:tcW w:w="1276" w:type="dxa"/>
            <w:vAlign w:val="bottom"/>
          </w:tcPr>
          <w:p w14:paraId="5E82D99C" w14:textId="77777777" w:rsidR="004E6554" w:rsidRPr="00AC3DB0" w:rsidRDefault="004E6554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AMD</w:t>
            </w:r>
          </w:p>
          <w:p w14:paraId="4879A75F" w14:textId="5F928D82" w:rsidR="004E6554" w:rsidRPr="00AC3DB0" w:rsidRDefault="004E6554" w:rsidP="00445A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(Fluoxetine – Placebo)</w:t>
            </w:r>
          </w:p>
        </w:tc>
        <w:tc>
          <w:tcPr>
            <w:tcW w:w="1559" w:type="dxa"/>
            <w:gridSpan w:val="2"/>
            <w:vAlign w:val="bottom"/>
          </w:tcPr>
          <w:p w14:paraId="48833CB2" w14:textId="434AC823" w:rsidR="004E6554" w:rsidRPr="00AC3DB0" w:rsidRDefault="004E6554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95% Confidence Limits for AMD</w:t>
            </w:r>
          </w:p>
        </w:tc>
        <w:tc>
          <w:tcPr>
            <w:tcW w:w="709" w:type="dxa"/>
            <w:vAlign w:val="bottom"/>
          </w:tcPr>
          <w:p w14:paraId="6DBC6130" w14:textId="4E9D6585" w:rsidR="004E6554" w:rsidRPr="00AC3DB0" w:rsidRDefault="004E6554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P-value</w:t>
            </w:r>
          </w:p>
        </w:tc>
        <w:tc>
          <w:tcPr>
            <w:tcW w:w="992" w:type="dxa"/>
            <w:vAlign w:val="bottom"/>
          </w:tcPr>
          <w:p w14:paraId="3387D75C" w14:textId="28B78D5C" w:rsidR="004E6554" w:rsidRPr="00AC3DB0" w:rsidRDefault="004E6554" w:rsidP="004E655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AMD</w:t>
            </w:r>
          </w:p>
          <w:p w14:paraId="14F3D838" w14:textId="131C0B52" w:rsidR="004E6554" w:rsidRPr="00AC3DB0" w:rsidRDefault="004E6554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(Riluzole – Placebo)</w:t>
            </w:r>
          </w:p>
        </w:tc>
        <w:tc>
          <w:tcPr>
            <w:tcW w:w="1559" w:type="dxa"/>
            <w:gridSpan w:val="2"/>
            <w:vAlign w:val="bottom"/>
          </w:tcPr>
          <w:p w14:paraId="33DBEC18" w14:textId="0106D04B" w:rsidR="004E6554" w:rsidRPr="00AC3DB0" w:rsidRDefault="004E6554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95% Confidence Limits for AMD</w:t>
            </w:r>
          </w:p>
        </w:tc>
        <w:tc>
          <w:tcPr>
            <w:tcW w:w="709" w:type="dxa"/>
            <w:vAlign w:val="bottom"/>
          </w:tcPr>
          <w:p w14:paraId="16FD1D8D" w14:textId="68114022" w:rsidR="004E6554" w:rsidRPr="00AC3DB0" w:rsidRDefault="004E6554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P-value</w:t>
            </w:r>
          </w:p>
        </w:tc>
      </w:tr>
      <w:tr w:rsidR="004E6554" w:rsidRPr="00AC3DB0" w14:paraId="354967B0" w14:textId="076372FB" w:rsidTr="004E6554">
        <w:trPr>
          <w:cantSplit/>
          <w:trHeight w:val="750"/>
        </w:trPr>
        <w:tc>
          <w:tcPr>
            <w:tcW w:w="2846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43A696E5" w14:textId="00CF9AF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Global average </w:t>
            </w:r>
            <w:r w:rsidR="0064250C" w:rsidRPr="00AC3DB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RNFL thickness (µm), eyes with no optic neuritis only: LEFT eyes </w:t>
            </w:r>
          </w:p>
          <w:p w14:paraId="68F7B2EB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[Primary OCT analysis]</w:t>
            </w:r>
          </w:p>
        </w:tc>
        <w:tc>
          <w:tcPr>
            <w:tcW w:w="50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0197D883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119</w:t>
            </w:r>
          </w:p>
        </w:tc>
        <w:tc>
          <w:tcPr>
            <w:tcW w:w="118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3959C5B9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-0.819</w:t>
            </w:r>
          </w:p>
        </w:tc>
        <w:tc>
          <w:tcPr>
            <w:tcW w:w="851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44032386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-2.245</w:t>
            </w:r>
          </w:p>
        </w:tc>
        <w:tc>
          <w:tcPr>
            <w:tcW w:w="850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47769E67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0.607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A79D47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0.258</w:t>
            </w:r>
          </w:p>
        </w:tc>
        <w:tc>
          <w:tcPr>
            <w:tcW w:w="1276" w:type="dxa"/>
            <w:vAlign w:val="bottom"/>
          </w:tcPr>
          <w:p w14:paraId="08C2A3E2" w14:textId="074C8573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0.210</w:t>
            </w:r>
          </w:p>
        </w:tc>
        <w:tc>
          <w:tcPr>
            <w:tcW w:w="850" w:type="dxa"/>
            <w:vAlign w:val="bottom"/>
          </w:tcPr>
          <w:p w14:paraId="2E15C7AE" w14:textId="1DA82FFF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-1.126</w:t>
            </w:r>
          </w:p>
        </w:tc>
        <w:tc>
          <w:tcPr>
            <w:tcW w:w="709" w:type="dxa"/>
            <w:vAlign w:val="bottom"/>
          </w:tcPr>
          <w:p w14:paraId="149A28FE" w14:textId="58460B59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1.547</w:t>
            </w:r>
          </w:p>
        </w:tc>
        <w:tc>
          <w:tcPr>
            <w:tcW w:w="709" w:type="dxa"/>
            <w:vAlign w:val="bottom"/>
          </w:tcPr>
          <w:p w14:paraId="79235663" w14:textId="122E3AA3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0.756</w:t>
            </w:r>
          </w:p>
        </w:tc>
        <w:tc>
          <w:tcPr>
            <w:tcW w:w="992" w:type="dxa"/>
            <w:vAlign w:val="bottom"/>
          </w:tcPr>
          <w:p w14:paraId="0D3EC8F9" w14:textId="78D64A64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-0.982</w:t>
            </w:r>
          </w:p>
        </w:tc>
        <w:tc>
          <w:tcPr>
            <w:tcW w:w="851" w:type="dxa"/>
            <w:vAlign w:val="bottom"/>
          </w:tcPr>
          <w:p w14:paraId="3CB0BE5E" w14:textId="4FF0C9B3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-2.387</w:t>
            </w:r>
          </w:p>
        </w:tc>
        <w:tc>
          <w:tcPr>
            <w:tcW w:w="708" w:type="dxa"/>
            <w:vAlign w:val="bottom"/>
          </w:tcPr>
          <w:p w14:paraId="6383E1AE" w14:textId="6376BD1B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0.422</w:t>
            </w:r>
          </w:p>
        </w:tc>
        <w:tc>
          <w:tcPr>
            <w:tcW w:w="709" w:type="dxa"/>
            <w:vAlign w:val="bottom"/>
          </w:tcPr>
          <w:p w14:paraId="5575BFA1" w14:textId="5D418FEC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0.169</w:t>
            </w:r>
          </w:p>
        </w:tc>
      </w:tr>
      <w:tr w:rsidR="004E6554" w:rsidRPr="00AC3DB0" w14:paraId="195465CE" w14:textId="21456127" w:rsidTr="004E6554">
        <w:trPr>
          <w:cantSplit/>
          <w:trHeight w:val="750"/>
        </w:trPr>
        <w:tc>
          <w:tcPr>
            <w:tcW w:w="2846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C1B9BEF" w14:textId="28E3C03E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Global average </w:t>
            </w:r>
            <w:r w:rsidR="0064250C" w:rsidRPr="00AC3DB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RNFL thickness (µm), eyes with no optic neuritis only: RIGHT eyes</w:t>
            </w:r>
          </w:p>
          <w:p w14:paraId="2A3A073A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[Primary OCT analysis]</w:t>
            </w:r>
          </w:p>
        </w:tc>
        <w:tc>
          <w:tcPr>
            <w:tcW w:w="50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0F340906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113</w:t>
            </w:r>
          </w:p>
        </w:tc>
        <w:tc>
          <w:tcPr>
            <w:tcW w:w="118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A4AF38F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-0.260</w:t>
            </w:r>
          </w:p>
        </w:tc>
        <w:tc>
          <w:tcPr>
            <w:tcW w:w="851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086EA0A0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-1.334</w:t>
            </w:r>
          </w:p>
        </w:tc>
        <w:tc>
          <w:tcPr>
            <w:tcW w:w="850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1714CE47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0.814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3A3D75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0.632</w:t>
            </w:r>
          </w:p>
        </w:tc>
        <w:tc>
          <w:tcPr>
            <w:tcW w:w="1276" w:type="dxa"/>
            <w:vAlign w:val="bottom"/>
          </w:tcPr>
          <w:p w14:paraId="70C68318" w14:textId="128C48DF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0.961</w:t>
            </w:r>
          </w:p>
        </w:tc>
        <w:tc>
          <w:tcPr>
            <w:tcW w:w="850" w:type="dxa"/>
            <w:vAlign w:val="bottom"/>
          </w:tcPr>
          <w:p w14:paraId="0AA03326" w14:textId="2AD45BB2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-0.072</w:t>
            </w:r>
          </w:p>
        </w:tc>
        <w:tc>
          <w:tcPr>
            <w:tcW w:w="709" w:type="dxa"/>
            <w:vAlign w:val="bottom"/>
          </w:tcPr>
          <w:p w14:paraId="3ED6DCFF" w14:textId="2FCE767C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1.993</w:t>
            </w:r>
          </w:p>
        </w:tc>
        <w:tc>
          <w:tcPr>
            <w:tcW w:w="709" w:type="dxa"/>
            <w:vAlign w:val="bottom"/>
          </w:tcPr>
          <w:p w14:paraId="53E8F236" w14:textId="1EA43D14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0.068</w:t>
            </w:r>
          </w:p>
        </w:tc>
        <w:tc>
          <w:tcPr>
            <w:tcW w:w="992" w:type="dxa"/>
            <w:vAlign w:val="bottom"/>
          </w:tcPr>
          <w:p w14:paraId="7DACCA97" w14:textId="373B25C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-0.868</w:t>
            </w:r>
          </w:p>
        </w:tc>
        <w:tc>
          <w:tcPr>
            <w:tcW w:w="851" w:type="dxa"/>
            <w:vAlign w:val="bottom"/>
          </w:tcPr>
          <w:p w14:paraId="68E4F040" w14:textId="73252359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-1.922</w:t>
            </w:r>
          </w:p>
        </w:tc>
        <w:tc>
          <w:tcPr>
            <w:tcW w:w="708" w:type="dxa"/>
            <w:vAlign w:val="bottom"/>
          </w:tcPr>
          <w:p w14:paraId="31E1A895" w14:textId="72CA0849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0.187</w:t>
            </w:r>
          </w:p>
        </w:tc>
        <w:tc>
          <w:tcPr>
            <w:tcW w:w="709" w:type="dxa"/>
            <w:vAlign w:val="bottom"/>
          </w:tcPr>
          <w:p w14:paraId="390D3418" w14:textId="4BACDB92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0.106</w:t>
            </w:r>
          </w:p>
        </w:tc>
      </w:tr>
      <w:tr w:rsidR="004E6554" w:rsidRPr="00AC3DB0" w14:paraId="21A35596" w14:textId="4A946000" w:rsidTr="004E6554">
        <w:trPr>
          <w:cantSplit/>
          <w:trHeight w:val="573"/>
        </w:trPr>
        <w:tc>
          <w:tcPr>
            <w:tcW w:w="2846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5D2616F" w14:textId="3901E5DE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Global average </w:t>
            </w:r>
            <w:r w:rsidR="0064250C" w:rsidRPr="00AC3DB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RNFL thickness (µm), all patients, adjusted for optic neuritis: LEFT eyes </w:t>
            </w:r>
          </w:p>
        </w:tc>
        <w:tc>
          <w:tcPr>
            <w:tcW w:w="50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02F0B1C0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159</w:t>
            </w:r>
          </w:p>
        </w:tc>
        <w:tc>
          <w:tcPr>
            <w:tcW w:w="118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66DFBEBB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-0.870</w:t>
            </w:r>
          </w:p>
        </w:tc>
        <w:tc>
          <w:tcPr>
            <w:tcW w:w="851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30A4FDAE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-2.080</w:t>
            </w:r>
          </w:p>
        </w:tc>
        <w:tc>
          <w:tcPr>
            <w:tcW w:w="850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44A4BC59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0.339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DA8EC0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0.157</w:t>
            </w:r>
          </w:p>
        </w:tc>
        <w:tc>
          <w:tcPr>
            <w:tcW w:w="1276" w:type="dxa"/>
            <w:vAlign w:val="bottom"/>
          </w:tcPr>
          <w:p w14:paraId="77802FA4" w14:textId="1DC7ED6D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0.429</w:t>
            </w:r>
          </w:p>
        </w:tc>
        <w:tc>
          <w:tcPr>
            <w:tcW w:w="850" w:type="dxa"/>
            <w:vAlign w:val="bottom"/>
          </w:tcPr>
          <w:p w14:paraId="0BB08E35" w14:textId="19EC3B2D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-0.731</w:t>
            </w:r>
          </w:p>
        </w:tc>
        <w:tc>
          <w:tcPr>
            <w:tcW w:w="709" w:type="dxa"/>
            <w:vAlign w:val="bottom"/>
          </w:tcPr>
          <w:p w14:paraId="0F4C42D3" w14:textId="16A6F941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1.589</w:t>
            </w:r>
          </w:p>
        </w:tc>
        <w:tc>
          <w:tcPr>
            <w:tcW w:w="709" w:type="dxa"/>
            <w:vAlign w:val="bottom"/>
          </w:tcPr>
          <w:p w14:paraId="7BAC5BA3" w14:textId="1EB4E62B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0.466</w:t>
            </w:r>
          </w:p>
        </w:tc>
        <w:tc>
          <w:tcPr>
            <w:tcW w:w="992" w:type="dxa"/>
            <w:vAlign w:val="bottom"/>
          </w:tcPr>
          <w:p w14:paraId="3933AD54" w14:textId="41703E0A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-1.053</w:t>
            </w:r>
          </w:p>
        </w:tc>
        <w:tc>
          <w:tcPr>
            <w:tcW w:w="851" w:type="dxa"/>
            <w:vAlign w:val="bottom"/>
          </w:tcPr>
          <w:p w14:paraId="0E8D3461" w14:textId="0A08E2D9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-2.240</w:t>
            </w:r>
          </w:p>
        </w:tc>
        <w:tc>
          <w:tcPr>
            <w:tcW w:w="708" w:type="dxa"/>
            <w:vAlign w:val="bottom"/>
          </w:tcPr>
          <w:p w14:paraId="5A1F1DF1" w14:textId="11F350D0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0.133</w:t>
            </w:r>
          </w:p>
        </w:tc>
        <w:tc>
          <w:tcPr>
            <w:tcW w:w="709" w:type="dxa"/>
            <w:vAlign w:val="bottom"/>
          </w:tcPr>
          <w:p w14:paraId="76CC82EF" w14:textId="3E6FF4F5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0.082</w:t>
            </w:r>
          </w:p>
        </w:tc>
      </w:tr>
      <w:tr w:rsidR="004E6554" w:rsidRPr="00AC3DB0" w14:paraId="1DAEFA37" w14:textId="1EC8099B" w:rsidTr="004E6554">
        <w:trPr>
          <w:cantSplit/>
          <w:trHeight w:val="573"/>
        </w:trPr>
        <w:tc>
          <w:tcPr>
            <w:tcW w:w="2846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12171C75" w14:textId="602868E5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Global average </w:t>
            </w:r>
            <w:r w:rsidR="0064250C" w:rsidRPr="00AC3DB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RNFL thickness (µm), all patients, adjusted for optic neuritis: RIGHT eyes</w:t>
            </w:r>
          </w:p>
        </w:tc>
        <w:tc>
          <w:tcPr>
            <w:tcW w:w="50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1BAB7A7D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163</w:t>
            </w:r>
          </w:p>
        </w:tc>
        <w:tc>
          <w:tcPr>
            <w:tcW w:w="118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1C86D9EA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-0.037</w:t>
            </w:r>
          </w:p>
        </w:tc>
        <w:tc>
          <w:tcPr>
            <w:tcW w:w="851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7C62AAF0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-0.901</w:t>
            </w:r>
          </w:p>
        </w:tc>
        <w:tc>
          <w:tcPr>
            <w:tcW w:w="850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7044BD95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0.827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29FBD6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0.933</w:t>
            </w:r>
          </w:p>
        </w:tc>
        <w:tc>
          <w:tcPr>
            <w:tcW w:w="1276" w:type="dxa"/>
            <w:vAlign w:val="bottom"/>
          </w:tcPr>
          <w:p w14:paraId="40DF4F3A" w14:textId="1CEEB1E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1.033</w:t>
            </w:r>
          </w:p>
        </w:tc>
        <w:tc>
          <w:tcPr>
            <w:tcW w:w="850" w:type="dxa"/>
            <w:vAlign w:val="bottom"/>
          </w:tcPr>
          <w:p w14:paraId="51EF3A16" w14:textId="0C2B99D4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0.236</w:t>
            </w:r>
          </w:p>
        </w:tc>
        <w:tc>
          <w:tcPr>
            <w:tcW w:w="709" w:type="dxa"/>
            <w:vAlign w:val="bottom"/>
          </w:tcPr>
          <w:p w14:paraId="61944BE9" w14:textId="7FB90240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1.829</w:t>
            </w:r>
          </w:p>
        </w:tc>
        <w:tc>
          <w:tcPr>
            <w:tcW w:w="709" w:type="dxa"/>
            <w:vAlign w:val="bottom"/>
          </w:tcPr>
          <w:p w14:paraId="11311565" w14:textId="77983FD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0.011</w:t>
            </w:r>
          </w:p>
        </w:tc>
        <w:tc>
          <w:tcPr>
            <w:tcW w:w="992" w:type="dxa"/>
            <w:vAlign w:val="bottom"/>
          </w:tcPr>
          <w:p w14:paraId="7B253FAB" w14:textId="68153A16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-0.408</w:t>
            </w:r>
          </w:p>
        </w:tc>
        <w:tc>
          <w:tcPr>
            <w:tcW w:w="851" w:type="dxa"/>
            <w:vAlign w:val="bottom"/>
          </w:tcPr>
          <w:p w14:paraId="5F088472" w14:textId="11624B1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-1.221</w:t>
            </w:r>
          </w:p>
        </w:tc>
        <w:tc>
          <w:tcPr>
            <w:tcW w:w="708" w:type="dxa"/>
            <w:vAlign w:val="bottom"/>
          </w:tcPr>
          <w:p w14:paraId="64CDF708" w14:textId="02E776D1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0.404</w:t>
            </w:r>
          </w:p>
        </w:tc>
        <w:tc>
          <w:tcPr>
            <w:tcW w:w="709" w:type="dxa"/>
            <w:vAlign w:val="bottom"/>
          </w:tcPr>
          <w:p w14:paraId="4C8AE425" w14:textId="04C5F204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0.323</w:t>
            </w:r>
          </w:p>
        </w:tc>
      </w:tr>
      <w:tr w:rsidR="004E6554" w:rsidRPr="00AC3DB0" w14:paraId="4F8D87D9" w14:textId="075F2B0C" w:rsidTr="004E6554">
        <w:trPr>
          <w:cantSplit/>
          <w:trHeight w:val="750"/>
        </w:trPr>
        <w:tc>
          <w:tcPr>
            <w:tcW w:w="2846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CC1CFAB" w14:textId="56171755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GC</w:t>
            </w:r>
            <w:r w:rsidR="0064250C" w:rsidRPr="00AC3DB0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+IPL overall average thickness (µm), eyes with no optic neuritis only: LEFT eyes </w:t>
            </w:r>
          </w:p>
        </w:tc>
        <w:tc>
          <w:tcPr>
            <w:tcW w:w="50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1248BC19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121</w:t>
            </w:r>
          </w:p>
        </w:tc>
        <w:tc>
          <w:tcPr>
            <w:tcW w:w="118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0B64D0EB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0.157</w:t>
            </w:r>
          </w:p>
        </w:tc>
        <w:tc>
          <w:tcPr>
            <w:tcW w:w="851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35AF85F0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-0.525</w:t>
            </w:r>
          </w:p>
        </w:tc>
        <w:tc>
          <w:tcPr>
            <w:tcW w:w="850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29B2155E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0.839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EA6E12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0.649</w:t>
            </w:r>
          </w:p>
        </w:tc>
        <w:tc>
          <w:tcPr>
            <w:tcW w:w="1276" w:type="dxa"/>
            <w:vAlign w:val="bottom"/>
          </w:tcPr>
          <w:p w14:paraId="7E23B119" w14:textId="26D61F35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0.223</w:t>
            </w:r>
          </w:p>
        </w:tc>
        <w:tc>
          <w:tcPr>
            <w:tcW w:w="850" w:type="dxa"/>
            <w:vAlign w:val="bottom"/>
          </w:tcPr>
          <w:p w14:paraId="3A4E0D7C" w14:textId="7F77F0B8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-0.424</w:t>
            </w:r>
          </w:p>
        </w:tc>
        <w:tc>
          <w:tcPr>
            <w:tcW w:w="709" w:type="dxa"/>
            <w:vAlign w:val="bottom"/>
          </w:tcPr>
          <w:p w14:paraId="5F681C32" w14:textId="375AB316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0.869</w:t>
            </w:r>
          </w:p>
        </w:tc>
        <w:tc>
          <w:tcPr>
            <w:tcW w:w="709" w:type="dxa"/>
            <w:vAlign w:val="bottom"/>
          </w:tcPr>
          <w:p w14:paraId="380E9550" w14:textId="2D9530BB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0.497</w:t>
            </w:r>
          </w:p>
        </w:tc>
        <w:tc>
          <w:tcPr>
            <w:tcW w:w="992" w:type="dxa"/>
            <w:vAlign w:val="bottom"/>
          </w:tcPr>
          <w:p w14:paraId="69032966" w14:textId="38E23EE0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-0.102</w:t>
            </w:r>
          </w:p>
        </w:tc>
        <w:tc>
          <w:tcPr>
            <w:tcW w:w="851" w:type="dxa"/>
            <w:vAlign w:val="bottom"/>
          </w:tcPr>
          <w:p w14:paraId="3958172E" w14:textId="5A92E36B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-0.776</w:t>
            </w:r>
          </w:p>
        </w:tc>
        <w:tc>
          <w:tcPr>
            <w:tcW w:w="708" w:type="dxa"/>
            <w:vAlign w:val="bottom"/>
          </w:tcPr>
          <w:p w14:paraId="037E137C" w14:textId="502B5870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0.572</w:t>
            </w:r>
          </w:p>
        </w:tc>
        <w:tc>
          <w:tcPr>
            <w:tcW w:w="709" w:type="dxa"/>
            <w:vAlign w:val="bottom"/>
          </w:tcPr>
          <w:p w14:paraId="16BE325F" w14:textId="29EC8EFD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0.765</w:t>
            </w:r>
          </w:p>
        </w:tc>
      </w:tr>
      <w:tr w:rsidR="004E6554" w:rsidRPr="00AC3DB0" w14:paraId="2CC2FD9F" w14:textId="199F3471" w:rsidTr="004E6554">
        <w:trPr>
          <w:cantSplit/>
          <w:trHeight w:val="750"/>
        </w:trPr>
        <w:tc>
          <w:tcPr>
            <w:tcW w:w="2846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03A16B79" w14:textId="55E24C9B" w:rsidR="00BD3728" w:rsidRPr="00AC3DB0" w:rsidRDefault="0064250C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GCL+IPL </w:t>
            </w:r>
            <w:r w:rsidR="00BD3728" w:rsidRPr="00AC3DB0">
              <w:rPr>
                <w:rFonts w:ascii="Arial" w:hAnsi="Arial" w:cs="Arial"/>
                <w:sz w:val="20"/>
                <w:szCs w:val="20"/>
                <w:lang w:val="en-GB"/>
              </w:rPr>
              <w:t>overall average thickness (µm), eyes with no optic neuritis only: RIGHT eyes</w:t>
            </w:r>
          </w:p>
        </w:tc>
        <w:tc>
          <w:tcPr>
            <w:tcW w:w="50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62A4BA0D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117</w:t>
            </w:r>
          </w:p>
        </w:tc>
        <w:tc>
          <w:tcPr>
            <w:tcW w:w="118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64826E4B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-0.062</w:t>
            </w:r>
          </w:p>
        </w:tc>
        <w:tc>
          <w:tcPr>
            <w:tcW w:w="851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7ACE30D3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-0.628</w:t>
            </w:r>
          </w:p>
        </w:tc>
        <w:tc>
          <w:tcPr>
            <w:tcW w:w="850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333F8FA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0.503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E35F12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0.828</w:t>
            </w:r>
          </w:p>
        </w:tc>
        <w:tc>
          <w:tcPr>
            <w:tcW w:w="1276" w:type="dxa"/>
            <w:vAlign w:val="bottom"/>
          </w:tcPr>
          <w:p w14:paraId="13F77B68" w14:textId="4F7B3253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0.452</w:t>
            </w:r>
          </w:p>
        </w:tc>
        <w:tc>
          <w:tcPr>
            <w:tcW w:w="850" w:type="dxa"/>
            <w:vAlign w:val="bottom"/>
          </w:tcPr>
          <w:p w14:paraId="1845F676" w14:textId="4446836D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-0.119</w:t>
            </w:r>
          </w:p>
        </w:tc>
        <w:tc>
          <w:tcPr>
            <w:tcW w:w="709" w:type="dxa"/>
            <w:vAlign w:val="bottom"/>
          </w:tcPr>
          <w:p w14:paraId="4F0CD0C0" w14:textId="602CCE4D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1.023</w:t>
            </w:r>
          </w:p>
        </w:tc>
        <w:tc>
          <w:tcPr>
            <w:tcW w:w="709" w:type="dxa"/>
            <w:vAlign w:val="bottom"/>
          </w:tcPr>
          <w:p w14:paraId="39B14552" w14:textId="31F35AC8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0.120</w:t>
            </w:r>
          </w:p>
        </w:tc>
        <w:tc>
          <w:tcPr>
            <w:tcW w:w="992" w:type="dxa"/>
            <w:vAlign w:val="bottom"/>
          </w:tcPr>
          <w:p w14:paraId="0BAB82EF" w14:textId="733652A1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0.200</w:t>
            </w:r>
          </w:p>
        </w:tc>
        <w:tc>
          <w:tcPr>
            <w:tcW w:w="851" w:type="dxa"/>
            <w:vAlign w:val="bottom"/>
          </w:tcPr>
          <w:p w14:paraId="4DCAC0EC" w14:textId="060CD8B6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-0.397</w:t>
            </w:r>
          </w:p>
        </w:tc>
        <w:tc>
          <w:tcPr>
            <w:tcW w:w="708" w:type="dxa"/>
            <w:vAlign w:val="bottom"/>
          </w:tcPr>
          <w:p w14:paraId="7657FD1D" w14:textId="35E27916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0.796</w:t>
            </w:r>
          </w:p>
        </w:tc>
        <w:tc>
          <w:tcPr>
            <w:tcW w:w="709" w:type="dxa"/>
            <w:vAlign w:val="bottom"/>
          </w:tcPr>
          <w:p w14:paraId="28964A81" w14:textId="4C4C18F5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0.508</w:t>
            </w:r>
          </w:p>
        </w:tc>
      </w:tr>
      <w:tr w:rsidR="004E6554" w:rsidRPr="00AC3DB0" w14:paraId="73AC4896" w14:textId="28B51234" w:rsidTr="004E6554">
        <w:trPr>
          <w:cantSplit/>
          <w:trHeight w:val="750"/>
        </w:trPr>
        <w:tc>
          <w:tcPr>
            <w:tcW w:w="2846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4F888C8F" w14:textId="0393BDBA" w:rsidR="00BD3728" w:rsidRPr="00AC3DB0" w:rsidRDefault="0064250C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GCL+IPL</w:t>
            </w:r>
            <w:r w:rsidR="00BD3728"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overall average thickness (µm), all patients, adjusted for optic neuritis: LEFT eyes </w:t>
            </w:r>
          </w:p>
        </w:tc>
        <w:tc>
          <w:tcPr>
            <w:tcW w:w="50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448534F2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161</w:t>
            </w:r>
          </w:p>
        </w:tc>
        <w:tc>
          <w:tcPr>
            <w:tcW w:w="118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454D1070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0.196</w:t>
            </w:r>
          </w:p>
        </w:tc>
        <w:tc>
          <w:tcPr>
            <w:tcW w:w="851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387C8170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-0.403</w:t>
            </w:r>
          </w:p>
        </w:tc>
        <w:tc>
          <w:tcPr>
            <w:tcW w:w="850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1B7E7CFB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0.796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8D741C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0.518</w:t>
            </w:r>
          </w:p>
        </w:tc>
        <w:tc>
          <w:tcPr>
            <w:tcW w:w="1276" w:type="dxa"/>
            <w:vAlign w:val="bottom"/>
          </w:tcPr>
          <w:p w14:paraId="528259B9" w14:textId="5FEE7954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0.237</w:t>
            </w:r>
          </w:p>
        </w:tc>
        <w:tc>
          <w:tcPr>
            <w:tcW w:w="850" w:type="dxa"/>
            <w:vAlign w:val="bottom"/>
          </w:tcPr>
          <w:p w14:paraId="6DB8FC59" w14:textId="5AB18114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-0.343</w:t>
            </w:r>
          </w:p>
        </w:tc>
        <w:tc>
          <w:tcPr>
            <w:tcW w:w="709" w:type="dxa"/>
            <w:vAlign w:val="bottom"/>
          </w:tcPr>
          <w:p w14:paraId="6CB5E2FB" w14:textId="66B1B5E1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0.817</w:t>
            </w:r>
          </w:p>
        </w:tc>
        <w:tc>
          <w:tcPr>
            <w:tcW w:w="709" w:type="dxa"/>
            <w:vAlign w:val="bottom"/>
          </w:tcPr>
          <w:p w14:paraId="18D1B2BE" w14:textId="4A9B5BDE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0.420</w:t>
            </w:r>
          </w:p>
        </w:tc>
        <w:tc>
          <w:tcPr>
            <w:tcW w:w="992" w:type="dxa"/>
            <w:vAlign w:val="bottom"/>
          </w:tcPr>
          <w:p w14:paraId="4588187A" w14:textId="1E665249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0.058</w:t>
            </w:r>
          </w:p>
        </w:tc>
        <w:tc>
          <w:tcPr>
            <w:tcW w:w="851" w:type="dxa"/>
            <w:vAlign w:val="bottom"/>
          </w:tcPr>
          <w:p w14:paraId="111FD405" w14:textId="566F87D8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-0.528</w:t>
            </w:r>
          </w:p>
        </w:tc>
        <w:tc>
          <w:tcPr>
            <w:tcW w:w="708" w:type="dxa"/>
            <w:vAlign w:val="bottom"/>
          </w:tcPr>
          <w:p w14:paraId="0D15732D" w14:textId="0FBB54B2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0.643</w:t>
            </w:r>
          </w:p>
        </w:tc>
        <w:tc>
          <w:tcPr>
            <w:tcW w:w="709" w:type="dxa"/>
            <w:vAlign w:val="bottom"/>
          </w:tcPr>
          <w:p w14:paraId="0AF03109" w14:textId="20ACE15F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0.846</w:t>
            </w:r>
          </w:p>
        </w:tc>
      </w:tr>
      <w:tr w:rsidR="004E6554" w:rsidRPr="00AC3DB0" w14:paraId="39E17F64" w14:textId="3B95D5C6" w:rsidTr="004E6554">
        <w:trPr>
          <w:cantSplit/>
          <w:trHeight w:val="750"/>
        </w:trPr>
        <w:tc>
          <w:tcPr>
            <w:tcW w:w="2846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33698A58" w14:textId="7DFB0A1C" w:rsidR="00BD3728" w:rsidRPr="00AC3DB0" w:rsidRDefault="0064250C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GCL+IPL </w:t>
            </w:r>
            <w:r w:rsidR="00BD3728" w:rsidRPr="00AC3DB0">
              <w:rPr>
                <w:rFonts w:ascii="Arial" w:hAnsi="Arial" w:cs="Arial"/>
                <w:sz w:val="20"/>
                <w:szCs w:val="20"/>
                <w:lang w:val="en-GB"/>
              </w:rPr>
              <w:t>overall average thickness (µm), all patients, adjusted for optic neuritis: RIGHT eyes</w:t>
            </w:r>
          </w:p>
        </w:tc>
        <w:tc>
          <w:tcPr>
            <w:tcW w:w="50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72ED2284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165</w:t>
            </w:r>
          </w:p>
        </w:tc>
        <w:tc>
          <w:tcPr>
            <w:tcW w:w="118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0E5205E9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0.331</w:t>
            </w:r>
          </w:p>
        </w:tc>
        <w:tc>
          <w:tcPr>
            <w:tcW w:w="851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7BB97B1B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-0.242</w:t>
            </w:r>
          </w:p>
        </w:tc>
        <w:tc>
          <w:tcPr>
            <w:tcW w:w="850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15B4B53F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0.903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99DDDE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0.256</w:t>
            </w:r>
          </w:p>
        </w:tc>
        <w:tc>
          <w:tcPr>
            <w:tcW w:w="1276" w:type="dxa"/>
            <w:vAlign w:val="bottom"/>
          </w:tcPr>
          <w:p w14:paraId="33B3DB41" w14:textId="4520396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0.813</w:t>
            </w:r>
          </w:p>
        </w:tc>
        <w:tc>
          <w:tcPr>
            <w:tcW w:w="850" w:type="dxa"/>
            <w:vAlign w:val="bottom"/>
          </w:tcPr>
          <w:p w14:paraId="15EF25DB" w14:textId="0046F186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0.246</w:t>
            </w:r>
          </w:p>
        </w:tc>
        <w:tc>
          <w:tcPr>
            <w:tcW w:w="709" w:type="dxa"/>
            <w:vAlign w:val="bottom"/>
          </w:tcPr>
          <w:p w14:paraId="128C02DA" w14:textId="3CAC51A2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1.380</w:t>
            </w:r>
          </w:p>
        </w:tc>
        <w:tc>
          <w:tcPr>
            <w:tcW w:w="709" w:type="dxa"/>
            <w:vAlign w:val="bottom"/>
          </w:tcPr>
          <w:p w14:paraId="205612D4" w14:textId="39C49749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0.005</w:t>
            </w:r>
          </w:p>
        </w:tc>
        <w:tc>
          <w:tcPr>
            <w:tcW w:w="992" w:type="dxa"/>
            <w:vAlign w:val="bottom"/>
          </w:tcPr>
          <w:p w14:paraId="7E36ECE9" w14:textId="234EAF89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0.573</w:t>
            </w:r>
          </w:p>
        </w:tc>
        <w:tc>
          <w:tcPr>
            <w:tcW w:w="851" w:type="dxa"/>
            <w:vAlign w:val="bottom"/>
          </w:tcPr>
          <w:p w14:paraId="1C2B9AA3" w14:textId="1CB0F330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0.003</w:t>
            </w:r>
          </w:p>
        </w:tc>
        <w:tc>
          <w:tcPr>
            <w:tcW w:w="708" w:type="dxa"/>
            <w:vAlign w:val="bottom"/>
          </w:tcPr>
          <w:p w14:paraId="4FD81995" w14:textId="4B6E38CD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1.144</w:t>
            </w:r>
          </w:p>
        </w:tc>
        <w:tc>
          <w:tcPr>
            <w:tcW w:w="709" w:type="dxa"/>
            <w:vAlign w:val="bottom"/>
          </w:tcPr>
          <w:p w14:paraId="305A5613" w14:textId="5E85EB6F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0.049</w:t>
            </w:r>
          </w:p>
        </w:tc>
      </w:tr>
      <w:tr w:rsidR="004E6554" w:rsidRPr="00AC3DB0" w14:paraId="1E5DE59B" w14:textId="7F2336AA" w:rsidTr="004E6554">
        <w:trPr>
          <w:cantSplit/>
          <w:trHeight w:val="397"/>
        </w:trPr>
        <w:tc>
          <w:tcPr>
            <w:tcW w:w="2846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7E812C4C" w14:textId="68C474A0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Total </w:t>
            </w:r>
            <w:r w:rsidR="0064250C" w:rsidRPr="00AC3DB0">
              <w:rPr>
                <w:rFonts w:ascii="Arial" w:hAnsi="Arial" w:cs="Arial"/>
                <w:sz w:val="20"/>
                <w:szCs w:val="20"/>
                <w:lang w:val="en-GB"/>
              </w:rPr>
              <w:t>MV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(mm³), eyes with no optic neuritis only: LEFT eyes </w:t>
            </w:r>
          </w:p>
        </w:tc>
        <w:tc>
          <w:tcPr>
            <w:tcW w:w="50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3C8D6163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121</w:t>
            </w:r>
          </w:p>
        </w:tc>
        <w:tc>
          <w:tcPr>
            <w:tcW w:w="118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16DDDD85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-0.012</w:t>
            </w:r>
          </w:p>
        </w:tc>
        <w:tc>
          <w:tcPr>
            <w:tcW w:w="851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88806E4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-0.047</w:t>
            </w:r>
          </w:p>
        </w:tc>
        <w:tc>
          <w:tcPr>
            <w:tcW w:w="850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757D2EEB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0.024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7DE242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0.516</w:t>
            </w:r>
          </w:p>
        </w:tc>
        <w:tc>
          <w:tcPr>
            <w:tcW w:w="1276" w:type="dxa"/>
            <w:vAlign w:val="bottom"/>
          </w:tcPr>
          <w:p w14:paraId="129B3A5B" w14:textId="01B776CF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-0.008</w:t>
            </w:r>
          </w:p>
        </w:tc>
        <w:tc>
          <w:tcPr>
            <w:tcW w:w="850" w:type="dxa"/>
            <w:vAlign w:val="bottom"/>
          </w:tcPr>
          <w:p w14:paraId="681A6A7B" w14:textId="76559B51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-0.042</w:t>
            </w:r>
          </w:p>
        </w:tc>
        <w:tc>
          <w:tcPr>
            <w:tcW w:w="709" w:type="dxa"/>
            <w:vAlign w:val="bottom"/>
          </w:tcPr>
          <w:p w14:paraId="5873DE14" w14:textId="4D347481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0.025</w:t>
            </w:r>
          </w:p>
        </w:tc>
        <w:tc>
          <w:tcPr>
            <w:tcW w:w="709" w:type="dxa"/>
            <w:vAlign w:val="bottom"/>
          </w:tcPr>
          <w:p w14:paraId="701B8698" w14:textId="70665001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0.631</w:t>
            </w:r>
          </w:p>
        </w:tc>
        <w:tc>
          <w:tcPr>
            <w:tcW w:w="992" w:type="dxa"/>
            <w:vAlign w:val="bottom"/>
          </w:tcPr>
          <w:p w14:paraId="04F51138" w14:textId="75E765F1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-0.044</w:t>
            </w:r>
          </w:p>
        </w:tc>
        <w:tc>
          <w:tcPr>
            <w:tcW w:w="851" w:type="dxa"/>
            <w:vAlign w:val="bottom"/>
          </w:tcPr>
          <w:p w14:paraId="48A255C1" w14:textId="493EBBCC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-0.079</w:t>
            </w:r>
          </w:p>
        </w:tc>
        <w:tc>
          <w:tcPr>
            <w:tcW w:w="708" w:type="dxa"/>
            <w:vAlign w:val="bottom"/>
          </w:tcPr>
          <w:p w14:paraId="16C0A0BC" w14:textId="06B754A9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-0.009</w:t>
            </w:r>
          </w:p>
        </w:tc>
        <w:tc>
          <w:tcPr>
            <w:tcW w:w="709" w:type="dxa"/>
            <w:vAlign w:val="bottom"/>
          </w:tcPr>
          <w:p w14:paraId="76E31B0B" w14:textId="423778D0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0.013</w:t>
            </w:r>
          </w:p>
        </w:tc>
      </w:tr>
      <w:tr w:rsidR="004E6554" w:rsidRPr="00AC3DB0" w14:paraId="22066A25" w14:textId="01917188" w:rsidTr="004E6554">
        <w:trPr>
          <w:cantSplit/>
          <w:trHeight w:val="374"/>
        </w:trPr>
        <w:tc>
          <w:tcPr>
            <w:tcW w:w="2846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133E26CE" w14:textId="53BAFE08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Total </w:t>
            </w:r>
            <w:r w:rsidR="0064250C" w:rsidRPr="00AC3DB0">
              <w:rPr>
                <w:rFonts w:ascii="Arial" w:hAnsi="Arial" w:cs="Arial"/>
                <w:sz w:val="20"/>
                <w:szCs w:val="20"/>
                <w:lang w:val="en-GB"/>
              </w:rPr>
              <w:t>MV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(mm³), eyes with no optic neuritis only: RIGHT eyes</w:t>
            </w:r>
          </w:p>
        </w:tc>
        <w:tc>
          <w:tcPr>
            <w:tcW w:w="50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26368DA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117</w:t>
            </w:r>
          </w:p>
        </w:tc>
        <w:tc>
          <w:tcPr>
            <w:tcW w:w="118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4ABA5FFE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-0.028</w:t>
            </w:r>
          </w:p>
        </w:tc>
        <w:tc>
          <w:tcPr>
            <w:tcW w:w="851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6B016338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-0.065</w:t>
            </w:r>
          </w:p>
        </w:tc>
        <w:tc>
          <w:tcPr>
            <w:tcW w:w="850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2F485448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0.009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D6083B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0.133</w:t>
            </w:r>
          </w:p>
        </w:tc>
        <w:tc>
          <w:tcPr>
            <w:tcW w:w="1276" w:type="dxa"/>
            <w:vAlign w:val="bottom"/>
          </w:tcPr>
          <w:p w14:paraId="17E8A54B" w14:textId="201819B8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0.015</w:t>
            </w:r>
          </w:p>
        </w:tc>
        <w:tc>
          <w:tcPr>
            <w:tcW w:w="850" w:type="dxa"/>
            <w:vAlign w:val="bottom"/>
          </w:tcPr>
          <w:p w14:paraId="5319E338" w14:textId="579F7C49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-0.022</w:t>
            </w:r>
          </w:p>
        </w:tc>
        <w:tc>
          <w:tcPr>
            <w:tcW w:w="709" w:type="dxa"/>
            <w:vAlign w:val="bottom"/>
          </w:tcPr>
          <w:p w14:paraId="232EC54B" w14:textId="1C6FF18F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0.052</w:t>
            </w:r>
          </w:p>
        </w:tc>
        <w:tc>
          <w:tcPr>
            <w:tcW w:w="709" w:type="dxa"/>
            <w:vAlign w:val="bottom"/>
          </w:tcPr>
          <w:p w14:paraId="5453A1F1" w14:textId="0D92CA2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0.411</w:t>
            </w:r>
          </w:p>
        </w:tc>
        <w:tc>
          <w:tcPr>
            <w:tcW w:w="992" w:type="dxa"/>
            <w:vAlign w:val="bottom"/>
          </w:tcPr>
          <w:p w14:paraId="43BD1DB0" w14:textId="65229DD9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-0.040</w:t>
            </w:r>
          </w:p>
        </w:tc>
        <w:tc>
          <w:tcPr>
            <w:tcW w:w="851" w:type="dxa"/>
            <w:vAlign w:val="bottom"/>
          </w:tcPr>
          <w:p w14:paraId="4928B404" w14:textId="7C0E894F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-0.078</w:t>
            </w:r>
          </w:p>
        </w:tc>
        <w:tc>
          <w:tcPr>
            <w:tcW w:w="708" w:type="dxa"/>
            <w:vAlign w:val="bottom"/>
          </w:tcPr>
          <w:p w14:paraId="398EE2E8" w14:textId="54B6A91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-0.002</w:t>
            </w:r>
          </w:p>
        </w:tc>
        <w:tc>
          <w:tcPr>
            <w:tcW w:w="709" w:type="dxa"/>
            <w:vAlign w:val="bottom"/>
          </w:tcPr>
          <w:p w14:paraId="39A3B5E0" w14:textId="7E81A7E6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0.039</w:t>
            </w:r>
          </w:p>
        </w:tc>
      </w:tr>
      <w:tr w:rsidR="004E6554" w:rsidRPr="00AC3DB0" w14:paraId="19437985" w14:textId="588512D0" w:rsidTr="004E6554">
        <w:trPr>
          <w:cantSplit/>
          <w:trHeight w:val="573"/>
        </w:trPr>
        <w:tc>
          <w:tcPr>
            <w:tcW w:w="2846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6B22D572" w14:textId="47B065ED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Total </w:t>
            </w:r>
            <w:r w:rsidR="0064250C" w:rsidRPr="00AC3DB0">
              <w:rPr>
                <w:rFonts w:ascii="Arial" w:hAnsi="Arial" w:cs="Arial"/>
                <w:sz w:val="20"/>
                <w:szCs w:val="20"/>
                <w:lang w:val="en-GB"/>
              </w:rPr>
              <w:t>MV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(mm³), all patients, adjusted for optic neuritis: LEFT eyes </w:t>
            </w:r>
          </w:p>
        </w:tc>
        <w:tc>
          <w:tcPr>
            <w:tcW w:w="50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3263659C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161</w:t>
            </w:r>
          </w:p>
        </w:tc>
        <w:tc>
          <w:tcPr>
            <w:tcW w:w="118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2A3DDA6E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-0.006</w:t>
            </w:r>
          </w:p>
        </w:tc>
        <w:tc>
          <w:tcPr>
            <w:tcW w:w="851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21F16FC0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-0.037</w:t>
            </w:r>
          </w:p>
        </w:tc>
        <w:tc>
          <w:tcPr>
            <w:tcW w:w="850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4658DEA8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0.024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62BEED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0.680</w:t>
            </w:r>
          </w:p>
        </w:tc>
        <w:tc>
          <w:tcPr>
            <w:tcW w:w="1276" w:type="dxa"/>
            <w:vAlign w:val="bottom"/>
          </w:tcPr>
          <w:p w14:paraId="5277D91D" w14:textId="5361ED6B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0.010</w:t>
            </w:r>
          </w:p>
        </w:tc>
        <w:tc>
          <w:tcPr>
            <w:tcW w:w="850" w:type="dxa"/>
            <w:vAlign w:val="bottom"/>
          </w:tcPr>
          <w:p w14:paraId="5AD10367" w14:textId="6EDE0500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-0.020</w:t>
            </w:r>
          </w:p>
        </w:tc>
        <w:tc>
          <w:tcPr>
            <w:tcW w:w="709" w:type="dxa"/>
            <w:vAlign w:val="bottom"/>
          </w:tcPr>
          <w:p w14:paraId="1F7C6667" w14:textId="5672B6C0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0.039</w:t>
            </w:r>
          </w:p>
        </w:tc>
        <w:tc>
          <w:tcPr>
            <w:tcW w:w="709" w:type="dxa"/>
            <w:vAlign w:val="bottom"/>
          </w:tcPr>
          <w:p w14:paraId="02714B0C" w14:textId="09D9D75E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0.521</w:t>
            </w:r>
          </w:p>
        </w:tc>
        <w:tc>
          <w:tcPr>
            <w:tcW w:w="992" w:type="dxa"/>
            <w:vAlign w:val="bottom"/>
          </w:tcPr>
          <w:p w14:paraId="042F977F" w14:textId="4F132CDF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-0.028</w:t>
            </w:r>
          </w:p>
        </w:tc>
        <w:tc>
          <w:tcPr>
            <w:tcW w:w="851" w:type="dxa"/>
            <w:vAlign w:val="bottom"/>
          </w:tcPr>
          <w:p w14:paraId="30D3A620" w14:textId="2DAD4CD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-0.058</w:t>
            </w:r>
          </w:p>
        </w:tc>
        <w:tc>
          <w:tcPr>
            <w:tcW w:w="708" w:type="dxa"/>
            <w:vAlign w:val="bottom"/>
          </w:tcPr>
          <w:p w14:paraId="4298DBF0" w14:textId="6C69A82C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0.002</w:t>
            </w:r>
          </w:p>
        </w:tc>
        <w:tc>
          <w:tcPr>
            <w:tcW w:w="709" w:type="dxa"/>
            <w:vAlign w:val="bottom"/>
          </w:tcPr>
          <w:p w14:paraId="7D3A5682" w14:textId="2C65988C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0.063</w:t>
            </w:r>
          </w:p>
        </w:tc>
      </w:tr>
      <w:tr w:rsidR="004E6554" w:rsidRPr="00AC3DB0" w14:paraId="11F0F9F3" w14:textId="4215AEA4" w:rsidTr="004E6554">
        <w:trPr>
          <w:cantSplit/>
          <w:trHeight w:val="573"/>
        </w:trPr>
        <w:tc>
          <w:tcPr>
            <w:tcW w:w="2846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4C999A9D" w14:textId="554319F3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Total </w:t>
            </w:r>
            <w:r w:rsidR="0064250C" w:rsidRPr="00AC3DB0">
              <w:rPr>
                <w:rFonts w:ascii="Arial" w:hAnsi="Arial" w:cs="Arial"/>
                <w:sz w:val="20"/>
                <w:szCs w:val="20"/>
                <w:lang w:val="en-GB"/>
              </w:rPr>
              <w:t>MV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(mm³), all patients, adjusted for optic neuritis: RIGHT eyes</w:t>
            </w:r>
          </w:p>
        </w:tc>
        <w:tc>
          <w:tcPr>
            <w:tcW w:w="50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3BCD54D3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165</w:t>
            </w:r>
          </w:p>
        </w:tc>
        <w:tc>
          <w:tcPr>
            <w:tcW w:w="118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4F3BE9AF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-0.023</w:t>
            </w:r>
          </w:p>
        </w:tc>
        <w:tc>
          <w:tcPr>
            <w:tcW w:w="851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4880BFE8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-0.056</w:t>
            </w:r>
          </w:p>
        </w:tc>
        <w:tc>
          <w:tcPr>
            <w:tcW w:w="850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0E4EFF40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0.010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A2F72C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0.177</w:t>
            </w:r>
          </w:p>
        </w:tc>
        <w:tc>
          <w:tcPr>
            <w:tcW w:w="1276" w:type="dxa"/>
            <w:vAlign w:val="bottom"/>
          </w:tcPr>
          <w:p w14:paraId="1BA65D85" w14:textId="0527EF0B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0.020</w:t>
            </w:r>
          </w:p>
        </w:tc>
        <w:tc>
          <w:tcPr>
            <w:tcW w:w="850" w:type="dxa"/>
            <w:vAlign w:val="bottom"/>
          </w:tcPr>
          <w:p w14:paraId="585E85D7" w14:textId="680A2DD2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-0.013</w:t>
            </w:r>
          </w:p>
        </w:tc>
        <w:tc>
          <w:tcPr>
            <w:tcW w:w="709" w:type="dxa"/>
            <w:vAlign w:val="bottom"/>
          </w:tcPr>
          <w:p w14:paraId="3D4170BB" w14:textId="698CAD4C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0.053</w:t>
            </w:r>
          </w:p>
        </w:tc>
        <w:tc>
          <w:tcPr>
            <w:tcW w:w="709" w:type="dxa"/>
            <w:vAlign w:val="bottom"/>
          </w:tcPr>
          <w:p w14:paraId="128E97CB" w14:textId="54E13EE9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0.223</w:t>
            </w:r>
          </w:p>
        </w:tc>
        <w:tc>
          <w:tcPr>
            <w:tcW w:w="992" w:type="dxa"/>
            <w:vAlign w:val="bottom"/>
          </w:tcPr>
          <w:p w14:paraId="54D99554" w14:textId="5099F060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-0.025</w:t>
            </w:r>
          </w:p>
        </w:tc>
        <w:tc>
          <w:tcPr>
            <w:tcW w:w="851" w:type="dxa"/>
            <w:vAlign w:val="bottom"/>
          </w:tcPr>
          <w:p w14:paraId="3A42A9DB" w14:textId="3CA77196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-0.057</w:t>
            </w:r>
          </w:p>
        </w:tc>
        <w:tc>
          <w:tcPr>
            <w:tcW w:w="708" w:type="dxa"/>
            <w:vAlign w:val="bottom"/>
          </w:tcPr>
          <w:p w14:paraId="2A7B1771" w14:textId="7EBD51BE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0.008</w:t>
            </w:r>
          </w:p>
        </w:tc>
        <w:tc>
          <w:tcPr>
            <w:tcW w:w="709" w:type="dxa"/>
            <w:vAlign w:val="bottom"/>
          </w:tcPr>
          <w:p w14:paraId="4F3F1E92" w14:textId="3FF5E673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0.138</w:t>
            </w:r>
          </w:p>
        </w:tc>
      </w:tr>
      <w:tr w:rsidR="004E6554" w:rsidRPr="00AC3DB0" w14:paraId="5D7A50ED" w14:textId="43849CAF" w:rsidTr="004E6554">
        <w:trPr>
          <w:cantSplit/>
          <w:trHeight w:val="551"/>
        </w:trPr>
        <w:tc>
          <w:tcPr>
            <w:tcW w:w="2846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64B1A422" w14:textId="4D020632" w:rsidR="00BD3728" w:rsidRPr="00AC3DB0" w:rsidRDefault="0078207F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Whole ma</w:t>
            </w:r>
            <w:r w:rsidR="00BD3728" w:rsidRPr="00AC3DB0">
              <w:rPr>
                <w:rFonts w:ascii="Arial" w:hAnsi="Arial" w:cs="Arial"/>
                <w:sz w:val="20"/>
                <w:szCs w:val="20"/>
                <w:lang w:val="en-GB"/>
              </w:rPr>
              <w:t>cula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layers ETDRS</w:t>
            </w:r>
            <w:r w:rsidR="00BD3728"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INNER</w:t>
            </w:r>
            <w:r w:rsidR="00BD3728"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sector thickness (µm), eyes with no optic neuritis only: LEFT eyes </w:t>
            </w:r>
          </w:p>
        </w:tc>
        <w:tc>
          <w:tcPr>
            <w:tcW w:w="50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0DF2A9C9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121</w:t>
            </w:r>
          </w:p>
        </w:tc>
        <w:tc>
          <w:tcPr>
            <w:tcW w:w="118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31683A0B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-1.087</w:t>
            </w:r>
          </w:p>
        </w:tc>
        <w:tc>
          <w:tcPr>
            <w:tcW w:w="851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0687906A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-2.641</w:t>
            </w:r>
          </w:p>
        </w:tc>
        <w:tc>
          <w:tcPr>
            <w:tcW w:w="850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19BBF2E0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0.468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612FF9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0.169</w:t>
            </w:r>
          </w:p>
        </w:tc>
        <w:tc>
          <w:tcPr>
            <w:tcW w:w="1276" w:type="dxa"/>
            <w:vAlign w:val="bottom"/>
          </w:tcPr>
          <w:p w14:paraId="6210DFA2" w14:textId="6037459D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-0.664</w:t>
            </w:r>
          </w:p>
        </w:tc>
        <w:tc>
          <w:tcPr>
            <w:tcW w:w="850" w:type="dxa"/>
            <w:vAlign w:val="bottom"/>
          </w:tcPr>
          <w:p w14:paraId="3C60402A" w14:textId="43767120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-2.128</w:t>
            </w:r>
          </w:p>
        </w:tc>
        <w:tc>
          <w:tcPr>
            <w:tcW w:w="709" w:type="dxa"/>
            <w:vAlign w:val="bottom"/>
          </w:tcPr>
          <w:p w14:paraId="538A5DD4" w14:textId="31DEB15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0.800</w:t>
            </w:r>
          </w:p>
        </w:tc>
        <w:tc>
          <w:tcPr>
            <w:tcW w:w="709" w:type="dxa"/>
            <w:vAlign w:val="bottom"/>
          </w:tcPr>
          <w:p w14:paraId="7E3E6E4C" w14:textId="474632D8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0.371</w:t>
            </w:r>
          </w:p>
        </w:tc>
        <w:tc>
          <w:tcPr>
            <w:tcW w:w="992" w:type="dxa"/>
            <w:vAlign w:val="bottom"/>
          </w:tcPr>
          <w:p w14:paraId="517BB0A7" w14:textId="5796B081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-2.020</w:t>
            </w:r>
          </w:p>
        </w:tc>
        <w:tc>
          <w:tcPr>
            <w:tcW w:w="851" w:type="dxa"/>
            <w:vAlign w:val="bottom"/>
          </w:tcPr>
          <w:p w14:paraId="1134D0A9" w14:textId="4AFE1FD3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-3.545</w:t>
            </w:r>
          </w:p>
        </w:tc>
        <w:tc>
          <w:tcPr>
            <w:tcW w:w="708" w:type="dxa"/>
            <w:vAlign w:val="bottom"/>
          </w:tcPr>
          <w:p w14:paraId="32359CA4" w14:textId="1217CF20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-0.495</w:t>
            </w:r>
          </w:p>
        </w:tc>
        <w:tc>
          <w:tcPr>
            <w:tcW w:w="709" w:type="dxa"/>
            <w:vAlign w:val="bottom"/>
          </w:tcPr>
          <w:p w14:paraId="4DC710BA" w14:textId="3671C090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0.010</w:t>
            </w:r>
          </w:p>
        </w:tc>
      </w:tr>
      <w:tr w:rsidR="004E6554" w:rsidRPr="00AC3DB0" w14:paraId="61ECA27E" w14:textId="68D97E8B" w:rsidTr="004E6554">
        <w:trPr>
          <w:cantSplit/>
          <w:trHeight w:val="573"/>
        </w:trPr>
        <w:tc>
          <w:tcPr>
            <w:tcW w:w="2846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387F7C66" w14:textId="16745DA4" w:rsidR="00BD3728" w:rsidRPr="00AC3DB0" w:rsidRDefault="0078207F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Whole ma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cula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layers ETDRS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D3728" w:rsidRPr="00AC3DB0">
              <w:rPr>
                <w:rFonts w:ascii="Arial" w:hAnsi="Arial" w:cs="Arial"/>
                <w:sz w:val="20"/>
                <w:szCs w:val="20"/>
                <w:lang w:val="en-GB"/>
              </w:rPr>
              <w:t>INNER sector thickness (µm), eyes with no optic neuritis only: RIGHT eyes</w:t>
            </w:r>
          </w:p>
        </w:tc>
        <w:tc>
          <w:tcPr>
            <w:tcW w:w="50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0DD428E7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117</w:t>
            </w:r>
          </w:p>
        </w:tc>
        <w:tc>
          <w:tcPr>
            <w:tcW w:w="118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1F31E336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-1.373</w:t>
            </w:r>
          </w:p>
        </w:tc>
        <w:tc>
          <w:tcPr>
            <w:tcW w:w="851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7E6586C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-3.045</w:t>
            </w:r>
          </w:p>
        </w:tc>
        <w:tc>
          <w:tcPr>
            <w:tcW w:w="850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3ADAFDDA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0.298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496D22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0.106</w:t>
            </w:r>
          </w:p>
        </w:tc>
        <w:tc>
          <w:tcPr>
            <w:tcW w:w="1276" w:type="dxa"/>
            <w:vAlign w:val="bottom"/>
          </w:tcPr>
          <w:p w14:paraId="568D596B" w14:textId="6B1952F2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0.052</w:t>
            </w:r>
          </w:p>
        </w:tc>
        <w:tc>
          <w:tcPr>
            <w:tcW w:w="850" w:type="dxa"/>
            <w:vAlign w:val="bottom"/>
          </w:tcPr>
          <w:p w14:paraId="07AC4C52" w14:textId="458FFCE2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-1.619</w:t>
            </w:r>
          </w:p>
        </w:tc>
        <w:tc>
          <w:tcPr>
            <w:tcW w:w="709" w:type="dxa"/>
            <w:vAlign w:val="bottom"/>
          </w:tcPr>
          <w:p w14:paraId="77F88F39" w14:textId="3FE54464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1.723</w:t>
            </w:r>
          </w:p>
        </w:tc>
        <w:tc>
          <w:tcPr>
            <w:tcW w:w="709" w:type="dxa"/>
            <w:vAlign w:val="bottom"/>
          </w:tcPr>
          <w:p w14:paraId="159B68B5" w14:textId="597D8572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0.951</w:t>
            </w:r>
          </w:p>
        </w:tc>
        <w:tc>
          <w:tcPr>
            <w:tcW w:w="992" w:type="dxa"/>
            <w:vAlign w:val="bottom"/>
          </w:tcPr>
          <w:p w14:paraId="7AD88591" w14:textId="44F52828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-1.952</w:t>
            </w:r>
          </w:p>
        </w:tc>
        <w:tc>
          <w:tcPr>
            <w:tcW w:w="851" w:type="dxa"/>
            <w:vAlign w:val="bottom"/>
          </w:tcPr>
          <w:p w14:paraId="5F88FB2B" w14:textId="0C126A30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-3.674</w:t>
            </w:r>
          </w:p>
        </w:tc>
        <w:tc>
          <w:tcPr>
            <w:tcW w:w="708" w:type="dxa"/>
            <w:vAlign w:val="bottom"/>
          </w:tcPr>
          <w:p w14:paraId="25188540" w14:textId="39807D3E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-0.229</w:t>
            </w:r>
          </w:p>
        </w:tc>
        <w:tc>
          <w:tcPr>
            <w:tcW w:w="709" w:type="dxa"/>
            <w:vAlign w:val="bottom"/>
          </w:tcPr>
          <w:p w14:paraId="38BCBFEB" w14:textId="11518A25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0.027</w:t>
            </w:r>
          </w:p>
        </w:tc>
      </w:tr>
      <w:tr w:rsidR="004E6554" w:rsidRPr="00AC3DB0" w14:paraId="79004AD1" w14:textId="3C1B61C7" w:rsidTr="004E6554">
        <w:trPr>
          <w:cantSplit/>
          <w:trHeight w:val="573"/>
        </w:trPr>
        <w:tc>
          <w:tcPr>
            <w:tcW w:w="2846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4E22A067" w14:textId="6FD01C3C" w:rsidR="00BD3728" w:rsidRPr="00AC3DB0" w:rsidRDefault="0078207F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Whole ma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cula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layers ETDRS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D3728"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INNER sector thickness (µm), all patients, adjusted for optic neuritis: LEFT eyes </w:t>
            </w:r>
          </w:p>
        </w:tc>
        <w:tc>
          <w:tcPr>
            <w:tcW w:w="50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21706716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161</w:t>
            </w:r>
          </w:p>
        </w:tc>
        <w:tc>
          <w:tcPr>
            <w:tcW w:w="118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702F7E65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-0.470</w:t>
            </w:r>
          </w:p>
        </w:tc>
        <w:tc>
          <w:tcPr>
            <w:tcW w:w="851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6910ECDD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-1.786</w:t>
            </w:r>
          </w:p>
        </w:tc>
        <w:tc>
          <w:tcPr>
            <w:tcW w:w="850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495BC402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0.845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7B65E1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0.481</w:t>
            </w:r>
          </w:p>
        </w:tc>
        <w:tc>
          <w:tcPr>
            <w:tcW w:w="1276" w:type="dxa"/>
            <w:vAlign w:val="bottom"/>
          </w:tcPr>
          <w:p w14:paraId="2EDF5EC2" w14:textId="3F754D71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-0.012</w:t>
            </w:r>
          </w:p>
        </w:tc>
        <w:tc>
          <w:tcPr>
            <w:tcW w:w="850" w:type="dxa"/>
            <w:vAlign w:val="bottom"/>
          </w:tcPr>
          <w:p w14:paraId="4A430FC5" w14:textId="1228B88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-1.282</w:t>
            </w:r>
          </w:p>
        </w:tc>
        <w:tc>
          <w:tcPr>
            <w:tcW w:w="709" w:type="dxa"/>
            <w:vAlign w:val="bottom"/>
          </w:tcPr>
          <w:p w14:paraId="09C0C380" w14:textId="3F3BC9AB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1.258</w:t>
            </w:r>
          </w:p>
        </w:tc>
        <w:tc>
          <w:tcPr>
            <w:tcW w:w="709" w:type="dxa"/>
            <w:vAlign w:val="bottom"/>
          </w:tcPr>
          <w:p w14:paraId="4318AB30" w14:textId="73B4688E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0.985</w:t>
            </w:r>
          </w:p>
        </w:tc>
        <w:tc>
          <w:tcPr>
            <w:tcW w:w="992" w:type="dxa"/>
            <w:vAlign w:val="bottom"/>
          </w:tcPr>
          <w:p w14:paraId="0182ED1B" w14:textId="002D6006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-1.481</w:t>
            </w:r>
          </w:p>
        </w:tc>
        <w:tc>
          <w:tcPr>
            <w:tcW w:w="851" w:type="dxa"/>
            <w:vAlign w:val="bottom"/>
          </w:tcPr>
          <w:p w14:paraId="16CEE82C" w14:textId="67C96A98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-2.771</w:t>
            </w:r>
          </w:p>
        </w:tc>
        <w:tc>
          <w:tcPr>
            <w:tcW w:w="708" w:type="dxa"/>
            <w:vAlign w:val="bottom"/>
          </w:tcPr>
          <w:p w14:paraId="1AAD9EC7" w14:textId="350B2DB3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-0.192</w:t>
            </w:r>
          </w:p>
        </w:tc>
        <w:tc>
          <w:tcPr>
            <w:tcW w:w="709" w:type="dxa"/>
            <w:vAlign w:val="bottom"/>
          </w:tcPr>
          <w:p w14:paraId="11B0FF84" w14:textId="08E50426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0.025</w:t>
            </w:r>
          </w:p>
        </w:tc>
      </w:tr>
      <w:tr w:rsidR="004E6554" w:rsidRPr="00AC3DB0" w14:paraId="20D63D7F" w14:textId="4E472429" w:rsidTr="004E6554">
        <w:trPr>
          <w:cantSplit/>
          <w:trHeight w:val="573"/>
        </w:trPr>
        <w:tc>
          <w:tcPr>
            <w:tcW w:w="2846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1B432B37" w14:textId="06B96BCE" w:rsidR="00BD3728" w:rsidRPr="00AC3DB0" w:rsidRDefault="0078207F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Whole ma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cula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layers ETDRS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D3728" w:rsidRPr="00AC3DB0">
              <w:rPr>
                <w:rFonts w:ascii="Arial" w:hAnsi="Arial" w:cs="Arial"/>
                <w:sz w:val="20"/>
                <w:szCs w:val="20"/>
                <w:lang w:val="en-GB"/>
              </w:rPr>
              <w:t>INNER sector thickness (µm), all patients, adjusted for optic neuritis: RIGHT eyes</w:t>
            </w:r>
          </w:p>
        </w:tc>
        <w:tc>
          <w:tcPr>
            <w:tcW w:w="50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7ADD970C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165</w:t>
            </w:r>
          </w:p>
        </w:tc>
        <w:tc>
          <w:tcPr>
            <w:tcW w:w="118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21F89ECC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-0.556</w:t>
            </w:r>
          </w:p>
        </w:tc>
        <w:tc>
          <w:tcPr>
            <w:tcW w:w="851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9F0C044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-2.138</w:t>
            </w:r>
          </w:p>
        </w:tc>
        <w:tc>
          <w:tcPr>
            <w:tcW w:w="850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040CC779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1.026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4D2D78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0.488</w:t>
            </w:r>
          </w:p>
        </w:tc>
        <w:tc>
          <w:tcPr>
            <w:tcW w:w="1276" w:type="dxa"/>
            <w:vAlign w:val="bottom"/>
          </w:tcPr>
          <w:p w14:paraId="66B83F47" w14:textId="6B1BFBB5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0.768</w:t>
            </w:r>
          </w:p>
        </w:tc>
        <w:tc>
          <w:tcPr>
            <w:tcW w:w="850" w:type="dxa"/>
            <w:vAlign w:val="bottom"/>
          </w:tcPr>
          <w:p w14:paraId="4560832D" w14:textId="2B942CCA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-0.793</w:t>
            </w:r>
          </w:p>
        </w:tc>
        <w:tc>
          <w:tcPr>
            <w:tcW w:w="709" w:type="dxa"/>
            <w:vAlign w:val="bottom"/>
          </w:tcPr>
          <w:p w14:paraId="22951CE8" w14:textId="6E8719B9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2.328</w:t>
            </w:r>
          </w:p>
        </w:tc>
        <w:tc>
          <w:tcPr>
            <w:tcW w:w="709" w:type="dxa"/>
            <w:vAlign w:val="bottom"/>
          </w:tcPr>
          <w:p w14:paraId="4D82B5AA" w14:textId="4FF2ADF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0.333</w:t>
            </w:r>
          </w:p>
        </w:tc>
        <w:tc>
          <w:tcPr>
            <w:tcW w:w="992" w:type="dxa"/>
            <w:vAlign w:val="bottom"/>
          </w:tcPr>
          <w:p w14:paraId="1A4319BE" w14:textId="54DCCA4B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-0.692</w:t>
            </w:r>
          </w:p>
        </w:tc>
        <w:tc>
          <w:tcPr>
            <w:tcW w:w="851" w:type="dxa"/>
            <w:vAlign w:val="bottom"/>
          </w:tcPr>
          <w:p w14:paraId="1B3F4BEB" w14:textId="35498AB2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-2.244</w:t>
            </w:r>
          </w:p>
        </w:tc>
        <w:tc>
          <w:tcPr>
            <w:tcW w:w="708" w:type="dxa"/>
            <w:vAlign w:val="bottom"/>
          </w:tcPr>
          <w:p w14:paraId="66502B32" w14:textId="615A9445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0.860</w:t>
            </w:r>
          </w:p>
        </w:tc>
        <w:tc>
          <w:tcPr>
            <w:tcW w:w="709" w:type="dxa"/>
            <w:vAlign w:val="bottom"/>
          </w:tcPr>
          <w:p w14:paraId="2C95F92D" w14:textId="6AF71173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0.380</w:t>
            </w:r>
          </w:p>
        </w:tc>
      </w:tr>
      <w:tr w:rsidR="004E6554" w:rsidRPr="00AC3DB0" w14:paraId="11A5030F" w14:textId="10850F4A" w:rsidTr="004E6554">
        <w:trPr>
          <w:cantSplit/>
          <w:trHeight w:val="573"/>
        </w:trPr>
        <w:tc>
          <w:tcPr>
            <w:tcW w:w="2846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601F000" w14:textId="730A31C6" w:rsidR="00BD3728" w:rsidRPr="00AC3DB0" w:rsidRDefault="0078207F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Whole ma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cula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layers ETDRS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D3728"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ALL sector thickness (µm), eyes with no optic neuritis only: LEFT eyes </w:t>
            </w:r>
          </w:p>
        </w:tc>
        <w:tc>
          <w:tcPr>
            <w:tcW w:w="50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2361190D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121</w:t>
            </w:r>
          </w:p>
        </w:tc>
        <w:tc>
          <w:tcPr>
            <w:tcW w:w="118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F0AD486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-0.640</w:t>
            </w:r>
          </w:p>
        </w:tc>
        <w:tc>
          <w:tcPr>
            <w:tcW w:w="851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3D87F97D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-1.961</w:t>
            </w:r>
          </w:p>
        </w:tc>
        <w:tc>
          <w:tcPr>
            <w:tcW w:w="850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247AFDF7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0.681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6DA022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0.339</w:t>
            </w:r>
          </w:p>
        </w:tc>
        <w:tc>
          <w:tcPr>
            <w:tcW w:w="1276" w:type="dxa"/>
            <w:vAlign w:val="bottom"/>
          </w:tcPr>
          <w:p w14:paraId="0FC83611" w14:textId="2C08BBF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-0.410</w:t>
            </w:r>
          </w:p>
        </w:tc>
        <w:tc>
          <w:tcPr>
            <w:tcW w:w="850" w:type="dxa"/>
            <w:vAlign w:val="bottom"/>
          </w:tcPr>
          <w:p w14:paraId="0ECEDEDB" w14:textId="661FC766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-1.656</w:t>
            </w:r>
          </w:p>
        </w:tc>
        <w:tc>
          <w:tcPr>
            <w:tcW w:w="709" w:type="dxa"/>
            <w:vAlign w:val="bottom"/>
          </w:tcPr>
          <w:p w14:paraId="31481F46" w14:textId="6C3177A2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0.836</w:t>
            </w:r>
          </w:p>
        </w:tc>
        <w:tc>
          <w:tcPr>
            <w:tcW w:w="709" w:type="dxa"/>
            <w:vAlign w:val="bottom"/>
          </w:tcPr>
          <w:p w14:paraId="36E47E3F" w14:textId="40C76B0D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0.516</w:t>
            </w:r>
          </w:p>
        </w:tc>
        <w:tc>
          <w:tcPr>
            <w:tcW w:w="992" w:type="dxa"/>
            <w:vAlign w:val="bottom"/>
          </w:tcPr>
          <w:p w14:paraId="5BA8387D" w14:textId="236568AF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-1.755</w:t>
            </w:r>
          </w:p>
        </w:tc>
        <w:tc>
          <w:tcPr>
            <w:tcW w:w="851" w:type="dxa"/>
            <w:vAlign w:val="bottom"/>
          </w:tcPr>
          <w:p w14:paraId="5F8BEC80" w14:textId="046DB774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-3.053</w:t>
            </w:r>
          </w:p>
        </w:tc>
        <w:tc>
          <w:tcPr>
            <w:tcW w:w="708" w:type="dxa"/>
            <w:vAlign w:val="bottom"/>
          </w:tcPr>
          <w:p w14:paraId="15FCC338" w14:textId="00238143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-0.457</w:t>
            </w:r>
          </w:p>
        </w:tc>
        <w:tc>
          <w:tcPr>
            <w:tcW w:w="709" w:type="dxa"/>
            <w:vAlign w:val="bottom"/>
          </w:tcPr>
          <w:p w14:paraId="1CD9F138" w14:textId="6D228994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0.009</w:t>
            </w:r>
          </w:p>
        </w:tc>
      </w:tr>
      <w:tr w:rsidR="004E6554" w:rsidRPr="00AC3DB0" w14:paraId="68BD8635" w14:textId="7007BBD2" w:rsidTr="004E6554">
        <w:trPr>
          <w:cantSplit/>
          <w:trHeight w:val="573"/>
        </w:trPr>
        <w:tc>
          <w:tcPr>
            <w:tcW w:w="2846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02730D9A" w14:textId="40B5B8A1" w:rsidR="00BD3728" w:rsidRPr="00AC3DB0" w:rsidRDefault="0078207F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Whole ma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cula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layers ETDRS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D3728" w:rsidRPr="00AC3DB0">
              <w:rPr>
                <w:rFonts w:ascii="Arial" w:hAnsi="Arial" w:cs="Arial"/>
                <w:sz w:val="20"/>
                <w:szCs w:val="20"/>
                <w:lang w:val="en-GB"/>
              </w:rPr>
              <w:t>ALL sector thickness (µm), eyes with no optic neuritis only: RIGHT eyes</w:t>
            </w:r>
          </w:p>
        </w:tc>
        <w:tc>
          <w:tcPr>
            <w:tcW w:w="50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12DD7470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117</w:t>
            </w:r>
          </w:p>
        </w:tc>
        <w:tc>
          <w:tcPr>
            <w:tcW w:w="118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4C8959A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-1.048</w:t>
            </w:r>
          </w:p>
        </w:tc>
        <w:tc>
          <w:tcPr>
            <w:tcW w:w="851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2E20062B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-2.452</w:t>
            </w:r>
          </w:p>
        </w:tc>
        <w:tc>
          <w:tcPr>
            <w:tcW w:w="850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1D997591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0.357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3FFC44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0.142</w:t>
            </w:r>
          </w:p>
        </w:tc>
        <w:tc>
          <w:tcPr>
            <w:tcW w:w="1276" w:type="dxa"/>
            <w:vAlign w:val="bottom"/>
          </w:tcPr>
          <w:p w14:paraId="0CD2EAF2" w14:textId="3D62AC76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0.463</w:t>
            </w:r>
          </w:p>
        </w:tc>
        <w:tc>
          <w:tcPr>
            <w:tcW w:w="850" w:type="dxa"/>
            <w:vAlign w:val="bottom"/>
          </w:tcPr>
          <w:p w14:paraId="128BFB31" w14:textId="0D7F0370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-0.941</w:t>
            </w:r>
          </w:p>
        </w:tc>
        <w:tc>
          <w:tcPr>
            <w:tcW w:w="709" w:type="dxa"/>
            <w:vAlign w:val="bottom"/>
          </w:tcPr>
          <w:p w14:paraId="1F303FE6" w14:textId="5CB3879F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1.868</w:t>
            </w:r>
          </w:p>
        </w:tc>
        <w:tc>
          <w:tcPr>
            <w:tcW w:w="709" w:type="dxa"/>
            <w:vAlign w:val="bottom"/>
          </w:tcPr>
          <w:p w14:paraId="19101DC5" w14:textId="6E66D7D8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0.515</w:t>
            </w:r>
          </w:p>
        </w:tc>
        <w:tc>
          <w:tcPr>
            <w:tcW w:w="992" w:type="dxa"/>
            <w:vAlign w:val="bottom"/>
          </w:tcPr>
          <w:p w14:paraId="73BD5641" w14:textId="6104F358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-1.555</w:t>
            </w:r>
          </w:p>
        </w:tc>
        <w:tc>
          <w:tcPr>
            <w:tcW w:w="851" w:type="dxa"/>
            <w:vAlign w:val="bottom"/>
          </w:tcPr>
          <w:p w14:paraId="41A2FC44" w14:textId="15F85382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-3.001</w:t>
            </w:r>
          </w:p>
        </w:tc>
        <w:tc>
          <w:tcPr>
            <w:tcW w:w="708" w:type="dxa"/>
            <w:vAlign w:val="bottom"/>
          </w:tcPr>
          <w:p w14:paraId="24B491E6" w14:textId="72A86236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-0.108</w:t>
            </w:r>
          </w:p>
        </w:tc>
        <w:tc>
          <w:tcPr>
            <w:tcW w:w="709" w:type="dxa"/>
            <w:vAlign w:val="bottom"/>
          </w:tcPr>
          <w:p w14:paraId="3E4DEC30" w14:textId="40CCB6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0.035</w:t>
            </w:r>
          </w:p>
        </w:tc>
      </w:tr>
      <w:tr w:rsidR="004E6554" w:rsidRPr="00AC3DB0" w14:paraId="10192A93" w14:textId="4E6AB9CA" w:rsidTr="004E6554">
        <w:trPr>
          <w:cantSplit/>
          <w:trHeight w:val="551"/>
        </w:trPr>
        <w:tc>
          <w:tcPr>
            <w:tcW w:w="2846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49D2805C" w14:textId="33DEF58D" w:rsidR="00BD3728" w:rsidRPr="00AC3DB0" w:rsidRDefault="0078207F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Whole ma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cula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layers ETDRS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D3728"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ALL sector thickness (µm), all patients, adjusted for optic neuritis: LEFT eyes </w:t>
            </w:r>
          </w:p>
        </w:tc>
        <w:tc>
          <w:tcPr>
            <w:tcW w:w="50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2B9332D9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161</w:t>
            </w:r>
          </w:p>
        </w:tc>
        <w:tc>
          <w:tcPr>
            <w:tcW w:w="118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4912781D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-0.320</w:t>
            </w:r>
          </w:p>
        </w:tc>
        <w:tc>
          <w:tcPr>
            <w:tcW w:w="851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6496BCBC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-1.449</w:t>
            </w:r>
          </w:p>
        </w:tc>
        <w:tc>
          <w:tcPr>
            <w:tcW w:w="850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05D36E17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0.809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330A27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0.576</w:t>
            </w:r>
          </w:p>
        </w:tc>
        <w:tc>
          <w:tcPr>
            <w:tcW w:w="1276" w:type="dxa"/>
            <w:vAlign w:val="bottom"/>
          </w:tcPr>
          <w:p w14:paraId="73865631" w14:textId="7A7367AF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0.253</w:t>
            </w:r>
          </w:p>
        </w:tc>
        <w:tc>
          <w:tcPr>
            <w:tcW w:w="850" w:type="dxa"/>
            <w:vAlign w:val="bottom"/>
          </w:tcPr>
          <w:p w14:paraId="03A58C57" w14:textId="385DAC45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-0.837</w:t>
            </w:r>
          </w:p>
        </w:tc>
        <w:tc>
          <w:tcPr>
            <w:tcW w:w="709" w:type="dxa"/>
            <w:vAlign w:val="bottom"/>
          </w:tcPr>
          <w:p w14:paraId="0105A6DF" w14:textId="7CA6AB1B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1.343</w:t>
            </w:r>
          </w:p>
        </w:tc>
        <w:tc>
          <w:tcPr>
            <w:tcW w:w="709" w:type="dxa"/>
            <w:vAlign w:val="bottom"/>
          </w:tcPr>
          <w:p w14:paraId="50DF7481" w14:textId="20FF150F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0.647</w:t>
            </w:r>
          </w:p>
        </w:tc>
        <w:tc>
          <w:tcPr>
            <w:tcW w:w="992" w:type="dxa"/>
            <w:vAlign w:val="bottom"/>
          </w:tcPr>
          <w:p w14:paraId="6F6657BE" w14:textId="0880CF05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-1.198</w:t>
            </w:r>
          </w:p>
        </w:tc>
        <w:tc>
          <w:tcPr>
            <w:tcW w:w="851" w:type="dxa"/>
            <w:vAlign w:val="bottom"/>
          </w:tcPr>
          <w:p w14:paraId="4440FA4D" w14:textId="5092B9D9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-2.305</w:t>
            </w:r>
          </w:p>
        </w:tc>
        <w:tc>
          <w:tcPr>
            <w:tcW w:w="708" w:type="dxa"/>
            <w:vAlign w:val="bottom"/>
          </w:tcPr>
          <w:p w14:paraId="0BCF3391" w14:textId="27F09B2A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-0.091</w:t>
            </w:r>
          </w:p>
        </w:tc>
        <w:tc>
          <w:tcPr>
            <w:tcW w:w="709" w:type="dxa"/>
            <w:vAlign w:val="bottom"/>
          </w:tcPr>
          <w:p w14:paraId="26FA021E" w14:textId="547D7239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0.034</w:t>
            </w:r>
          </w:p>
        </w:tc>
      </w:tr>
      <w:tr w:rsidR="004E6554" w:rsidRPr="00AC3DB0" w14:paraId="2B142518" w14:textId="602FF477" w:rsidTr="004E6554">
        <w:trPr>
          <w:cantSplit/>
          <w:trHeight w:val="573"/>
        </w:trPr>
        <w:tc>
          <w:tcPr>
            <w:tcW w:w="2846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308309EB" w14:textId="2056D1F9" w:rsidR="00BD3728" w:rsidRPr="00AC3DB0" w:rsidRDefault="0078207F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Whole ma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cula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layers ETDRS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D3728" w:rsidRPr="00AC3DB0">
              <w:rPr>
                <w:rFonts w:ascii="Arial" w:hAnsi="Arial" w:cs="Arial"/>
                <w:sz w:val="20"/>
                <w:szCs w:val="20"/>
                <w:lang w:val="en-GB"/>
              </w:rPr>
              <w:t>ALL sector thickness (µm), all patients, adjusted for optic neuritis: RIGHT eyes</w:t>
            </w:r>
          </w:p>
        </w:tc>
        <w:tc>
          <w:tcPr>
            <w:tcW w:w="50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2E203EE9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165</w:t>
            </w:r>
          </w:p>
        </w:tc>
        <w:tc>
          <w:tcPr>
            <w:tcW w:w="118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261A2F83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-0.627</w:t>
            </w:r>
          </w:p>
        </w:tc>
        <w:tc>
          <w:tcPr>
            <w:tcW w:w="851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59D7746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-1.883</w:t>
            </w:r>
          </w:p>
        </w:tc>
        <w:tc>
          <w:tcPr>
            <w:tcW w:w="850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14F5AB99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0.629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C4C707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0.326</w:t>
            </w:r>
          </w:p>
        </w:tc>
        <w:tc>
          <w:tcPr>
            <w:tcW w:w="1276" w:type="dxa"/>
            <w:vAlign w:val="bottom"/>
          </w:tcPr>
          <w:p w14:paraId="420A51C9" w14:textId="74D7A9CD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0.846</w:t>
            </w:r>
          </w:p>
        </w:tc>
        <w:tc>
          <w:tcPr>
            <w:tcW w:w="850" w:type="dxa"/>
            <w:vAlign w:val="bottom"/>
          </w:tcPr>
          <w:p w14:paraId="20F053F4" w14:textId="109A1702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-0.393</w:t>
            </w:r>
          </w:p>
        </w:tc>
        <w:tc>
          <w:tcPr>
            <w:tcW w:w="709" w:type="dxa"/>
            <w:vAlign w:val="bottom"/>
          </w:tcPr>
          <w:p w14:paraId="3ED17981" w14:textId="0271732F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2.085</w:t>
            </w:r>
          </w:p>
        </w:tc>
        <w:tc>
          <w:tcPr>
            <w:tcW w:w="709" w:type="dxa"/>
            <w:vAlign w:val="bottom"/>
          </w:tcPr>
          <w:p w14:paraId="052F16BE" w14:textId="555C822D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0.180</w:t>
            </w:r>
          </w:p>
        </w:tc>
        <w:tc>
          <w:tcPr>
            <w:tcW w:w="992" w:type="dxa"/>
            <w:vAlign w:val="bottom"/>
          </w:tcPr>
          <w:p w14:paraId="2AC26295" w14:textId="6B93D7FC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-0.734</w:t>
            </w:r>
          </w:p>
        </w:tc>
        <w:tc>
          <w:tcPr>
            <w:tcW w:w="851" w:type="dxa"/>
            <w:vAlign w:val="bottom"/>
          </w:tcPr>
          <w:p w14:paraId="7E4CB070" w14:textId="21D1D23D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-1.966</w:t>
            </w:r>
          </w:p>
        </w:tc>
        <w:tc>
          <w:tcPr>
            <w:tcW w:w="708" w:type="dxa"/>
            <w:vAlign w:val="bottom"/>
          </w:tcPr>
          <w:p w14:paraId="5F19AF5F" w14:textId="097B3306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0.497</w:t>
            </w:r>
          </w:p>
        </w:tc>
        <w:tc>
          <w:tcPr>
            <w:tcW w:w="709" w:type="dxa"/>
            <w:vAlign w:val="bottom"/>
          </w:tcPr>
          <w:p w14:paraId="7769C4EC" w14:textId="56611DE2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0.241</w:t>
            </w:r>
          </w:p>
        </w:tc>
      </w:tr>
      <w:tr w:rsidR="004E6554" w:rsidRPr="00AC3DB0" w14:paraId="6ACAB10E" w14:textId="2FB483C7" w:rsidTr="004E6554">
        <w:trPr>
          <w:cantSplit/>
          <w:trHeight w:val="573"/>
        </w:trPr>
        <w:tc>
          <w:tcPr>
            <w:tcW w:w="2846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3EDFE37C" w14:textId="357EAD35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Temporal sector </w:t>
            </w:r>
            <w:r w:rsidR="000A466B" w:rsidRPr="00AC3DB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RNFL thickness (µm), eyes with no optic neuritis only: LEFT eyes </w:t>
            </w:r>
          </w:p>
        </w:tc>
        <w:tc>
          <w:tcPr>
            <w:tcW w:w="50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2E26D6C0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119</w:t>
            </w:r>
          </w:p>
        </w:tc>
        <w:tc>
          <w:tcPr>
            <w:tcW w:w="118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23096143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0.290</w:t>
            </w:r>
          </w:p>
        </w:tc>
        <w:tc>
          <w:tcPr>
            <w:tcW w:w="851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39E51531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-1.015</w:t>
            </w:r>
          </w:p>
        </w:tc>
        <w:tc>
          <w:tcPr>
            <w:tcW w:w="850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246AC814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1.595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8A617C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0.661</w:t>
            </w:r>
          </w:p>
        </w:tc>
        <w:tc>
          <w:tcPr>
            <w:tcW w:w="1276" w:type="dxa"/>
            <w:vAlign w:val="bottom"/>
          </w:tcPr>
          <w:p w14:paraId="56E9EA1E" w14:textId="58FAE9B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0.746</w:t>
            </w:r>
          </w:p>
        </w:tc>
        <w:tc>
          <w:tcPr>
            <w:tcW w:w="850" w:type="dxa"/>
            <w:vAlign w:val="bottom"/>
          </w:tcPr>
          <w:p w14:paraId="66C75B09" w14:textId="2CE4FB81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-0.484</w:t>
            </w:r>
          </w:p>
        </w:tc>
        <w:tc>
          <w:tcPr>
            <w:tcW w:w="709" w:type="dxa"/>
            <w:vAlign w:val="bottom"/>
          </w:tcPr>
          <w:p w14:paraId="08FC55D2" w14:textId="67915E86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1.976</w:t>
            </w:r>
          </w:p>
        </w:tc>
        <w:tc>
          <w:tcPr>
            <w:tcW w:w="709" w:type="dxa"/>
            <w:vAlign w:val="bottom"/>
          </w:tcPr>
          <w:p w14:paraId="5374FBD5" w14:textId="4EE432A4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0.232</w:t>
            </w:r>
          </w:p>
        </w:tc>
        <w:tc>
          <w:tcPr>
            <w:tcW w:w="992" w:type="dxa"/>
            <w:vAlign w:val="bottom"/>
          </w:tcPr>
          <w:p w14:paraId="3B302E74" w14:textId="66C4437C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-0.338</w:t>
            </w:r>
          </w:p>
        </w:tc>
        <w:tc>
          <w:tcPr>
            <w:tcW w:w="851" w:type="dxa"/>
            <w:vAlign w:val="bottom"/>
          </w:tcPr>
          <w:p w14:paraId="4272E4B8" w14:textId="125DEAD4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-1.635</w:t>
            </w:r>
          </w:p>
        </w:tc>
        <w:tc>
          <w:tcPr>
            <w:tcW w:w="708" w:type="dxa"/>
            <w:vAlign w:val="bottom"/>
          </w:tcPr>
          <w:p w14:paraId="4CBD32BF" w14:textId="38068761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0.959</w:t>
            </w:r>
          </w:p>
        </w:tc>
        <w:tc>
          <w:tcPr>
            <w:tcW w:w="709" w:type="dxa"/>
            <w:vAlign w:val="bottom"/>
          </w:tcPr>
          <w:p w14:paraId="1150A34E" w14:textId="6D846F33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0.607</w:t>
            </w:r>
          </w:p>
        </w:tc>
      </w:tr>
      <w:tr w:rsidR="004E6554" w:rsidRPr="00AC3DB0" w14:paraId="5AE8DDED" w14:textId="5D95999D" w:rsidTr="004E6554">
        <w:trPr>
          <w:cantSplit/>
          <w:trHeight w:val="573"/>
        </w:trPr>
        <w:tc>
          <w:tcPr>
            <w:tcW w:w="2846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7CF74C36" w14:textId="28783ACB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Temporal sector </w:t>
            </w:r>
            <w:r w:rsidR="000A466B" w:rsidRPr="00AC3DB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RNFL thickness (µm), eyes with no optic neuritis only: RIGHT eyes</w:t>
            </w:r>
          </w:p>
        </w:tc>
        <w:tc>
          <w:tcPr>
            <w:tcW w:w="50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3633A3A3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113</w:t>
            </w:r>
          </w:p>
        </w:tc>
        <w:tc>
          <w:tcPr>
            <w:tcW w:w="118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76196CF8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-1.983</w:t>
            </w:r>
          </w:p>
        </w:tc>
        <w:tc>
          <w:tcPr>
            <w:tcW w:w="851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48764E3E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-3.848</w:t>
            </w:r>
          </w:p>
        </w:tc>
        <w:tc>
          <w:tcPr>
            <w:tcW w:w="850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7DA48CF1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-0.118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BFF363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0.037</w:t>
            </w:r>
          </w:p>
        </w:tc>
        <w:tc>
          <w:tcPr>
            <w:tcW w:w="1276" w:type="dxa"/>
            <w:vAlign w:val="bottom"/>
          </w:tcPr>
          <w:p w14:paraId="473ACB79" w14:textId="23779000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-1.012</w:t>
            </w:r>
          </w:p>
        </w:tc>
        <w:tc>
          <w:tcPr>
            <w:tcW w:w="850" w:type="dxa"/>
            <w:vAlign w:val="bottom"/>
          </w:tcPr>
          <w:p w14:paraId="359CCD9B" w14:textId="3CDC2259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-2.823</w:t>
            </w:r>
          </w:p>
        </w:tc>
        <w:tc>
          <w:tcPr>
            <w:tcW w:w="709" w:type="dxa"/>
            <w:vAlign w:val="bottom"/>
          </w:tcPr>
          <w:p w14:paraId="5B887552" w14:textId="641E7BB5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0.798</w:t>
            </w:r>
          </w:p>
        </w:tc>
        <w:tc>
          <w:tcPr>
            <w:tcW w:w="709" w:type="dxa"/>
            <w:vAlign w:val="bottom"/>
          </w:tcPr>
          <w:p w14:paraId="1D09A59B" w14:textId="007CC49F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0.270</w:t>
            </w:r>
          </w:p>
        </w:tc>
        <w:tc>
          <w:tcPr>
            <w:tcW w:w="992" w:type="dxa"/>
            <w:vAlign w:val="bottom"/>
          </w:tcPr>
          <w:p w14:paraId="4F32F14E" w14:textId="0CAAE500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-1.326</w:t>
            </w:r>
          </w:p>
        </w:tc>
        <w:tc>
          <w:tcPr>
            <w:tcW w:w="851" w:type="dxa"/>
            <w:vAlign w:val="bottom"/>
          </w:tcPr>
          <w:p w14:paraId="70600BEF" w14:textId="131FF304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-3.173</w:t>
            </w:r>
          </w:p>
        </w:tc>
        <w:tc>
          <w:tcPr>
            <w:tcW w:w="708" w:type="dxa"/>
            <w:vAlign w:val="bottom"/>
          </w:tcPr>
          <w:p w14:paraId="2FB6BE6B" w14:textId="4BBA94E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0.520</w:t>
            </w:r>
          </w:p>
        </w:tc>
        <w:tc>
          <w:tcPr>
            <w:tcW w:w="709" w:type="dxa"/>
            <w:vAlign w:val="bottom"/>
          </w:tcPr>
          <w:p w14:paraId="10B3EC9C" w14:textId="4FEF4173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0.157</w:t>
            </w:r>
          </w:p>
        </w:tc>
      </w:tr>
      <w:tr w:rsidR="004E6554" w:rsidRPr="00AC3DB0" w14:paraId="3FE1BBD6" w14:textId="6188D910" w:rsidTr="004E6554">
        <w:trPr>
          <w:cantSplit/>
          <w:trHeight w:val="551"/>
        </w:trPr>
        <w:tc>
          <w:tcPr>
            <w:tcW w:w="2846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3296B972" w14:textId="44AED2BB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Temporal sector </w:t>
            </w:r>
            <w:r w:rsidR="000A466B" w:rsidRPr="00AC3DB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RNFL thickness (µm), all patients, adjusted for optic neuritis: LEFT eyes </w:t>
            </w:r>
          </w:p>
        </w:tc>
        <w:tc>
          <w:tcPr>
            <w:tcW w:w="50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B5516EA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159</w:t>
            </w:r>
          </w:p>
        </w:tc>
        <w:tc>
          <w:tcPr>
            <w:tcW w:w="118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6A5CFA4E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-0.213</w:t>
            </w:r>
          </w:p>
        </w:tc>
        <w:tc>
          <w:tcPr>
            <w:tcW w:w="851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0BFB6060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-1.339</w:t>
            </w:r>
          </w:p>
        </w:tc>
        <w:tc>
          <w:tcPr>
            <w:tcW w:w="850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45ACF4C7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0.914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374F16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0.710</w:t>
            </w:r>
          </w:p>
        </w:tc>
        <w:tc>
          <w:tcPr>
            <w:tcW w:w="1276" w:type="dxa"/>
            <w:vAlign w:val="bottom"/>
          </w:tcPr>
          <w:p w14:paraId="53A40CDD" w14:textId="4D8FB086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0.928</w:t>
            </w:r>
          </w:p>
        </w:tc>
        <w:tc>
          <w:tcPr>
            <w:tcW w:w="850" w:type="dxa"/>
            <w:vAlign w:val="bottom"/>
          </w:tcPr>
          <w:p w14:paraId="578E4D61" w14:textId="1C73D754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-0.157</w:t>
            </w:r>
          </w:p>
        </w:tc>
        <w:tc>
          <w:tcPr>
            <w:tcW w:w="709" w:type="dxa"/>
            <w:vAlign w:val="bottom"/>
          </w:tcPr>
          <w:p w14:paraId="093B6CF1" w14:textId="23187DDF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2.012</w:t>
            </w:r>
          </w:p>
        </w:tc>
        <w:tc>
          <w:tcPr>
            <w:tcW w:w="709" w:type="dxa"/>
            <w:vAlign w:val="bottom"/>
          </w:tcPr>
          <w:p w14:paraId="47CEFFD7" w14:textId="7DA18B01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0.093</w:t>
            </w:r>
          </w:p>
        </w:tc>
        <w:tc>
          <w:tcPr>
            <w:tcW w:w="992" w:type="dxa"/>
            <w:vAlign w:val="bottom"/>
          </w:tcPr>
          <w:p w14:paraId="59FC2416" w14:textId="28AEC952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-0.047</w:t>
            </w:r>
          </w:p>
        </w:tc>
        <w:tc>
          <w:tcPr>
            <w:tcW w:w="851" w:type="dxa"/>
            <w:vAlign w:val="bottom"/>
          </w:tcPr>
          <w:p w14:paraId="390141B3" w14:textId="546E21E2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-1.152</w:t>
            </w:r>
          </w:p>
        </w:tc>
        <w:tc>
          <w:tcPr>
            <w:tcW w:w="708" w:type="dxa"/>
            <w:vAlign w:val="bottom"/>
          </w:tcPr>
          <w:p w14:paraId="0042447A" w14:textId="2016C5CD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1.059</w:t>
            </w:r>
          </w:p>
        </w:tc>
        <w:tc>
          <w:tcPr>
            <w:tcW w:w="709" w:type="dxa"/>
            <w:vAlign w:val="bottom"/>
          </w:tcPr>
          <w:p w14:paraId="0949A4A3" w14:textId="24AF1620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0.934</w:t>
            </w:r>
          </w:p>
        </w:tc>
      </w:tr>
      <w:tr w:rsidR="004E6554" w:rsidRPr="00AC3DB0" w14:paraId="5B7A98D7" w14:textId="693DAA0D" w:rsidTr="004E6554">
        <w:trPr>
          <w:cantSplit/>
          <w:trHeight w:val="573"/>
        </w:trPr>
        <w:tc>
          <w:tcPr>
            <w:tcW w:w="2846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1EFC719" w14:textId="1FC422D9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 xml:space="preserve">Temporal sector </w:t>
            </w:r>
            <w:r w:rsidR="000A466B" w:rsidRPr="00AC3DB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RNFL thickness (µm), all patients, adjusted for optic neuritis: RIGHT eyes</w:t>
            </w:r>
          </w:p>
        </w:tc>
        <w:tc>
          <w:tcPr>
            <w:tcW w:w="503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76B5F96C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163</w:t>
            </w:r>
          </w:p>
        </w:tc>
        <w:tc>
          <w:tcPr>
            <w:tcW w:w="1182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3E2EA14A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-0.978</w:t>
            </w:r>
          </w:p>
        </w:tc>
        <w:tc>
          <w:tcPr>
            <w:tcW w:w="851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1DEE73DE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-2.508</w:t>
            </w:r>
          </w:p>
        </w:tc>
        <w:tc>
          <w:tcPr>
            <w:tcW w:w="850" w:type="dxa"/>
            <w:shd w:val="clear" w:color="auto" w:fill="auto"/>
            <w:tcMar>
              <w:left w:w="67" w:type="dxa"/>
              <w:right w:w="67" w:type="dxa"/>
            </w:tcMar>
            <w:vAlign w:val="bottom"/>
          </w:tcPr>
          <w:p w14:paraId="5FDFD946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0.553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9F332A" w14:textId="77777777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0.209</w:t>
            </w:r>
          </w:p>
        </w:tc>
        <w:tc>
          <w:tcPr>
            <w:tcW w:w="1276" w:type="dxa"/>
            <w:vAlign w:val="bottom"/>
          </w:tcPr>
          <w:p w14:paraId="1ED4259E" w14:textId="395EB201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-0.181</w:t>
            </w:r>
          </w:p>
        </w:tc>
        <w:tc>
          <w:tcPr>
            <w:tcW w:w="850" w:type="dxa"/>
            <w:vAlign w:val="bottom"/>
          </w:tcPr>
          <w:p w14:paraId="4BB3D120" w14:textId="00DFA7F5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-1.600</w:t>
            </w:r>
          </w:p>
        </w:tc>
        <w:tc>
          <w:tcPr>
            <w:tcW w:w="709" w:type="dxa"/>
            <w:vAlign w:val="bottom"/>
          </w:tcPr>
          <w:p w14:paraId="4C6A9157" w14:textId="1F3B2272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1.239</w:t>
            </w:r>
          </w:p>
        </w:tc>
        <w:tc>
          <w:tcPr>
            <w:tcW w:w="709" w:type="dxa"/>
            <w:vAlign w:val="bottom"/>
          </w:tcPr>
          <w:p w14:paraId="2F5692D8" w14:textId="3AA52AFC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0.802</w:t>
            </w:r>
          </w:p>
        </w:tc>
        <w:tc>
          <w:tcPr>
            <w:tcW w:w="992" w:type="dxa"/>
            <w:vAlign w:val="bottom"/>
          </w:tcPr>
          <w:p w14:paraId="7DB19CB6" w14:textId="6BF09C7E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-0.845</w:t>
            </w:r>
          </w:p>
        </w:tc>
        <w:tc>
          <w:tcPr>
            <w:tcW w:w="851" w:type="dxa"/>
            <w:vAlign w:val="bottom"/>
          </w:tcPr>
          <w:p w14:paraId="21D5E788" w14:textId="08B089EF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-2.291</w:t>
            </w:r>
          </w:p>
        </w:tc>
        <w:tc>
          <w:tcPr>
            <w:tcW w:w="708" w:type="dxa"/>
            <w:vAlign w:val="bottom"/>
          </w:tcPr>
          <w:p w14:paraId="26201829" w14:textId="77A8488C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0.602</w:t>
            </w:r>
          </w:p>
        </w:tc>
        <w:tc>
          <w:tcPr>
            <w:tcW w:w="709" w:type="dxa"/>
            <w:vAlign w:val="bottom"/>
          </w:tcPr>
          <w:p w14:paraId="384BA8DF" w14:textId="0DF421F1" w:rsidR="00BD3728" w:rsidRPr="00AC3DB0" w:rsidRDefault="00BD3728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DB0">
              <w:rPr>
                <w:rFonts w:ascii="Arial" w:hAnsi="Arial" w:cs="Arial"/>
                <w:sz w:val="20"/>
                <w:szCs w:val="20"/>
                <w:lang w:val="en-GB"/>
              </w:rPr>
              <w:t>0.250</w:t>
            </w:r>
          </w:p>
        </w:tc>
      </w:tr>
    </w:tbl>
    <w:p w14:paraId="09464DFF" w14:textId="3B3B0EF1" w:rsidR="00E952B5" w:rsidRPr="00AC3DB0" w:rsidRDefault="0078207F" w:rsidP="0085777A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ETDRS: early treatment diabetic retinopathy study.</w:t>
      </w:r>
      <w:r w:rsidR="003766DC">
        <w:rPr>
          <w:rFonts w:ascii="Arial" w:hAnsi="Arial" w:cs="Arial"/>
          <w:sz w:val="20"/>
          <w:szCs w:val="20"/>
          <w:lang w:val="en-GB"/>
        </w:rPr>
        <w:t xml:space="preserve"> </w:t>
      </w:r>
      <w:r w:rsidR="000A466B" w:rsidRPr="00AC3DB0">
        <w:rPr>
          <w:rFonts w:ascii="Arial" w:hAnsi="Arial" w:cs="Arial"/>
          <w:sz w:val="20"/>
          <w:szCs w:val="20"/>
          <w:lang w:val="en-GB"/>
        </w:rPr>
        <w:t>GCL+IPL: ganglion cell layer and inner plexiform layer. MV: macular volume. pRNFL: peripapillary retinal nerve fibre layer.</w:t>
      </w:r>
    </w:p>
    <w:p w14:paraId="692AD39A" w14:textId="77777777" w:rsidR="00E952B5" w:rsidRPr="00AC3DB0" w:rsidRDefault="00E952B5" w:rsidP="0085777A">
      <w:pPr>
        <w:spacing w:line="360" w:lineRule="auto"/>
        <w:rPr>
          <w:rFonts w:ascii="Arial" w:hAnsi="Arial" w:cs="Arial"/>
          <w:lang w:val="en-GB"/>
        </w:rPr>
      </w:pPr>
    </w:p>
    <w:p w14:paraId="2B049BFB" w14:textId="77777777" w:rsidR="00E952B5" w:rsidRPr="00AC3DB0" w:rsidRDefault="00E952B5" w:rsidP="0085777A">
      <w:pPr>
        <w:spacing w:line="360" w:lineRule="auto"/>
        <w:rPr>
          <w:rFonts w:ascii="Arial" w:hAnsi="Arial" w:cs="Arial"/>
          <w:lang w:val="en-GB"/>
        </w:rPr>
      </w:pPr>
      <w:r w:rsidRPr="00AC3DB0">
        <w:rPr>
          <w:rFonts w:ascii="Arial" w:hAnsi="Arial" w:cs="Arial"/>
          <w:lang w:val="en-GB"/>
        </w:rPr>
        <w:br w:type="page"/>
      </w:r>
    </w:p>
    <w:p w14:paraId="47A47932" w14:textId="20FD1782" w:rsidR="00E952B5" w:rsidRPr="00AC3DB0" w:rsidRDefault="00E952B5" w:rsidP="0085777A">
      <w:pPr>
        <w:pStyle w:val="Caption"/>
        <w:keepNext/>
        <w:spacing w:line="360" w:lineRule="auto"/>
        <w:rPr>
          <w:rFonts w:ascii="Arial" w:hAnsi="Arial" w:cs="Arial"/>
          <w:sz w:val="24"/>
          <w:szCs w:val="24"/>
          <w:lang w:val="en-GB"/>
        </w:rPr>
      </w:pPr>
      <w:bookmarkStart w:id="13" w:name="_Toc5604419"/>
      <w:r w:rsidRPr="00AC3DB0">
        <w:rPr>
          <w:rFonts w:ascii="Arial" w:hAnsi="Arial" w:cs="Arial"/>
          <w:sz w:val="24"/>
          <w:szCs w:val="24"/>
          <w:lang w:val="en-GB"/>
        </w:rPr>
        <w:t xml:space="preserve">Supplementary Table 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begin"/>
      </w:r>
      <w:r w:rsidRPr="00AC3DB0">
        <w:rPr>
          <w:rFonts w:ascii="Arial" w:hAnsi="Arial" w:cs="Arial"/>
          <w:sz w:val="24"/>
          <w:szCs w:val="24"/>
          <w:lang w:val="en-GB"/>
        </w:rPr>
        <w:instrText xml:space="preserve"> SEQ Supplementary_Table \* ARABIC </w:instrText>
      </w:r>
      <w:r w:rsidRPr="00AC3DB0">
        <w:rPr>
          <w:rFonts w:ascii="Arial" w:hAnsi="Arial" w:cs="Arial"/>
          <w:sz w:val="24"/>
          <w:szCs w:val="24"/>
          <w:lang w:val="en-GB"/>
        </w:rPr>
        <w:fldChar w:fldCharType="separate"/>
      </w:r>
      <w:r w:rsidR="000308E5">
        <w:rPr>
          <w:rFonts w:ascii="Arial" w:hAnsi="Arial" w:cs="Arial"/>
          <w:noProof/>
          <w:sz w:val="24"/>
          <w:szCs w:val="24"/>
          <w:lang w:val="en-GB"/>
        </w:rPr>
        <w:t>16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end"/>
      </w:r>
      <w:r w:rsidRPr="00AC3DB0">
        <w:rPr>
          <w:rFonts w:ascii="Arial" w:hAnsi="Arial" w:cs="Arial"/>
          <w:sz w:val="24"/>
          <w:szCs w:val="24"/>
          <w:lang w:val="en-GB"/>
        </w:rPr>
        <w:t xml:space="preserve"> Summary statistics for the CSF outcomes at baseline and 48 weeks: All patients recording baseline and 48 weeks</w:t>
      </w:r>
      <w:bookmarkEnd w:id="13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6"/>
        <w:gridCol w:w="777"/>
        <w:gridCol w:w="1282"/>
        <w:gridCol w:w="1044"/>
        <w:gridCol w:w="1171"/>
        <w:gridCol w:w="1043"/>
        <w:gridCol w:w="934"/>
      </w:tblGrid>
      <w:tr w:rsidR="00E952B5" w:rsidRPr="00AC3DB0" w14:paraId="3BAA3EE8" w14:textId="77777777" w:rsidTr="00B46E4C">
        <w:trPr>
          <w:cantSplit/>
          <w:trHeight w:val="157"/>
          <w:tblHeader/>
        </w:trPr>
        <w:tc>
          <w:tcPr>
            <w:tcW w:w="357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BCA3F1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54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E2491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Allocated Treatment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1ACFF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Overall</w:t>
            </w:r>
          </w:p>
        </w:tc>
      </w:tr>
      <w:tr w:rsidR="00E952B5" w:rsidRPr="00AC3DB0" w14:paraId="2DFE281B" w14:textId="77777777" w:rsidTr="00B46E4C">
        <w:trPr>
          <w:cantSplit/>
          <w:trHeight w:val="334"/>
          <w:tblHeader/>
        </w:trPr>
        <w:tc>
          <w:tcPr>
            <w:tcW w:w="357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D3C18E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935E5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Fluoxetine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196C09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Riluzole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6829C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Amiloride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A1813A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Placebo</w:t>
            </w:r>
          </w:p>
        </w:tc>
        <w:tc>
          <w:tcPr>
            <w:tcW w:w="9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B6F5B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E952B5" w:rsidRPr="00AC3DB0" w14:paraId="48A8C07B" w14:textId="77777777" w:rsidTr="00A767C0">
        <w:trPr>
          <w:cantSplit/>
          <w:trHeight w:val="157"/>
        </w:trPr>
        <w:tc>
          <w:tcPr>
            <w:tcW w:w="27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55627D" w14:textId="10D12680" w:rsidR="00E952B5" w:rsidRPr="00AC3DB0" w:rsidRDefault="00A767C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 xml:space="preserve">CSF </w:t>
            </w:r>
            <w:r w:rsidR="00647F90" w:rsidRPr="00AC3DB0">
              <w:rPr>
                <w:rFonts w:ascii="Arial" w:hAnsi="Arial" w:cs="Arial"/>
                <w:lang w:val="en-GB"/>
              </w:rPr>
              <w:t>N</w:t>
            </w:r>
            <w:r w:rsidRPr="00AC3DB0">
              <w:rPr>
                <w:rFonts w:ascii="Arial" w:hAnsi="Arial" w:cs="Arial"/>
                <w:lang w:val="en-GB"/>
              </w:rPr>
              <w:t>fL at baseline</w:t>
            </w:r>
            <w:r w:rsidR="0023554D">
              <w:rPr>
                <w:rFonts w:ascii="Arial" w:hAnsi="Arial" w:cs="Arial"/>
                <w:lang w:val="en-GB"/>
              </w:rPr>
              <w:t xml:space="preserve"> </w:t>
            </w:r>
            <w:r w:rsidR="0023554D" w:rsidRPr="0023554D">
              <w:rPr>
                <w:rFonts w:ascii="Arial" w:hAnsi="Arial" w:cs="Arial" w:hint="eastAsia"/>
                <w:lang w:val="en-GB"/>
              </w:rPr>
              <w:t>(pg/mL)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AFFE4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2B9908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E961A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53433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476EA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6BC67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</w:t>
            </w:r>
          </w:p>
        </w:tc>
      </w:tr>
      <w:tr w:rsidR="00E952B5" w:rsidRPr="00AC3DB0" w14:paraId="5A2FEFCE" w14:textId="77777777" w:rsidTr="00A767C0">
        <w:trPr>
          <w:cantSplit/>
          <w:trHeight w:val="334"/>
        </w:trPr>
        <w:tc>
          <w:tcPr>
            <w:tcW w:w="27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ED09F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A36BE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46F080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867.37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930A1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1078.78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F62A1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829.24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7BA384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907.16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E0E005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915.56</w:t>
            </w:r>
          </w:p>
        </w:tc>
      </w:tr>
      <w:tr w:rsidR="00E952B5" w:rsidRPr="00AC3DB0" w14:paraId="3D4CC925" w14:textId="77777777" w:rsidTr="00A767C0">
        <w:trPr>
          <w:cantSplit/>
          <w:trHeight w:val="325"/>
        </w:trPr>
        <w:tc>
          <w:tcPr>
            <w:tcW w:w="27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0FA8B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C98B5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F36E6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521.17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E06C7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633.96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AE10D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326.79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C8A20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357.72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1FCE0E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466.14</w:t>
            </w:r>
          </w:p>
        </w:tc>
      </w:tr>
      <w:tr w:rsidR="00E952B5" w:rsidRPr="00AC3DB0" w14:paraId="4D064280" w14:textId="77777777" w:rsidTr="00A767C0">
        <w:trPr>
          <w:cantSplit/>
          <w:trHeight w:val="167"/>
        </w:trPr>
        <w:tc>
          <w:tcPr>
            <w:tcW w:w="27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CD785E" w14:textId="217A8F8E" w:rsidR="00E952B5" w:rsidRPr="00AC3DB0" w:rsidRDefault="00A767C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CSF NfH at baseline</w:t>
            </w:r>
            <w:r w:rsidR="0023554D">
              <w:rPr>
                <w:rFonts w:ascii="Arial" w:hAnsi="Arial" w:cs="Arial"/>
                <w:lang w:val="en-GB"/>
              </w:rPr>
              <w:t xml:space="preserve"> </w:t>
            </w:r>
            <w:r w:rsidR="0023554D" w:rsidRPr="0023554D">
              <w:rPr>
                <w:rFonts w:ascii="Arial" w:hAnsi="Arial" w:cs="Arial" w:hint="eastAsia"/>
                <w:lang w:val="en-GB"/>
              </w:rPr>
              <w:t>(pg/mL)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8F858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01EAD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9B753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DEC14C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E6A5D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F74C06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</w:t>
            </w:r>
          </w:p>
        </w:tc>
      </w:tr>
      <w:tr w:rsidR="00E952B5" w:rsidRPr="00AC3DB0" w14:paraId="61D61479" w14:textId="77777777" w:rsidTr="00A767C0">
        <w:trPr>
          <w:cantSplit/>
          <w:trHeight w:val="325"/>
        </w:trPr>
        <w:tc>
          <w:tcPr>
            <w:tcW w:w="27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3217D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C9902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FAC54C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464.81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13E297F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462.24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8CAABA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478.93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2705B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452.01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E125F1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464.88</w:t>
            </w:r>
          </w:p>
        </w:tc>
      </w:tr>
      <w:tr w:rsidR="00E952B5" w:rsidRPr="00AC3DB0" w14:paraId="6B709596" w14:textId="77777777" w:rsidTr="00A767C0">
        <w:trPr>
          <w:cantSplit/>
          <w:trHeight w:val="325"/>
        </w:trPr>
        <w:tc>
          <w:tcPr>
            <w:tcW w:w="27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DC451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545D9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979E5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203.41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7A2F8D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185.39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2319D5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123.28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46DB36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133.31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F89258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159.87</w:t>
            </w:r>
          </w:p>
        </w:tc>
      </w:tr>
      <w:tr w:rsidR="00E952B5" w:rsidRPr="00AC3DB0" w14:paraId="7A4AA612" w14:textId="77777777" w:rsidTr="00A767C0">
        <w:trPr>
          <w:cantSplit/>
          <w:trHeight w:val="167"/>
        </w:trPr>
        <w:tc>
          <w:tcPr>
            <w:tcW w:w="27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277F85" w14:textId="41859334" w:rsidR="00E952B5" w:rsidRPr="00AC3DB0" w:rsidRDefault="00A767C0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 xml:space="preserve">CSF NfL </w:t>
            </w:r>
            <w:r w:rsidR="00E952B5" w:rsidRPr="00AC3DB0">
              <w:rPr>
                <w:rFonts w:ascii="Arial" w:hAnsi="Arial" w:cs="Arial"/>
                <w:lang w:val="en-GB"/>
              </w:rPr>
              <w:t>at 48 weeks</w:t>
            </w:r>
            <w:r w:rsidR="0023554D">
              <w:rPr>
                <w:rFonts w:ascii="Arial" w:hAnsi="Arial" w:cs="Arial"/>
                <w:lang w:val="en-GB"/>
              </w:rPr>
              <w:t xml:space="preserve"> </w:t>
            </w:r>
            <w:r w:rsidR="0023554D" w:rsidRPr="0023554D">
              <w:rPr>
                <w:rFonts w:ascii="Arial" w:hAnsi="Arial" w:cs="Arial" w:hint="eastAsia"/>
                <w:lang w:val="en-GB"/>
              </w:rPr>
              <w:t>(pg/mL)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53FE0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458E9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77CF3B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F9F067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2C8635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97E57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</w:t>
            </w:r>
          </w:p>
        </w:tc>
      </w:tr>
      <w:tr w:rsidR="00E952B5" w:rsidRPr="00AC3DB0" w14:paraId="6F941839" w14:textId="77777777" w:rsidTr="00A767C0">
        <w:trPr>
          <w:cantSplit/>
          <w:trHeight w:val="325"/>
        </w:trPr>
        <w:tc>
          <w:tcPr>
            <w:tcW w:w="27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D2085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959DA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6CD2F0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905.51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9153C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1002.77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48541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812.81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CE927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794.92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6D54A6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878.66</w:t>
            </w:r>
          </w:p>
        </w:tc>
      </w:tr>
      <w:tr w:rsidR="00E952B5" w:rsidRPr="00AC3DB0" w14:paraId="1D30E925" w14:textId="77777777" w:rsidTr="00A767C0">
        <w:trPr>
          <w:cantSplit/>
          <w:trHeight w:val="325"/>
        </w:trPr>
        <w:tc>
          <w:tcPr>
            <w:tcW w:w="27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72359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7E0D6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D55A2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469.15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F037F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513.54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69F3E7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345.68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2B54E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221.79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764482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398.44</w:t>
            </w:r>
          </w:p>
        </w:tc>
      </w:tr>
      <w:tr w:rsidR="00A767C0" w:rsidRPr="00AC3DB0" w14:paraId="12B3DD29" w14:textId="77777777" w:rsidTr="00A767C0">
        <w:trPr>
          <w:cantSplit/>
          <w:trHeight w:val="167"/>
        </w:trPr>
        <w:tc>
          <w:tcPr>
            <w:tcW w:w="279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6CF645" w14:textId="3F8FE949" w:rsidR="00A767C0" w:rsidRPr="00AC3DB0" w:rsidRDefault="00A767C0" w:rsidP="00A767C0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CSF NfH</w:t>
            </w:r>
            <w:r w:rsidR="009028E2">
              <w:rPr>
                <w:rFonts w:ascii="Arial" w:hAnsi="Arial" w:cs="Arial"/>
                <w:lang w:val="en-GB"/>
              </w:rPr>
              <w:t xml:space="preserve"> </w:t>
            </w:r>
            <w:r w:rsidR="009028E2" w:rsidRPr="00AC3DB0">
              <w:rPr>
                <w:rFonts w:ascii="Arial" w:hAnsi="Arial" w:cs="Arial"/>
                <w:lang w:val="en-GB"/>
              </w:rPr>
              <w:t>at 48 weeks</w:t>
            </w:r>
            <w:r w:rsidR="0023554D">
              <w:rPr>
                <w:rFonts w:ascii="Arial" w:hAnsi="Arial" w:cs="Arial"/>
                <w:lang w:val="en-GB"/>
              </w:rPr>
              <w:t xml:space="preserve"> </w:t>
            </w:r>
            <w:r w:rsidR="0023554D" w:rsidRPr="0023554D">
              <w:rPr>
                <w:rFonts w:ascii="Arial" w:hAnsi="Arial" w:cs="Arial" w:hint="eastAsia"/>
                <w:lang w:val="en-GB"/>
              </w:rPr>
              <w:t>(pg/mL)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30C05D" w14:textId="77777777" w:rsidR="00A767C0" w:rsidRPr="00AC3DB0" w:rsidRDefault="00A767C0" w:rsidP="00A767C0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5056AC" w14:textId="77777777" w:rsidR="00A767C0" w:rsidRPr="00AC3DB0" w:rsidRDefault="00A767C0" w:rsidP="00A767C0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19E8BD" w14:textId="77777777" w:rsidR="00A767C0" w:rsidRPr="00AC3DB0" w:rsidRDefault="00A767C0" w:rsidP="00A767C0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027600" w14:textId="77777777" w:rsidR="00A767C0" w:rsidRPr="00AC3DB0" w:rsidRDefault="00A767C0" w:rsidP="00A767C0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75A196" w14:textId="77777777" w:rsidR="00A767C0" w:rsidRPr="00AC3DB0" w:rsidRDefault="00A767C0" w:rsidP="00A767C0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2C4CB31" w14:textId="77777777" w:rsidR="00A767C0" w:rsidRPr="00AC3DB0" w:rsidRDefault="00A767C0" w:rsidP="00A767C0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</w:t>
            </w:r>
          </w:p>
        </w:tc>
      </w:tr>
      <w:tr w:rsidR="00A767C0" w:rsidRPr="00AC3DB0" w14:paraId="4E3C2813" w14:textId="77777777" w:rsidTr="00A767C0">
        <w:trPr>
          <w:cantSplit/>
          <w:trHeight w:val="334"/>
        </w:trPr>
        <w:tc>
          <w:tcPr>
            <w:tcW w:w="27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3836E1" w14:textId="77777777" w:rsidR="00A767C0" w:rsidRPr="00AC3DB0" w:rsidRDefault="00A767C0" w:rsidP="00A767C0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9E0612" w14:textId="77777777" w:rsidR="00A767C0" w:rsidRPr="00AC3DB0" w:rsidRDefault="00A767C0" w:rsidP="00A767C0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5B9A15" w14:textId="77777777" w:rsidR="00A767C0" w:rsidRPr="00AC3DB0" w:rsidRDefault="00A767C0" w:rsidP="00A767C0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500.51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63304A6" w14:textId="77777777" w:rsidR="00A767C0" w:rsidRPr="00AC3DB0" w:rsidRDefault="00A767C0" w:rsidP="00A767C0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488.47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E46393B" w14:textId="77777777" w:rsidR="00A767C0" w:rsidRPr="00AC3DB0" w:rsidRDefault="00A767C0" w:rsidP="00A767C0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443.54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70E7FF9" w14:textId="77777777" w:rsidR="00A767C0" w:rsidRPr="00AC3DB0" w:rsidRDefault="00A767C0" w:rsidP="00A767C0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437.83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25050E5" w14:textId="77777777" w:rsidR="00A767C0" w:rsidRPr="00AC3DB0" w:rsidRDefault="00A767C0" w:rsidP="00A767C0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468.66</w:t>
            </w:r>
          </w:p>
        </w:tc>
      </w:tr>
      <w:tr w:rsidR="00A767C0" w:rsidRPr="00AC3DB0" w14:paraId="645460F9" w14:textId="77777777" w:rsidTr="00A767C0">
        <w:trPr>
          <w:cantSplit/>
          <w:trHeight w:val="325"/>
        </w:trPr>
        <w:tc>
          <w:tcPr>
            <w:tcW w:w="27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DA344B" w14:textId="77777777" w:rsidR="00A767C0" w:rsidRPr="00AC3DB0" w:rsidRDefault="00A767C0" w:rsidP="00A767C0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1527D1" w14:textId="77777777" w:rsidR="00A767C0" w:rsidRPr="00AC3DB0" w:rsidRDefault="00A767C0" w:rsidP="00A767C0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0A55F75" w14:textId="77777777" w:rsidR="00A767C0" w:rsidRPr="00AC3DB0" w:rsidRDefault="00A767C0" w:rsidP="00A767C0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145.35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34BDFF2" w14:textId="77777777" w:rsidR="00A767C0" w:rsidRPr="00AC3DB0" w:rsidRDefault="00A767C0" w:rsidP="00A767C0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176.03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DB3BF4" w14:textId="77777777" w:rsidR="00A767C0" w:rsidRPr="00AC3DB0" w:rsidRDefault="00A767C0" w:rsidP="00A767C0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119.60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597CED8" w14:textId="77777777" w:rsidR="00A767C0" w:rsidRPr="00AC3DB0" w:rsidRDefault="00A767C0" w:rsidP="00A767C0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74.54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E6E7B7" w14:textId="77777777" w:rsidR="00A767C0" w:rsidRPr="00AC3DB0" w:rsidRDefault="00A767C0" w:rsidP="00A767C0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131.98</w:t>
            </w:r>
          </w:p>
        </w:tc>
      </w:tr>
    </w:tbl>
    <w:p w14:paraId="3815E313" w14:textId="0687F823" w:rsidR="00C663A9" w:rsidRPr="00AC3DB0" w:rsidRDefault="00C663A9" w:rsidP="00C663A9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AC3DB0">
        <w:rPr>
          <w:rFonts w:ascii="Arial" w:hAnsi="Arial" w:cs="Arial"/>
          <w:sz w:val="20"/>
          <w:szCs w:val="20"/>
          <w:lang w:val="en-GB"/>
        </w:rPr>
        <w:t xml:space="preserve">CSF: cerebrospinal fluid. </w:t>
      </w:r>
      <w:r w:rsidR="00C16E6E">
        <w:rPr>
          <w:rFonts w:ascii="Arial" w:hAnsi="Arial" w:cs="Arial"/>
          <w:sz w:val="20"/>
          <w:szCs w:val="20"/>
          <w:lang w:val="en-GB"/>
        </w:rPr>
        <w:t xml:space="preserve">SD: standard deviation. </w:t>
      </w:r>
      <w:r w:rsidRPr="00AC3DB0">
        <w:rPr>
          <w:rFonts w:ascii="Arial" w:hAnsi="Arial" w:cs="Arial"/>
          <w:sz w:val="20"/>
          <w:szCs w:val="20"/>
          <w:lang w:val="en-GB"/>
        </w:rPr>
        <w:t>NfL: neurofilament light chain. NfH: neurofilament heavy chain.</w:t>
      </w:r>
    </w:p>
    <w:p w14:paraId="1419164A" w14:textId="60561E70" w:rsidR="00C16E6E" w:rsidRDefault="00C16E6E">
      <w:pPr>
        <w:widowControl/>
        <w:suppressAutoHyphens w:val="0"/>
        <w:autoSpaceDN/>
        <w:textAlignment w:val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14:paraId="4FF0E5C9" w14:textId="6EE9A88E" w:rsidR="00E952B5" w:rsidRPr="00AC3DB0" w:rsidRDefault="00E952B5" w:rsidP="0085777A">
      <w:pPr>
        <w:pStyle w:val="Caption"/>
        <w:keepNext/>
        <w:spacing w:line="360" w:lineRule="auto"/>
        <w:rPr>
          <w:rFonts w:ascii="Arial" w:hAnsi="Arial" w:cs="Arial"/>
          <w:sz w:val="24"/>
          <w:szCs w:val="24"/>
          <w:lang w:val="en-GB"/>
        </w:rPr>
      </w:pPr>
      <w:bookmarkStart w:id="14" w:name="_Toc5604420"/>
      <w:r w:rsidRPr="00AC3DB0">
        <w:rPr>
          <w:rFonts w:ascii="Arial" w:hAnsi="Arial" w:cs="Arial"/>
          <w:sz w:val="24"/>
          <w:szCs w:val="24"/>
          <w:lang w:val="en-GB"/>
        </w:rPr>
        <w:t xml:space="preserve">Supplementary Table 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begin"/>
      </w:r>
      <w:r w:rsidRPr="00AC3DB0">
        <w:rPr>
          <w:rFonts w:ascii="Arial" w:hAnsi="Arial" w:cs="Arial"/>
          <w:sz w:val="24"/>
          <w:szCs w:val="24"/>
          <w:lang w:val="en-GB"/>
        </w:rPr>
        <w:instrText xml:space="preserve"> SEQ Supplementary_Table \* ARABIC </w:instrText>
      </w:r>
      <w:r w:rsidRPr="00AC3DB0">
        <w:rPr>
          <w:rFonts w:ascii="Arial" w:hAnsi="Arial" w:cs="Arial"/>
          <w:sz w:val="24"/>
          <w:szCs w:val="24"/>
          <w:lang w:val="en-GB"/>
        </w:rPr>
        <w:fldChar w:fldCharType="separate"/>
      </w:r>
      <w:r w:rsidR="000308E5">
        <w:rPr>
          <w:rFonts w:ascii="Arial" w:hAnsi="Arial" w:cs="Arial"/>
          <w:noProof/>
          <w:sz w:val="24"/>
          <w:szCs w:val="24"/>
          <w:lang w:val="en-GB"/>
        </w:rPr>
        <w:t>17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end"/>
      </w:r>
      <w:r w:rsidRPr="00AC3DB0">
        <w:rPr>
          <w:rFonts w:ascii="Arial" w:hAnsi="Arial" w:cs="Arial"/>
          <w:sz w:val="24"/>
          <w:szCs w:val="24"/>
          <w:lang w:val="en-GB"/>
        </w:rPr>
        <w:t xml:space="preserve"> Summary statistics for the CSF outcomes at baseline and 96 weeks: All patients recording baseline and 96 weeks</w:t>
      </w:r>
      <w:bookmarkEnd w:id="14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2"/>
        <w:gridCol w:w="812"/>
        <w:gridCol w:w="1340"/>
        <w:gridCol w:w="1091"/>
        <w:gridCol w:w="1224"/>
        <w:gridCol w:w="1092"/>
        <w:gridCol w:w="976"/>
      </w:tblGrid>
      <w:tr w:rsidR="00E952B5" w:rsidRPr="00AC3DB0" w14:paraId="34F5FDE0" w14:textId="77777777" w:rsidTr="00B46E4C">
        <w:trPr>
          <w:cantSplit/>
          <w:trHeight w:val="143"/>
          <w:tblHeader/>
        </w:trPr>
        <w:tc>
          <w:tcPr>
            <w:tcW w:w="428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7AC1E64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74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16E261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Allocated Treatment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F78D5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Overall</w:t>
            </w:r>
          </w:p>
        </w:tc>
      </w:tr>
      <w:tr w:rsidR="00E952B5" w:rsidRPr="00AC3DB0" w14:paraId="7A00D848" w14:textId="77777777" w:rsidTr="00CB06DF">
        <w:trPr>
          <w:cantSplit/>
          <w:trHeight w:val="143"/>
          <w:tblHeader/>
        </w:trPr>
        <w:tc>
          <w:tcPr>
            <w:tcW w:w="428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C1947E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E928D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Fluoxetine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D170F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Riluzole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E8776C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Amiloride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3A3817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Placebo</w:t>
            </w:r>
          </w:p>
        </w:tc>
        <w:tc>
          <w:tcPr>
            <w:tcW w:w="9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867345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CB06DF" w:rsidRPr="00AC3DB0" w14:paraId="18579EA6" w14:textId="77777777" w:rsidTr="00CB06DF">
        <w:trPr>
          <w:cantSplit/>
          <w:trHeight w:val="143"/>
        </w:trPr>
        <w:tc>
          <w:tcPr>
            <w:tcW w:w="34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764788" w14:textId="782C10A3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CSF NfL 96 baseline</w:t>
            </w:r>
            <w:r w:rsidR="0023554D">
              <w:rPr>
                <w:rFonts w:ascii="Arial" w:hAnsi="Arial" w:cs="Arial"/>
                <w:lang w:val="en-GB"/>
              </w:rPr>
              <w:t xml:space="preserve"> </w:t>
            </w:r>
            <w:r w:rsidR="0023554D" w:rsidRPr="0023554D">
              <w:rPr>
                <w:rFonts w:ascii="Arial" w:hAnsi="Arial" w:cs="Arial" w:hint="eastAsia"/>
                <w:lang w:val="en-GB"/>
              </w:rPr>
              <w:t>(pg/mL)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A2EC2C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E4B1D90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2BA0563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56D8C45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AAFCB9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8AE0DE4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35</w:t>
            </w:r>
          </w:p>
        </w:tc>
      </w:tr>
      <w:tr w:rsidR="00CB06DF" w:rsidRPr="00AC3DB0" w14:paraId="4CDEF792" w14:textId="77777777" w:rsidTr="00CB06DF">
        <w:trPr>
          <w:cantSplit/>
          <w:trHeight w:val="143"/>
        </w:trPr>
        <w:tc>
          <w:tcPr>
            <w:tcW w:w="347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6E1055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757867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E98D411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796.62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0C8969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1015.66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0056F1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818.78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C140E34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974.84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71B2A3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884.20</w:t>
            </w:r>
          </w:p>
        </w:tc>
      </w:tr>
      <w:tr w:rsidR="00CB06DF" w:rsidRPr="00AC3DB0" w14:paraId="2FACE70C" w14:textId="77777777" w:rsidTr="00CB06DF">
        <w:trPr>
          <w:cantSplit/>
          <w:trHeight w:val="143"/>
        </w:trPr>
        <w:tc>
          <w:tcPr>
            <w:tcW w:w="347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CC8C82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37235A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8542283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490.52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BCEE3B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678.94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0C23FA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311.96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CCFFCC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306.25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87DDDA6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458.44</w:t>
            </w:r>
          </w:p>
        </w:tc>
      </w:tr>
      <w:tr w:rsidR="00CB06DF" w:rsidRPr="00AC3DB0" w14:paraId="47495882" w14:textId="77777777" w:rsidTr="00CB06DF">
        <w:trPr>
          <w:cantSplit/>
          <w:trHeight w:val="152"/>
        </w:trPr>
        <w:tc>
          <w:tcPr>
            <w:tcW w:w="34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28849D" w14:textId="55DC3FC1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CSF NfH 96 baseline</w:t>
            </w:r>
            <w:r w:rsidR="0023554D">
              <w:rPr>
                <w:rFonts w:ascii="Arial" w:hAnsi="Arial" w:cs="Arial"/>
                <w:lang w:val="en-GB"/>
              </w:rPr>
              <w:t xml:space="preserve"> </w:t>
            </w:r>
            <w:r w:rsidR="0023554D" w:rsidRPr="0023554D">
              <w:rPr>
                <w:rFonts w:ascii="Arial" w:hAnsi="Arial" w:cs="Arial" w:hint="eastAsia"/>
                <w:lang w:val="en-GB"/>
              </w:rPr>
              <w:t>(pg/mL)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7438EE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B8B748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25C4788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310859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919ECF0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2A38C47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35</w:t>
            </w:r>
          </w:p>
        </w:tc>
      </w:tr>
      <w:tr w:rsidR="00CB06DF" w:rsidRPr="00AC3DB0" w14:paraId="00AD5C58" w14:textId="77777777" w:rsidTr="00CB06DF">
        <w:trPr>
          <w:cantSplit/>
          <w:trHeight w:val="152"/>
        </w:trPr>
        <w:tc>
          <w:tcPr>
            <w:tcW w:w="347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D54F76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5652B6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FAFD8B9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433.88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1A0B6C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412.71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34FC63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470.72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C326C0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465.66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2B263D9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446.07</w:t>
            </w:r>
          </w:p>
        </w:tc>
      </w:tr>
      <w:tr w:rsidR="00CB06DF" w:rsidRPr="00AC3DB0" w14:paraId="23B3EAAB" w14:textId="77777777" w:rsidTr="00CB06DF">
        <w:trPr>
          <w:cantSplit/>
          <w:trHeight w:val="152"/>
        </w:trPr>
        <w:tc>
          <w:tcPr>
            <w:tcW w:w="347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BC4DA6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FB9D30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CA3583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185.13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6739038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103.37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70A5EF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120.08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9AA9C0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158.78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E6F0232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140.68</w:t>
            </w:r>
          </w:p>
        </w:tc>
      </w:tr>
      <w:tr w:rsidR="00CB06DF" w:rsidRPr="00AC3DB0" w14:paraId="2A971516" w14:textId="77777777" w:rsidTr="00CB06DF">
        <w:trPr>
          <w:cantSplit/>
          <w:trHeight w:val="152"/>
        </w:trPr>
        <w:tc>
          <w:tcPr>
            <w:tcW w:w="34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3E65EE" w14:textId="35DADE79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CSF NfL at 96 weeks</w:t>
            </w:r>
            <w:r w:rsidR="0023554D">
              <w:rPr>
                <w:rFonts w:ascii="Arial" w:hAnsi="Arial" w:cs="Arial"/>
                <w:lang w:val="en-GB"/>
              </w:rPr>
              <w:t xml:space="preserve"> </w:t>
            </w:r>
            <w:r w:rsidR="0023554D" w:rsidRPr="0023554D">
              <w:rPr>
                <w:rFonts w:ascii="Arial" w:hAnsi="Arial" w:cs="Arial" w:hint="eastAsia"/>
                <w:lang w:val="en-GB"/>
              </w:rPr>
              <w:t>(pg/mL)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D94410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614E32B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5BBBCA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40260D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008954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A135BB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35</w:t>
            </w:r>
          </w:p>
        </w:tc>
      </w:tr>
      <w:tr w:rsidR="00CB06DF" w:rsidRPr="00AC3DB0" w14:paraId="3DB8F750" w14:textId="77777777" w:rsidTr="00CB06DF">
        <w:trPr>
          <w:cantSplit/>
          <w:trHeight w:val="152"/>
        </w:trPr>
        <w:tc>
          <w:tcPr>
            <w:tcW w:w="347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10B1C8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80EF63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6CAFD7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955.27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A28853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967.60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7549AFD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829.02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CAB6A6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1315.98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CDD6DE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980.25</w:t>
            </w:r>
          </w:p>
        </w:tc>
      </w:tr>
      <w:tr w:rsidR="00CB06DF" w:rsidRPr="00AC3DB0" w14:paraId="64BC5CEF" w14:textId="77777777" w:rsidTr="00CB06DF">
        <w:trPr>
          <w:cantSplit/>
          <w:trHeight w:val="152"/>
        </w:trPr>
        <w:tc>
          <w:tcPr>
            <w:tcW w:w="347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F48AC8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7D08E0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ACA5AB5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735.97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006A9CC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616.43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ACBAFF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380.78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F8E91D8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1198.28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B7DD0B4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709.17</w:t>
            </w:r>
          </w:p>
        </w:tc>
      </w:tr>
      <w:tr w:rsidR="00CB06DF" w:rsidRPr="00AC3DB0" w14:paraId="6592DDB7" w14:textId="77777777" w:rsidTr="00CB06DF">
        <w:trPr>
          <w:cantSplit/>
          <w:trHeight w:val="143"/>
        </w:trPr>
        <w:tc>
          <w:tcPr>
            <w:tcW w:w="34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462AF8" w14:textId="0CFA3CFA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CSF NfH at 96 weeks</w:t>
            </w:r>
            <w:r w:rsidR="0023554D">
              <w:rPr>
                <w:rFonts w:ascii="Arial" w:hAnsi="Arial" w:cs="Arial"/>
                <w:lang w:val="en-GB"/>
              </w:rPr>
              <w:t xml:space="preserve"> </w:t>
            </w:r>
            <w:r w:rsidR="0023554D" w:rsidRPr="0023554D">
              <w:rPr>
                <w:rFonts w:ascii="Arial" w:hAnsi="Arial" w:cs="Arial" w:hint="eastAsia"/>
                <w:lang w:val="en-GB"/>
              </w:rPr>
              <w:t>(pg/mL)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EB4663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3F7F2B8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2763E0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42F3290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B37BE7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A53299" w14:textId="77777777" w:rsidR="00CB06DF" w:rsidRPr="00AC3DB0" w:rsidRDefault="00CB06DF" w:rsidP="00CB06D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35</w:t>
            </w:r>
          </w:p>
        </w:tc>
      </w:tr>
      <w:tr w:rsidR="00E952B5" w:rsidRPr="00AC3DB0" w14:paraId="46496442" w14:textId="77777777" w:rsidTr="00CB06DF">
        <w:trPr>
          <w:cantSplit/>
          <w:trHeight w:val="303"/>
        </w:trPr>
        <w:tc>
          <w:tcPr>
            <w:tcW w:w="34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508FEB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AE0D6E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Mean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745ED6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466.75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B099D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449.19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20A0998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464.45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1EF32D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653.46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63A8A3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494.02</w:t>
            </w:r>
          </w:p>
        </w:tc>
      </w:tr>
      <w:tr w:rsidR="00E952B5" w:rsidRPr="00AC3DB0" w14:paraId="2F88AEF0" w14:textId="77777777" w:rsidTr="00CB06DF">
        <w:trPr>
          <w:cantSplit/>
          <w:trHeight w:val="303"/>
        </w:trPr>
        <w:tc>
          <w:tcPr>
            <w:tcW w:w="34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981950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0FC3A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DD2340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133.58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2330F6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118.08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51A123A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131.82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3A1222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684.68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2D6A519" w14:textId="77777777" w:rsidR="00E952B5" w:rsidRPr="00AC3DB0" w:rsidRDefault="00E952B5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295.13</w:t>
            </w:r>
          </w:p>
        </w:tc>
      </w:tr>
    </w:tbl>
    <w:p w14:paraId="29ABF499" w14:textId="248A150B" w:rsidR="00E952B5" w:rsidRPr="00AC3DB0" w:rsidRDefault="000C1B91" w:rsidP="0085777A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AC3DB0">
        <w:rPr>
          <w:rFonts w:ascii="Arial" w:hAnsi="Arial" w:cs="Arial"/>
          <w:sz w:val="20"/>
          <w:szCs w:val="20"/>
          <w:lang w:val="en-GB"/>
        </w:rPr>
        <w:t>CSF: cerebrospinal fluid.</w:t>
      </w:r>
      <w:r w:rsidR="00C16E6E">
        <w:rPr>
          <w:rFonts w:ascii="Arial" w:hAnsi="Arial" w:cs="Arial"/>
          <w:sz w:val="20"/>
          <w:szCs w:val="20"/>
          <w:lang w:val="en-GB"/>
        </w:rPr>
        <w:t xml:space="preserve"> SD: standard deviation.</w:t>
      </w:r>
      <w:r w:rsidRPr="00AC3DB0">
        <w:rPr>
          <w:rFonts w:ascii="Arial" w:hAnsi="Arial" w:cs="Arial"/>
          <w:sz w:val="20"/>
          <w:szCs w:val="20"/>
          <w:lang w:val="en-GB"/>
        </w:rPr>
        <w:t xml:space="preserve"> </w:t>
      </w:r>
      <w:r w:rsidR="008E06E5" w:rsidRPr="00AC3DB0">
        <w:rPr>
          <w:rFonts w:ascii="Arial" w:hAnsi="Arial" w:cs="Arial"/>
          <w:sz w:val="20"/>
          <w:szCs w:val="20"/>
          <w:lang w:val="en-GB"/>
        </w:rPr>
        <w:t>NfL: neurofilament light chain. NfH: neurofilament heavy chain.</w:t>
      </w:r>
    </w:p>
    <w:p w14:paraId="44D34907" w14:textId="2F804B9A" w:rsidR="00C16E6E" w:rsidRDefault="00C16E6E">
      <w:pPr>
        <w:widowControl/>
        <w:suppressAutoHyphens w:val="0"/>
        <w:autoSpaceDN/>
        <w:textAlignment w:val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14:paraId="54977595" w14:textId="75396746" w:rsidR="00E952B5" w:rsidRPr="00AC3DB0" w:rsidRDefault="00E952B5" w:rsidP="0085777A">
      <w:pPr>
        <w:pStyle w:val="Caption"/>
        <w:keepNext/>
        <w:spacing w:line="360" w:lineRule="auto"/>
        <w:rPr>
          <w:rFonts w:ascii="Arial" w:hAnsi="Arial" w:cs="Arial"/>
          <w:sz w:val="24"/>
          <w:szCs w:val="24"/>
          <w:lang w:val="en-GB"/>
        </w:rPr>
      </w:pPr>
      <w:bookmarkStart w:id="15" w:name="_Toc5604421"/>
      <w:r w:rsidRPr="00AC3DB0">
        <w:rPr>
          <w:rFonts w:ascii="Arial" w:hAnsi="Arial" w:cs="Arial"/>
          <w:sz w:val="24"/>
          <w:szCs w:val="24"/>
          <w:lang w:val="en-GB"/>
        </w:rPr>
        <w:t xml:space="preserve">Supplementary Table 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begin"/>
      </w:r>
      <w:r w:rsidRPr="00AC3DB0">
        <w:rPr>
          <w:rFonts w:ascii="Arial" w:hAnsi="Arial" w:cs="Arial"/>
          <w:sz w:val="24"/>
          <w:szCs w:val="24"/>
          <w:lang w:val="en-GB"/>
        </w:rPr>
        <w:instrText xml:space="preserve"> SEQ Supplementary_Table \* ARABIC </w:instrText>
      </w:r>
      <w:r w:rsidRPr="00AC3DB0">
        <w:rPr>
          <w:rFonts w:ascii="Arial" w:hAnsi="Arial" w:cs="Arial"/>
          <w:sz w:val="24"/>
          <w:szCs w:val="24"/>
          <w:lang w:val="en-GB"/>
        </w:rPr>
        <w:fldChar w:fldCharType="separate"/>
      </w:r>
      <w:r w:rsidR="000308E5">
        <w:rPr>
          <w:rFonts w:ascii="Arial" w:hAnsi="Arial" w:cs="Arial"/>
          <w:noProof/>
          <w:sz w:val="24"/>
          <w:szCs w:val="24"/>
          <w:lang w:val="en-GB"/>
        </w:rPr>
        <w:t>18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end"/>
      </w:r>
      <w:r w:rsidRPr="00AC3DB0">
        <w:rPr>
          <w:rFonts w:ascii="Arial" w:hAnsi="Arial" w:cs="Arial"/>
          <w:sz w:val="24"/>
          <w:szCs w:val="24"/>
          <w:lang w:val="en-GB"/>
        </w:rPr>
        <w:t xml:space="preserve"> Summary statistics for the CSF Panel of Additional Biomarker outcomes at baseline and 48 weeks: All patients recording baseline and 48 weeks</w:t>
      </w:r>
      <w:bookmarkEnd w:id="15"/>
      <w:r w:rsidR="006D0DCC" w:rsidRPr="00AC3DB0">
        <w:rPr>
          <w:rFonts w:ascii="Arial" w:hAnsi="Arial" w:cs="Arial"/>
          <w:sz w:val="24"/>
          <w:szCs w:val="24"/>
          <w:lang w:val="en-GB"/>
        </w:rPr>
        <w:t>*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9"/>
        <w:gridCol w:w="804"/>
        <w:gridCol w:w="1322"/>
        <w:gridCol w:w="1061"/>
        <w:gridCol w:w="1208"/>
        <w:gridCol w:w="1076"/>
        <w:gridCol w:w="7"/>
        <w:gridCol w:w="956"/>
        <w:gridCol w:w="11"/>
      </w:tblGrid>
      <w:tr w:rsidR="00E952B5" w:rsidRPr="00C16E6E" w14:paraId="7F3E0D69" w14:textId="77777777" w:rsidTr="00B46E4C">
        <w:trPr>
          <w:cantSplit/>
          <w:trHeight w:val="99"/>
          <w:tblHeader/>
        </w:trPr>
        <w:tc>
          <w:tcPr>
            <w:tcW w:w="376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186C93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7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AE1448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Allocated Treatment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0DCB5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Overall</w:t>
            </w:r>
          </w:p>
        </w:tc>
      </w:tr>
      <w:tr w:rsidR="00E952B5" w:rsidRPr="00C16E6E" w14:paraId="26F9E9EC" w14:textId="77777777" w:rsidTr="00B46E4C">
        <w:trPr>
          <w:gridAfter w:val="1"/>
          <w:wAfter w:w="7" w:type="dxa"/>
          <w:cantSplit/>
          <w:trHeight w:val="99"/>
          <w:tblHeader/>
        </w:trPr>
        <w:tc>
          <w:tcPr>
            <w:tcW w:w="376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A95627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FEF49A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Fluoxetine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9EA082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Riluzole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248852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Amiloride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283A9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Placebo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5BEF5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0AC9" w:rsidRPr="00C16E6E" w14:paraId="2E3BCB1F" w14:textId="77777777" w:rsidTr="00B46E4C">
        <w:trPr>
          <w:gridAfter w:val="1"/>
          <w:wAfter w:w="11" w:type="dxa"/>
          <w:cantSplit/>
          <w:trHeight w:val="99"/>
        </w:trPr>
        <w:tc>
          <w:tcPr>
            <w:tcW w:w="2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8FCC3D" w14:textId="4727ABB8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Soluble CD14 at baseline</w:t>
            </w:r>
            <w:r w:rsidR="00967A9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67A9A" w:rsidRPr="00967A9A">
              <w:rPr>
                <w:rFonts w:ascii="Arial" w:hAnsi="Arial" w:cs="Arial" w:hint="eastAsia"/>
                <w:sz w:val="20"/>
                <w:szCs w:val="20"/>
                <w:lang w:val="en-GB"/>
              </w:rPr>
              <w:t>(pg/mL)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9B214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58172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7C164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26F214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5C239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CD40C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39</w:t>
            </w:r>
          </w:p>
        </w:tc>
      </w:tr>
      <w:tr w:rsidR="00AE0AC9" w:rsidRPr="00C16E6E" w14:paraId="26175C26" w14:textId="77777777" w:rsidTr="00B46E4C">
        <w:trPr>
          <w:gridAfter w:val="1"/>
          <w:wAfter w:w="11" w:type="dxa"/>
          <w:cantSplit/>
          <w:trHeight w:val="99"/>
        </w:trPr>
        <w:tc>
          <w:tcPr>
            <w:tcW w:w="29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EC252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5A082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F8C3B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164.16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6786E9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132.55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37520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165.47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53833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172.69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DE455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159.17</w:t>
            </w:r>
          </w:p>
        </w:tc>
      </w:tr>
      <w:tr w:rsidR="00AE0AC9" w:rsidRPr="00C16E6E" w14:paraId="1247A39B" w14:textId="77777777" w:rsidTr="00B46E4C">
        <w:trPr>
          <w:gridAfter w:val="1"/>
          <w:wAfter w:w="11" w:type="dxa"/>
          <w:cantSplit/>
          <w:trHeight w:val="99"/>
        </w:trPr>
        <w:tc>
          <w:tcPr>
            <w:tcW w:w="29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36D82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0FFCE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867145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35.22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8464B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45.96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19684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39.67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0C309F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40.40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6156B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41.43</w:t>
            </w:r>
          </w:p>
        </w:tc>
      </w:tr>
      <w:tr w:rsidR="00AE0AC9" w:rsidRPr="00C16E6E" w14:paraId="3F8E0849" w14:textId="77777777" w:rsidTr="00B46E4C">
        <w:trPr>
          <w:gridAfter w:val="1"/>
          <w:wAfter w:w="11" w:type="dxa"/>
          <w:cantSplit/>
          <w:trHeight w:val="105"/>
        </w:trPr>
        <w:tc>
          <w:tcPr>
            <w:tcW w:w="2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2294A6" w14:textId="77777777" w:rsidR="00E952B5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Ferritin at baseline</w:t>
            </w:r>
          </w:p>
          <w:p w14:paraId="615C39D6" w14:textId="44AD8004" w:rsidR="00967A9A" w:rsidRPr="00C16E6E" w:rsidRDefault="00967A9A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7A9A">
              <w:rPr>
                <w:rFonts w:ascii="Arial" w:hAnsi="Arial" w:cs="Arial" w:hint="eastAsia"/>
                <w:sz w:val="20"/>
                <w:szCs w:val="20"/>
                <w:lang w:val="en-GB"/>
              </w:rPr>
              <w:t>(pg/mL)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23C05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8970EF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26048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879C7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8B0FC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E9DB4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39</w:t>
            </w:r>
          </w:p>
        </w:tc>
      </w:tr>
      <w:tr w:rsidR="00AE0AC9" w:rsidRPr="00C16E6E" w14:paraId="095F02F6" w14:textId="77777777" w:rsidTr="00B46E4C">
        <w:trPr>
          <w:gridAfter w:val="1"/>
          <w:wAfter w:w="11" w:type="dxa"/>
          <w:cantSplit/>
          <w:trHeight w:val="105"/>
        </w:trPr>
        <w:tc>
          <w:tcPr>
            <w:tcW w:w="29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E0BC1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9CF44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E5448E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5.18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27D51C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3.66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B64DC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3.87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8D29E0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4.03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04C75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4.23</w:t>
            </w:r>
          </w:p>
        </w:tc>
      </w:tr>
      <w:tr w:rsidR="00AE0AC9" w:rsidRPr="00C16E6E" w14:paraId="0BEA4434" w14:textId="77777777" w:rsidTr="00B46E4C">
        <w:trPr>
          <w:gridAfter w:val="1"/>
          <w:wAfter w:w="11" w:type="dxa"/>
          <w:cantSplit/>
          <w:trHeight w:val="105"/>
        </w:trPr>
        <w:tc>
          <w:tcPr>
            <w:tcW w:w="29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01420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4DE16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ACCF95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4.19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8779E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3.13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5C0B8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3.15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32080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1.68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6A451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3.16</w:t>
            </w:r>
          </w:p>
        </w:tc>
      </w:tr>
      <w:tr w:rsidR="00AE0AC9" w:rsidRPr="00C16E6E" w14:paraId="07BE1622" w14:textId="77777777" w:rsidTr="00B46E4C">
        <w:trPr>
          <w:gridAfter w:val="1"/>
          <w:wAfter w:w="11" w:type="dxa"/>
          <w:cantSplit/>
          <w:trHeight w:val="99"/>
        </w:trPr>
        <w:tc>
          <w:tcPr>
            <w:tcW w:w="2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A94030" w14:textId="77777777" w:rsidR="00E952B5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GFAP at baseline</w:t>
            </w:r>
          </w:p>
          <w:p w14:paraId="35474121" w14:textId="3F106F64" w:rsidR="00967A9A" w:rsidRPr="00C16E6E" w:rsidRDefault="00967A9A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7A9A">
              <w:rPr>
                <w:rFonts w:ascii="Arial" w:hAnsi="Arial" w:cs="Arial" w:hint="eastAsia"/>
                <w:sz w:val="20"/>
                <w:szCs w:val="20"/>
                <w:lang w:val="en-GB"/>
              </w:rPr>
              <w:t>(pg/mL)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9A585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13BFB2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1E5F6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3DFB2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D8262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3BDDF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39</w:t>
            </w:r>
          </w:p>
        </w:tc>
      </w:tr>
      <w:tr w:rsidR="00AE0AC9" w:rsidRPr="00C16E6E" w14:paraId="2891D5B7" w14:textId="77777777" w:rsidTr="00B46E4C">
        <w:trPr>
          <w:gridAfter w:val="1"/>
          <w:wAfter w:w="11" w:type="dxa"/>
          <w:cantSplit/>
          <w:trHeight w:val="99"/>
        </w:trPr>
        <w:tc>
          <w:tcPr>
            <w:tcW w:w="29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63D6F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39A50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7DEB3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B4A03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0.45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6739A5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F53AE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0.02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E16FF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0.13</w:t>
            </w:r>
          </w:p>
        </w:tc>
      </w:tr>
      <w:tr w:rsidR="00AE0AC9" w:rsidRPr="00C16E6E" w14:paraId="0B482D92" w14:textId="77777777" w:rsidTr="00B46E4C">
        <w:trPr>
          <w:gridAfter w:val="1"/>
          <w:wAfter w:w="11" w:type="dxa"/>
          <w:cantSplit/>
          <w:trHeight w:val="99"/>
        </w:trPr>
        <w:tc>
          <w:tcPr>
            <w:tcW w:w="29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C085A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D5208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4DBD6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68C50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1.21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5B93D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0.06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440B2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0.02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6BD14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0.58</w:t>
            </w:r>
          </w:p>
        </w:tc>
      </w:tr>
      <w:tr w:rsidR="00AE0AC9" w:rsidRPr="00C16E6E" w14:paraId="51ED74E4" w14:textId="77777777" w:rsidTr="00B46E4C">
        <w:trPr>
          <w:gridAfter w:val="1"/>
          <w:wAfter w:w="11" w:type="dxa"/>
          <w:cantSplit/>
          <w:trHeight w:val="105"/>
        </w:trPr>
        <w:tc>
          <w:tcPr>
            <w:tcW w:w="2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C251CB" w14:textId="77777777" w:rsidR="00E952B5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Neopterin at baseline</w:t>
            </w:r>
          </w:p>
          <w:p w14:paraId="6B08E3EC" w14:textId="4FC8979C" w:rsidR="00967A9A" w:rsidRPr="00C16E6E" w:rsidRDefault="00967A9A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7A9A">
              <w:rPr>
                <w:rFonts w:ascii="Arial" w:hAnsi="Arial" w:cs="Arial" w:hint="eastAsia"/>
                <w:sz w:val="20"/>
                <w:szCs w:val="20"/>
                <w:lang w:val="en-GB"/>
              </w:rPr>
              <w:t>(pg/mL)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1CC32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788BA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92A4F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8CF780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A3BF49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23151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39</w:t>
            </w:r>
          </w:p>
        </w:tc>
      </w:tr>
      <w:tr w:rsidR="00AE0AC9" w:rsidRPr="00C16E6E" w14:paraId="4FDD1E95" w14:textId="77777777" w:rsidTr="00B46E4C">
        <w:trPr>
          <w:gridAfter w:val="1"/>
          <w:wAfter w:w="11" w:type="dxa"/>
          <w:cantSplit/>
          <w:trHeight w:val="105"/>
        </w:trPr>
        <w:tc>
          <w:tcPr>
            <w:tcW w:w="29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AA1EC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6B8AD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2BB209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1.95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DD442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2.07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68D429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2.12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40AFA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2.08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9FDC8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2.05</w:t>
            </w:r>
          </w:p>
        </w:tc>
      </w:tr>
      <w:tr w:rsidR="00AE0AC9" w:rsidRPr="00C16E6E" w14:paraId="652F437D" w14:textId="77777777" w:rsidTr="00B46E4C">
        <w:trPr>
          <w:gridAfter w:val="1"/>
          <w:wAfter w:w="11" w:type="dxa"/>
          <w:cantSplit/>
          <w:trHeight w:val="105"/>
        </w:trPr>
        <w:tc>
          <w:tcPr>
            <w:tcW w:w="29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EB22A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9D496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816655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1.04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3986E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1.67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FA1C4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0.72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1B6BA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1.29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FE487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1.16</w:t>
            </w:r>
          </w:p>
        </w:tc>
      </w:tr>
      <w:tr w:rsidR="00AE0AC9" w:rsidRPr="00C16E6E" w14:paraId="5B132D4A" w14:textId="77777777" w:rsidTr="00B46E4C">
        <w:trPr>
          <w:gridAfter w:val="1"/>
          <w:wAfter w:w="11" w:type="dxa"/>
          <w:cantSplit/>
          <w:trHeight w:val="105"/>
        </w:trPr>
        <w:tc>
          <w:tcPr>
            <w:tcW w:w="2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269A02" w14:textId="77777777" w:rsidR="00E952B5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NCAM at baseline</w:t>
            </w:r>
          </w:p>
          <w:p w14:paraId="613D0439" w14:textId="46EF1F89" w:rsidR="00967A9A" w:rsidRPr="00C16E6E" w:rsidRDefault="00967A9A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7A9A">
              <w:rPr>
                <w:rFonts w:ascii="Arial" w:hAnsi="Arial" w:cs="Arial" w:hint="eastAsia"/>
                <w:sz w:val="20"/>
                <w:szCs w:val="20"/>
                <w:lang w:val="en-GB"/>
              </w:rPr>
              <w:t>(pg/mL)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D7FB8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D9A82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1419D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72F04E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1DBB83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369C3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39</w:t>
            </w:r>
          </w:p>
        </w:tc>
      </w:tr>
      <w:tr w:rsidR="00AE0AC9" w:rsidRPr="00C16E6E" w14:paraId="21F6056C" w14:textId="77777777" w:rsidTr="00B46E4C">
        <w:trPr>
          <w:gridAfter w:val="1"/>
          <w:wAfter w:w="11" w:type="dxa"/>
          <w:cantSplit/>
          <w:trHeight w:val="105"/>
        </w:trPr>
        <w:tc>
          <w:tcPr>
            <w:tcW w:w="29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BD44C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04586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C0B75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265.08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E4686D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288.47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2AF676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321.99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1DD18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269.72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FBE11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286.14</w:t>
            </w:r>
          </w:p>
        </w:tc>
      </w:tr>
      <w:tr w:rsidR="00AE0AC9" w:rsidRPr="00C16E6E" w14:paraId="193C1DB0" w14:textId="77777777" w:rsidTr="00B46E4C">
        <w:trPr>
          <w:gridAfter w:val="1"/>
          <w:wAfter w:w="11" w:type="dxa"/>
          <w:cantSplit/>
          <w:trHeight w:val="105"/>
        </w:trPr>
        <w:tc>
          <w:tcPr>
            <w:tcW w:w="29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3AB53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469C3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E34AB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50.11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B6F1F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65.19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6CE77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91.96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7F7D70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19.01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0126D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64.54</w:t>
            </w:r>
          </w:p>
        </w:tc>
      </w:tr>
      <w:tr w:rsidR="00AE0AC9" w:rsidRPr="00C16E6E" w14:paraId="30DC2208" w14:textId="77777777" w:rsidTr="00B46E4C">
        <w:trPr>
          <w:gridAfter w:val="1"/>
          <w:wAfter w:w="11" w:type="dxa"/>
          <w:cantSplit/>
          <w:trHeight w:val="105"/>
        </w:trPr>
        <w:tc>
          <w:tcPr>
            <w:tcW w:w="2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755B8E" w14:textId="77777777" w:rsidR="00E952B5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MMP9 at baseline</w:t>
            </w:r>
          </w:p>
          <w:p w14:paraId="324BAE19" w14:textId="4246214A" w:rsidR="00967A9A" w:rsidRPr="00C16E6E" w:rsidRDefault="00967A9A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7A9A">
              <w:rPr>
                <w:rFonts w:ascii="Arial" w:hAnsi="Arial" w:cs="Arial" w:hint="eastAsia"/>
                <w:sz w:val="20"/>
                <w:szCs w:val="20"/>
                <w:lang w:val="en-GB"/>
              </w:rPr>
              <w:t>(pg/mL)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62C1A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AC3C4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92098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84325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8B490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7E930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38</w:t>
            </w:r>
          </w:p>
        </w:tc>
      </w:tr>
      <w:tr w:rsidR="00AE0AC9" w:rsidRPr="00C16E6E" w14:paraId="0C2EA54C" w14:textId="77777777" w:rsidTr="00B46E4C">
        <w:trPr>
          <w:gridAfter w:val="1"/>
          <w:wAfter w:w="11" w:type="dxa"/>
          <w:cantSplit/>
          <w:trHeight w:val="105"/>
        </w:trPr>
        <w:tc>
          <w:tcPr>
            <w:tcW w:w="29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124B4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DD8E8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B16DF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0.39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7D47AE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0.54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D7C493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0.19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116D2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95C83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0.32</w:t>
            </w:r>
          </w:p>
        </w:tc>
      </w:tr>
      <w:tr w:rsidR="00AE0AC9" w:rsidRPr="00C16E6E" w14:paraId="45DB761E" w14:textId="77777777" w:rsidTr="00B46E4C">
        <w:trPr>
          <w:gridAfter w:val="1"/>
          <w:wAfter w:w="11" w:type="dxa"/>
          <w:cantSplit/>
          <w:trHeight w:val="105"/>
        </w:trPr>
        <w:tc>
          <w:tcPr>
            <w:tcW w:w="29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881AB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76C57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8222F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0.70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A85766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0.68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D1BA79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0.23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F8BD0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0.12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78442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0.52</w:t>
            </w:r>
          </w:p>
        </w:tc>
      </w:tr>
      <w:tr w:rsidR="00AE0AC9" w:rsidRPr="00C16E6E" w14:paraId="08FC455F" w14:textId="77777777" w:rsidTr="00B46E4C">
        <w:trPr>
          <w:gridAfter w:val="1"/>
          <w:wAfter w:w="11" w:type="dxa"/>
          <w:cantSplit/>
          <w:trHeight w:val="105"/>
        </w:trPr>
        <w:tc>
          <w:tcPr>
            <w:tcW w:w="2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747D8A" w14:textId="77777777" w:rsidR="00E952B5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Soluble CD14 at 48wks</w:t>
            </w:r>
          </w:p>
          <w:p w14:paraId="0F4F3099" w14:textId="63010CC5" w:rsidR="00967A9A" w:rsidRPr="00C16E6E" w:rsidRDefault="00967A9A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7A9A">
              <w:rPr>
                <w:rFonts w:ascii="Arial" w:hAnsi="Arial" w:cs="Arial" w:hint="eastAsia"/>
                <w:sz w:val="20"/>
                <w:szCs w:val="20"/>
                <w:lang w:val="en-GB"/>
              </w:rPr>
              <w:t>(pg/mL)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080CE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E5253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D244B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DA3ED9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4DF69B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E673F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39</w:t>
            </w:r>
          </w:p>
        </w:tc>
      </w:tr>
      <w:tr w:rsidR="00AE0AC9" w:rsidRPr="00C16E6E" w14:paraId="06A8CE64" w14:textId="77777777" w:rsidTr="00B46E4C">
        <w:trPr>
          <w:gridAfter w:val="1"/>
          <w:wAfter w:w="11" w:type="dxa"/>
          <w:cantSplit/>
          <w:trHeight w:val="105"/>
        </w:trPr>
        <w:tc>
          <w:tcPr>
            <w:tcW w:w="29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FDF12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1A36D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DB7D59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154.32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89CDC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146.23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A7656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158.59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E985F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164.06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C5505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155.79</w:t>
            </w:r>
          </w:p>
        </w:tc>
      </w:tr>
      <w:tr w:rsidR="00AE0AC9" w:rsidRPr="00C16E6E" w14:paraId="580BFC86" w14:textId="77777777" w:rsidTr="00B46E4C">
        <w:trPr>
          <w:gridAfter w:val="1"/>
          <w:wAfter w:w="11" w:type="dxa"/>
          <w:cantSplit/>
          <w:trHeight w:val="105"/>
        </w:trPr>
        <w:tc>
          <w:tcPr>
            <w:tcW w:w="29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02743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307FE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A77D4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30.73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7F28F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44.33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53BA2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34.91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19B1B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53.39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C3151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39.89</w:t>
            </w:r>
          </w:p>
        </w:tc>
      </w:tr>
      <w:tr w:rsidR="00AE0AC9" w:rsidRPr="00C16E6E" w14:paraId="4675D8EE" w14:textId="77777777" w:rsidTr="00B46E4C">
        <w:trPr>
          <w:gridAfter w:val="1"/>
          <w:wAfter w:w="11" w:type="dxa"/>
          <w:cantSplit/>
          <w:trHeight w:val="99"/>
        </w:trPr>
        <w:tc>
          <w:tcPr>
            <w:tcW w:w="2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51CA8E" w14:textId="77777777" w:rsidR="00E952B5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Ferritin at 48wks</w:t>
            </w:r>
          </w:p>
          <w:p w14:paraId="5EE3884E" w14:textId="6ED48778" w:rsidR="00967A9A" w:rsidRPr="00C16E6E" w:rsidRDefault="00967A9A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7A9A">
              <w:rPr>
                <w:rFonts w:ascii="Arial" w:hAnsi="Arial" w:cs="Arial" w:hint="eastAsia"/>
                <w:sz w:val="20"/>
                <w:szCs w:val="20"/>
                <w:lang w:val="en-GB"/>
              </w:rPr>
              <w:t>(pg/mL)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F0FA3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BB0C2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ECF2D8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11A42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8D424F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9C0B9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39</w:t>
            </w:r>
          </w:p>
        </w:tc>
      </w:tr>
      <w:tr w:rsidR="00AE0AC9" w:rsidRPr="00C16E6E" w14:paraId="6D2662D7" w14:textId="77777777" w:rsidTr="00B46E4C">
        <w:trPr>
          <w:gridAfter w:val="1"/>
          <w:wAfter w:w="11" w:type="dxa"/>
          <w:cantSplit/>
          <w:trHeight w:val="211"/>
        </w:trPr>
        <w:tc>
          <w:tcPr>
            <w:tcW w:w="29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0FEEF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4F3EA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23DDC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4.44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2008D0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4.01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A2E84E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3.83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5ACA5F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3.57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67189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3.98</w:t>
            </w:r>
          </w:p>
        </w:tc>
      </w:tr>
      <w:tr w:rsidR="00AE0AC9" w:rsidRPr="00C16E6E" w14:paraId="65FA3F8A" w14:textId="77777777" w:rsidTr="00B46E4C">
        <w:trPr>
          <w:gridAfter w:val="1"/>
          <w:wAfter w:w="11" w:type="dxa"/>
          <w:cantSplit/>
          <w:trHeight w:val="99"/>
        </w:trPr>
        <w:tc>
          <w:tcPr>
            <w:tcW w:w="29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AACF2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DA37E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9E807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4.20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0B2306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3.20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F72EC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2.35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CAD9A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1.61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00C613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2.96</w:t>
            </w:r>
          </w:p>
        </w:tc>
      </w:tr>
      <w:tr w:rsidR="00AE0AC9" w:rsidRPr="00C16E6E" w14:paraId="1D911802" w14:textId="77777777" w:rsidTr="00B46E4C">
        <w:trPr>
          <w:gridAfter w:val="1"/>
          <w:wAfter w:w="11" w:type="dxa"/>
          <w:cantSplit/>
          <w:trHeight w:val="105"/>
        </w:trPr>
        <w:tc>
          <w:tcPr>
            <w:tcW w:w="2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E48C8E" w14:textId="77777777" w:rsidR="00E952B5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GFAP at 48wks</w:t>
            </w:r>
          </w:p>
          <w:p w14:paraId="4C6472B0" w14:textId="27F0DFAE" w:rsidR="00967A9A" w:rsidRPr="00C16E6E" w:rsidRDefault="00967A9A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7A9A">
              <w:rPr>
                <w:rFonts w:ascii="Arial" w:hAnsi="Arial" w:cs="Arial" w:hint="eastAsia"/>
                <w:sz w:val="20"/>
                <w:szCs w:val="20"/>
                <w:lang w:val="en-GB"/>
              </w:rPr>
              <w:t>(pg/mL)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90B6C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EC1FA1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2A51F5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B07A1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47A4D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8B643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39</w:t>
            </w:r>
          </w:p>
        </w:tc>
      </w:tr>
      <w:tr w:rsidR="00AE0AC9" w:rsidRPr="00C16E6E" w14:paraId="7CC08EE7" w14:textId="77777777" w:rsidTr="00B46E4C">
        <w:trPr>
          <w:gridAfter w:val="1"/>
          <w:wAfter w:w="11" w:type="dxa"/>
          <w:cantSplit/>
          <w:trHeight w:val="205"/>
        </w:trPr>
        <w:tc>
          <w:tcPr>
            <w:tcW w:w="29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52BFC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93C78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5958A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AB191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0.40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EE956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AE712B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0.02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C514E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0.12</w:t>
            </w:r>
          </w:p>
        </w:tc>
      </w:tr>
      <w:tr w:rsidR="00AE0AC9" w:rsidRPr="00C16E6E" w14:paraId="0EF97900" w14:textId="77777777" w:rsidTr="00B46E4C">
        <w:trPr>
          <w:gridAfter w:val="1"/>
          <w:wAfter w:w="11" w:type="dxa"/>
          <w:cantSplit/>
          <w:trHeight w:val="105"/>
        </w:trPr>
        <w:tc>
          <w:tcPr>
            <w:tcW w:w="29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3726B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D4D21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78C51C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2A7AE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0.90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1BA364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0.07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C02DE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0.02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AD21E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0.44</w:t>
            </w:r>
          </w:p>
        </w:tc>
      </w:tr>
      <w:tr w:rsidR="00AE0AC9" w:rsidRPr="00C16E6E" w14:paraId="7E3BC9B9" w14:textId="77777777" w:rsidTr="00B46E4C">
        <w:trPr>
          <w:gridAfter w:val="1"/>
          <w:wAfter w:w="11" w:type="dxa"/>
          <w:cantSplit/>
          <w:trHeight w:val="99"/>
        </w:trPr>
        <w:tc>
          <w:tcPr>
            <w:tcW w:w="2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45C9DD" w14:textId="77777777" w:rsidR="00E952B5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Neopterin at 48wks</w:t>
            </w:r>
          </w:p>
          <w:p w14:paraId="13A3BAB0" w14:textId="435DF63B" w:rsidR="00967A9A" w:rsidRPr="00C16E6E" w:rsidRDefault="00967A9A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7A9A">
              <w:rPr>
                <w:rFonts w:ascii="Arial" w:hAnsi="Arial" w:cs="Arial" w:hint="eastAsia"/>
                <w:sz w:val="20"/>
                <w:szCs w:val="20"/>
                <w:lang w:val="en-GB"/>
              </w:rPr>
              <w:t>(pg/mL)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3DA29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6926A1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FCF74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8A65EF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96083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C601B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39</w:t>
            </w:r>
          </w:p>
        </w:tc>
      </w:tr>
      <w:tr w:rsidR="00AE0AC9" w:rsidRPr="00C16E6E" w14:paraId="49D76669" w14:textId="77777777" w:rsidTr="00B46E4C">
        <w:trPr>
          <w:gridAfter w:val="1"/>
          <w:wAfter w:w="11" w:type="dxa"/>
          <w:cantSplit/>
          <w:trHeight w:val="211"/>
        </w:trPr>
        <w:tc>
          <w:tcPr>
            <w:tcW w:w="29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B6CA0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711FE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7E26F1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1.85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CD5ED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2.23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BD080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2.01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FE9897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2.20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D4ACE4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2.06</w:t>
            </w:r>
          </w:p>
        </w:tc>
      </w:tr>
      <w:tr w:rsidR="00AE0AC9" w:rsidRPr="00C16E6E" w14:paraId="4A181962" w14:textId="77777777" w:rsidTr="00B46E4C">
        <w:trPr>
          <w:gridAfter w:val="1"/>
          <w:wAfter w:w="11" w:type="dxa"/>
          <w:cantSplit/>
          <w:trHeight w:val="99"/>
        </w:trPr>
        <w:tc>
          <w:tcPr>
            <w:tcW w:w="29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8098F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793F3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7B8BC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0.64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AF41B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1.16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178E83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0.98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706A0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1.02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A1752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0.93</w:t>
            </w:r>
          </w:p>
        </w:tc>
      </w:tr>
      <w:tr w:rsidR="00AE0AC9" w:rsidRPr="00C16E6E" w14:paraId="632FDA07" w14:textId="77777777" w:rsidTr="00B46E4C">
        <w:trPr>
          <w:gridAfter w:val="1"/>
          <w:wAfter w:w="11" w:type="dxa"/>
          <w:cantSplit/>
          <w:trHeight w:val="105"/>
        </w:trPr>
        <w:tc>
          <w:tcPr>
            <w:tcW w:w="2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12DD0E" w14:textId="77777777" w:rsidR="00E952B5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NCAM at 48wks</w:t>
            </w:r>
          </w:p>
          <w:p w14:paraId="199291A1" w14:textId="06B75A93" w:rsidR="00967A9A" w:rsidRPr="00C16E6E" w:rsidRDefault="00967A9A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7A9A">
              <w:rPr>
                <w:rFonts w:ascii="Arial" w:hAnsi="Arial" w:cs="Arial" w:hint="eastAsia"/>
                <w:sz w:val="20"/>
                <w:szCs w:val="20"/>
                <w:lang w:val="en-GB"/>
              </w:rPr>
              <w:t>(pg/mL)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E99CD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32A54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FC092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F743E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BF5CE7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FF60C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39</w:t>
            </w:r>
          </w:p>
        </w:tc>
      </w:tr>
      <w:tr w:rsidR="00AE0AC9" w:rsidRPr="00C16E6E" w14:paraId="650FE05E" w14:textId="77777777" w:rsidTr="00B46E4C">
        <w:trPr>
          <w:gridAfter w:val="1"/>
          <w:wAfter w:w="11" w:type="dxa"/>
          <w:cantSplit/>
          <w:trHeight w:val="205"/>
        </w:trPr>
        <w:tc>
          <w:tcPr>
            <w:tcW w:w="29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CC196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F8777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0BD64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260.55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28A85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292.86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CF6BD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285.99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6A286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255.02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9D8BF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273.25</w:t>
            </w:r>
          </w:p>
        </w:tc>
      </w:tr>
      <w:tr w:rsidR="00AE0AC9" w:rsidRPr="00C16E6E" w14:paraId="35E022A0" w14:textId="77777777" w:rsidTr="00B46E4C">
        <w:trPr>
          <w:gridAfter w:val="1"/>
          <w:wAfter w:w="11" w:type="dxa"/>
          <w:cantSplit/>
          <w:trHeight w:val="105"/>
        </w:trPr>
        <w:tc>
          <w:tcPr>
            <w:tcW w:w="29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1F5B3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FB9B2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7D2F1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66.01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68571F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71.18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71989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81.54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F8023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35.51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D78FF1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65.67</w:t>
            </w:r>
          </w:p>
        </w:tc>
      </w:tr>
      <w:tr w:rsidR="00AE0AC9" w:rsidRPr="00C16E6E" w14:paraId="185A6F5D" w14:textId="77777777" w:rsidTr="00B46E4C">
        <w:trPr>
          <w:gridAfter w:val="1"/>
          <w:wAfter w:w="11" w:type="dxa"/>
          <w:cantSplit/>
          <w:trHeight w:val="99"/>
        </w:trPr>
        <w:tc>
          <w:tcPr>
            <w:tcW w:w="29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42C03C" w14:textId="77777777" w:rsidR="00E952B5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MMP9 at 48wks</w:t>
            </w:r>
          </w:p>
          <w:p w14:paraId="729D3036" w14:textId="63D5B229" w:rsidR="00967A9A" w:rsidRPr="00C16E6E" w:rsidRDefault="00967A9A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7A9A">
              <w:rPr>
                <w:rFonts w:ascii="Arial" w:hAnsi="Arial" w:cs="Arial" w:hint="eastAsia"/>
                <w:sz w:val="20"/>
                <w:szCs w:val="20"/>
                <w:lang w:val="en-GB"/>
              </w:rPr>
              <w:t>(pg/mL)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4F6A8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B6678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8AE7F8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95E736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7EBDD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46BA0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38</w:t>
            </w:r>
          </w:p>
        </w:tc>
      </w:tr>
      <w:tr w:rsidR="00AE0AC9" w:rsidRPr="00C16E6E" w14:paraId="09B32F37" w14:textId="77777777" w:rsidTr="00B46E4C">
        <w:trPr>
          <w:gridAfter w:val="1"/>
          <w:wAfter w:w="11" w:type="dxa"/>
          <w:cantSplit/>
          <w:trHeight w:val="211"/>
        </w:trPr>
        <w:tc>
          <w:tcPr>
            <w:tcW w:w="29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6F02B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C7648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69085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0.42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71649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0.20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E2BF7A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0.12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7C8878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0.35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031E6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0.27</w:t>
            </w:r>
          </w:p>
        </w:tc>
      </w:tr>
      <w:tr w:rsidR="00AE0AC9" w:rsidRPr="00C16E6E" w14:paraId="62868A50" w14:textId="77777777" w:rsidTr="00B46E4C">
        <w:trPr>
          <w:gridAfter w:val="1"/>
          <w:wAfter w:w="11" w:type="dxa"/>
          <w:cantSplit/>
          <w:trHeight w:val="105"/>
        </w:trPr>
        <w:tc>
          <w:tcPr>
            <w:tcW w:w="29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270ED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725C3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47EC8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0.49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74A461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6EF58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6CD555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0.68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E4EDD2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0.43</w:t>
            </w:r>
          </w:p>
        </w:tc>
      </w:tr>
    </w:tbl>
    <w:p w14:paraId="252F85C0" w14:textId="731C69C7" w:rsidR="00C663A9" w:rsidRPr="00AC3DB0" w:rsidRDefault="00C663A9" w:rsidP="00C663A9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AC3DB0">
        <w:rPr>
          <w:rFonts w:ascii="Arial" w:hAnsi="Arial" w:cs="Arial"/>
          <w:sz w:val="20"/>
          <w:szCs w:val="20"/>
          <w:lang w:val="en-GB"/>
        </w:rPr>
        <w:t>*</w:t>
      </w:r>
      <w:r w:rsidRPr="00AC3DB0">
        <w:rPr>
          <w:rFonts w:ascii="Arial" w:hAnsi="Arial" w:cs="Arial"/>
          <w:bCs/>
          <w:sz w:val="20"/>
          <w:szCs w:val="20"/>
          <w:lang w:val="en-GB"/>
        </w:rPr>
        <w:t>Growth-associated protein 43 (</w:t>
      </w:r>
      <w:r w:rsidRPr="00AC3DB0">
        <w:rPr>
          <w:rFonts w:ascii="Arial" w:hAnsi="Arial" w:cs="Arial"/>
          <w:sz w:val="20"/>
          <w:szCs w:val="20"/>
          <w:lang w:val="en-GB"/>
        </w:rPr>
        <w:t>GAP43) could not be assessed for technical reasons.</w:t>
      </w:r>
    </w:p>
    <w:p w14:paraId="03BC183C" w14:textId="5A12726F" w:rsidR="00C663A9" w:rsidRPr="00AC3DB0" w:rsidRDefault="00C16E6E" w:rsidP="00C663A9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SD: standard deviation. </w:t>
      </w:r>
      <w:r w:rsidR="00C663A9" w:rsidRPr="00AC3DB0">
        <w:rPr>
          <w:rFonts w:ascii="Arial" w:hAnsi="Arial" w:cs="Arial"/>
          <w:bCs/>
          <w:sz w:val="20"/>
          <w:szCs w:val="20"/>
          <w:lang w:val="en-GB"/>
        </w:rPr>
        <w:t>GFAP: glial fibrillary acidic protein. MMP-9: matrix metalloproteinase-9</w:t>
      </w:r>
      <w:r>
        <w:rPr>
          <w:rFonts w:ascii="Arial" w:hAnsi="Arial" w:cs="Arial"/>
          <w:bCs/>
          <w:sz w:val="20"/>
          <w:szCs w:val="20"/>
          <w:lang w:val="en-GB"/>
        </w:rPr>
        <w:t xml:space="preserve">. </w:t>
      </w:r>
      <w:r w:rsidRPr="00AC3DB0">
        <w:rPr>
          <w:rFonts w:ascii="Arial" w:hAnsi="Arial" w:cs="Arial"/>
          <w:bCs/>
          <w:sz w:val="20"/>
          <w:szCs w:val="20"/>
          <w:lang w:val="en-GB"/>
        </w:rPr>
        <w:t>NCAM: neural cell adhesion molecule. NfH: neurofilament high.</w:t>
      </w:r>
    </w:p>
    <w:p w14:paraId="03200E91" w14:textId="77777777" w:rsidR="00E952B5" w:rsidRPr="00AC3DB0" w:rsidRDefault="00E952B5" w:rsidP="0085777A">
      <w:pPr>
        <w:spacing w:line="360" w:lineRule="auto"/>
        <w:rPr>
          <w:rFonts w:ascii="Arial" w:hAnsi="Arial" w:cs="Arial"/>
          <w:lang w:val="en-GB"/>
        </w:rPr>
      </w:pPr>
    </w:p>
    <w:p w14:paraId="7FDB91EF" w14:textId="77777777" w:rsidR="00E952B5" w:rsidRPr="00AC3DB0" w:rsidRDefault="00E952B5" w:rsidP="0085777A">
      <w:pPr>
        <w:spacing w:line="360" w:lineRule="auto"/>
        <w:rPr>
          <w:rFonts w:ascii="Arial" w:hAnsi="Arial" w:cs="Arial"/>
          <w:lang w:val="en-GB"/>
        </w:rPr>
      </w:pPr>
    </w:p>
    <w:p w14:paraId="3BB99534" w14:textId="77777777" w:rsidR="00C16E6E" w:rsidRDefault="00C16E6E">
      <w:pPr>
        <w:widowControl/>
        <w:suppressAutoHyphens w:val="0"/>
        <w:autoSpaceDN/>
        <w:textAlignment w:val="auto"/>
        <w:rPr>
          <w:rFonts w:ascii="Arial" w:hAnsi="Arial" w:cs="Arial"/>
          <w:i/>
          <w:iCs/>
          <w:color w:val="44546A" w:themeColor="text2"/>
          <w:lang w:val="en-GB"/>
        </w:rPr>
      </w:pPr>
      <w:bookmarkStart w:id="16" w:name="_Toc5604422"/>
      <w:r>
        <w:rPr>
          <w:rFonts w:ascii="Arial" w:hAnsi="Arial" w:cs="Arial"/>
          <w:lang w:val="en-GB"/>
        </w:rPr>
        <w:br w:type="page"/>
      </w:r>
    </w:p>
    <w:p w14:paraId="257A860C" w14:textId="281717D6" w:rsidR="00E952B5" w:rsidRPr="00AC3DB0" w:rsidRDefault="00E952B5" w:rsidP="0085777A">
      <w:pPr>
        <w:pStyle w:val="Caption"/>
        <w:keepNext/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AC3DB0">
        <w:rPr>
          <w:rFonts w:ascii="Arial" w:hAnsi="Arial" w:cs="Arial"/>
          <w:sz w:val="24"/>
          <w:szCs w:val="24"/>
          <w:lang w:val="en-GB"/>
        </w:rPr>
        <w:t xml:space="preserve">Supplementary Table 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begin"/>
      </w:r>
      <w:r w:rsidRPr="00AC3DB0">
        <w:rPr>
          <w:rFonts w:ascii="Arial" w:hAnsi="Arial" w:cs="Arial"/>
          <w:sz w:val="24"/>
          <w:szCs w:val="24"/>
          <w:lang w:val="en-GB"/>
        </w:rPr>
        <w:instrText xml:space="preserve"> SEQ Supplementary_Table \* ARABIC </w:instrText>
      </w:r>
      <w:r w:rsidRPr="00AC3DB0">
        <w:rPr>
          <w:rFonts w:ascii="Arial" w:hAnsi="Arial" w:cs="Arial"/>
          <w:sz w:val="24"/>
          <w:szCs w:val="24"/>
          <w:lang w:val="en-GB"/>
        </w:rPr>
        <w:fldChar w:fldCharType="separate"/>
      </w:r>
      <w:r w:rsidR="000308E5">
        <w:rPr>
          <w:rFonts w:ascii="Arial" w:hAnsi="Arial" w:cs="Arial"/>
          <w:noProof/>
          <w:sz w:val="24"/>
          <w:szCs w:val="24"/>
          <w:lang w:val="en-GB"/>
        </w:rPr>
        <w:t>19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end"/>
      </w:r>
      <w:r w:rsidRPr="00AC3DB0">
        <w:rPr>
          <w:rFonts w:ascii="Arial" w:hAnsi="Arial" w:cs="Arial"/>
          <w:sz w:val="24"/>
          <w:szCs w:val="24"/>
          <w:lang w:val="en-GB"/>
        </w:rPr>
        <w:t xml:space="preserve"> Summary statistics for the CSF Panel of Additional Biomarker outcomes at baseline and 96 weeks: All patients recording baseline and 96 weeks</w:t>
      </w:r>
      <w:bookmarkEnd w:id="16"/>
      <w:r w:rsidR="006D0DCC" w:rsidRPr="00AC3DB0">
        <w:rPr>
          <w:rFonts w:ascii="Arial" w:hAnsi="Arial" w:cs="Arial"/>
          <w:sz w:val="24"/>
          <w:szCs w:val="24"/>
          <w:lang w:val="en-GB"/>
        </w:rPr>
        <w:t>*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1"/>
        <w:gridCol w:w="773"/>
        <w:gridCol w:w="1272"/>
        <w:gridCol w:w="1020"/>
        <w:gridCol w:w="1163"/>
        <w:gridCol w:w="1036"/>
        <w:gridCol w:w="10"/>
        <w:gridCol w:w="917"/>
        <w:gridCol w:w="15"/>
      </w:tblGrid>
      <w:tr w:rsidR="00E952B5" w:rsidRPr="00C16E6E" w14:paraId="2B74866C" w14:textId="77777777" w:rsidTr="006D0DCC">
        <w:trPr>
          <w:cantSplit/>
          <w:trHeight w:val="129"/>
          <w:tblHeader/>
        </w:trPr>
        <w:tc>
          <w:tcPr>
            <w:tcW w:w="362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8754D7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50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72945D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Allocated Treatment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6915C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Overall</w:t>
            </w:r>
          </w:p>
        </w:tc>
      </w:tr>
      <w:tr w:rsidR="00AE0AC9" w:rsidRPr="00C16E6E" w14:paraId="09F99F21" w14:textId="77777777" w:rsidTr="00B46E4C">
        <w:trPr>
          <w:gridAfter w:val="1"/>
          <w:wAfter w:w="15" w:type="dxa"/>
          <w:cantSplit/>
          <w:trHeight w:val="129"/>
          <w:tblHeader/>
        </w:trPr>
        <w:tc>
          <w:tcPr>
            <w:tcW w:w="362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055B9F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CD408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Fluoxetine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31738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Riluzole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829DEE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Amiloride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58399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Placebo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8A696F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32463" w:rsidRPr="00C16E6E" w14:paraId="1CE3B573" w14:textId="77777777" w:rsidTr="006D0DCC">
        <w:trPr>
          <w:gridAfter w:val="1"/>
          <w:wAfter w:w="15" w:type="dxa"/>
          <w:cantSplit/>
          <w:trHeight w:val="129"/>
        </w:trPr>
        <w:tc>
          <w:tcPr>
            <w:tcW w:w="2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3BAD21" w14:textId="77777777" w:rsidR="00E952B5" w:rsidRPr="00967A9A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7A9A">
              <w:rPr>
                <w:rFonts w:ascii="Arial" w:hAnsi="Arial" w:cs="Arial"/>
                <w:sz w:val="20"/>
                <w:szCs w:val="20"/>
                <w:lang w:val="en-GB"/>
              </w:rPr>
              <w:t>Soluble CD14 at baseline</w:t>
            </w:r>
          </w:p>
          <w:p w14:paraId="485A66F7" w14:textId="4F6D9FF5" w:rsidR="00307B0B" w:rsidRPr="00967A9A" w:rsidRDefault="00307B0B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7A9A">
              <w:rPr>
                <w:rFonts w:ascii="Arial" w:hAnsi="Arial" w:cs="Arial" w:hint="eastAsia"/>
                <w:sz w:val="20"/>
                <w:szCs w:val="20"/>
                <w:lang w:val="en-GB"/>
              </w:rPr>
              <w:t>(pg/mL)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2CF17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39277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DACF9D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FFAA57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DAAD50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BBE8E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</w:tr>
      <w:tr w:rsidR="00632463" w:rsidRPr="00C16E6E" w14:paraId="275F10FF" w14:textId="77777777" w:rsidTr="006D0DCC">
        <w:trPr>
          <w:gridAfter w:val="1"/>
          <w:wAfter w:w="15" w:type="dxa"/>
          <w:cantSplit/>
          <w:trHeight w:val="129"/>
        </w:trPr>
        <w:tc>
          <w:tcPr>
            <w:tcW w:w="2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B4BF16" w14:textId="77777777" w:rsidR="00E952B5" w:rsidRPr="00967A9A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13A5A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C7D34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163.23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007D0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140.85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C8EDF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158.24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5E5C6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191.97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0B80F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161.47</w:t>
            </w:r>
          </w:p>
        </w:tc>
      </w:tr>
      <w:tr w:rsidR="00632463" w:rsidRPr="00C16E6E" w14:paraId="65EC2BCA" w14:textId="77777777" w:rsidTr="006D0DCC">
        <w:trPr>
          <w:gridAfter w:val="1"/>
          <w:wAfter w:w="15" w:type="dxa"/>
          <w:cantSplit/>
          <w:trHeight w:val="129"/>
        </w:trPr>
        <w:tc>
          <w:tcPr>
            <w:tcW w:w="2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1BBFF6" w14:textId="77777777" w:rsidR="00E952B5" w:rsidRPr="00967A9A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9FF21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185A1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36.99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45F5F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62.31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FA8A2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44.62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92F08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23.75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023512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45.81</w:t>
            </w:r>
          </w:p>
        </w:tc>
      </w:tr>
      <w:tr w:rsidR="00632463" w:rsidRPr="00C16E6E" w14:paraId="774008AD" w14:textId="77777777" w:rsidTr="006D0DCC">
        <w:trPr>
          <w:gridAfter w:val="1"/>
          <w:wAfter w:w="15" w:type="dxa"/>
          <w:cantSplit/>
          <w:trHeight w:val="133"/>
        </w:trPr>
        <w:tc>
          <w:tcPr>
            <w:tcW w:w="2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54E05A" w14:textId="77777777" w:rsidR="00E952B5" w:rsidRPr="00967A9A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7A9A">
              <w:rPr>
                <w:rFonts w:ascii="Arial" w:hAnsi="Arial" w:cs="Arial"/>
                <w:sz w:val="20"/>
                <w:szCs w:val="20"/>
                <w:lang w:val="en-GB"/>
              </w:rPr>
              <w:t>Ferritin at baseline</w:t>
            </w:r>
          </w:p>
          <w:p w14:paraId="3058C531" w14:textId="102FD63B" w:rsidR="00967A9A" w:rsidRPr="00967A9A" w:rsidRDefault="00967A9A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7A9A">
              <w:rPr>
                <w:rFonts w:ascii="Arial" w:hAnsi="Arial" w:cs="Arial" w:hint="eastAsia"/>
                <w:sz w:val="20"/>
                <w:szCs w:val="20"/>
                <w:lang w:val="en-GB"/>
              </w:rPr>
              <w:t>(pg/mL)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91C4B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355BA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09089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9AEE8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BEA0D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02E31F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</w:tr>
      <w:tr w:rsidR="00632463" w:rsidRPr="00C16E6E" w14:paraId="66196F9B" w14:textId="77777777" w:rsidTr="006D0DCC">
        <w:trPr>
          <w:gridAfter w:val="1"/>
          <w:wAfter w:w="15" w:type="dxa"/>
          <w:cantSplit/>
          <w:trHeight w:val="133"/>
        </w:trPr>
        <w:tc>
          <w:tcPr>
            <w:tcW w:w="2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99D246" w14:textId="77777777" w:rsidR="00E952B5" w:rsidRPr="00967A9A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24CA5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72DEF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5.17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DFA90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3.17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06362F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3.68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D8117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3.25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F21FDF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3.92</w:t>
            </w:r>
          </w:p>
        </w:tc>
      </w:tr>
      <w:tr w:rsidR="00632463" w:rsidRPr="00C16E6E" w14:paraId="3CFC3121" w14:textId="77777777" w:rsidTr="006D0DCC">
        <w:trPr>
          <w:gridAfter w:val="1"/>
          <w:wAfter w:w="15" w:type="dxa"/>
          <w:cantSplit/>
          <w:trHeight w:val="133"/>
        </w:trPr>
        <w:tc>
          <w:tcPr>
            <w:tcW w:w="2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DB7CF3" w14:textId="77777777" w:rsidR="00E952B5" w:rsidRPr="00967A9A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5568D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2A3F5F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4.41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1FFA3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2.41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CF08F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3.05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98B92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1.94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043F4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3.22</w:t>
            </w:r>
          </w:p>
        </w:tc>
      </w:tr>
      <w:tr w:rsidR="00632463" w:rsidRPr="00C16E6E" w14:paraId="1A8D1E7D" w14:textId="77777777" w:rsidTr="006D0DCC">
        <w:trPr>
          <w:gridAfter w:val="1"/>
          <w:wAfter w:w="15" w:type="dxa"/>
          <w:cantSplit/>
          <w:trHeight w:val="129"/>
        </w:trPr>
        <w:tc>
          <w:tcPr>
            <w:tcW w:w="2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9DFB31" w14:textId="77777777" w:rsidR="00E952B5" w:rsidRPr="00967A9A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7A9A">
              <w:rPr>
                <w:rFonts w:ascii="Arial" w:hAnsi="Arial" w:cs="Arial"/>
                <w:sz w:val="20"/>
                <w:szCs w:val="20"/>
                <w:lang w:val="en-GB"/>
              </w:rPr>
              <w:t>GFAP at baseline</w:t>
            </w:r>
          </w:p>
          <w:p w14:paraId="31F58A84" w14:textId="3FBA5A0C" w:rsidR="00967A9A" w:rsidRPr="00967A9A" w:rsidRDefault="00967A9A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7A9A">
              <w:rPr>
                <w:rFonts w:ascii="Arial" w:hAnsi="Arial" w:cs="Arial" w:hint="eastAsia"/>
                <w:sz w:val="20"/>
                <w:szCs w:val="20"/>
                <w:lang w:val="en-GB"/>
              </w:rPr>
              <w:t>(pg/mL)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CFC76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210E3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2B010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D2B04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C2362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AA3D77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</w:tr>
      <w:tr w:rsidR="00632463" w:rsidRPr="00C16E6E" w14:paraId="42F86CB8" w14:textId="77777777" w:rsidTr="006D0DCC">
        <w:trPr>
          <w:gridAfter w:val="1"/>
          <w:wAfter w:w="15" w:type="dxa"/>
          <w:cantSplit/>
          <w:trHeight w:val="129"/>
        </w:trPr>
        <w:tc>
          <w:tcPr>
            <w:tcW w:w="2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D74E5E" w14:textId="77777777" w:rsidR="00E952B5" w:rsidRPr="00967A9A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E6456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00CD9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DCFA6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0.51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A7EBFE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0.04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95824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0.10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B474F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0.16</w:t>
            </w:r>
          </w:p>
        </w:tc>
      </w:tr>
      <w:tr w:rsidR="00632463" w:rsidRPr="00C16E6E" w14:paraId="2150E458" w14:textId="77777777" w:rsidTr="006D0DCC">
        <w:trPr>
          <w:gridAfter w:val="1"/>
          <w:wAfter w:w="15" w:type="dxa"/>
          <w:cantSplit/>
          <w:trHeight w:val="129"/>
        </w:trPr>
        <w:tc>
          <w:tcPr>
            <w:tcW w:w="2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6F96C6" w14:textId="77777777" w:rsidR="00E952B5" w:rsidRPr="00967A9A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F8122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DD556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7225E8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1.27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925D7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0.05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6180C3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0.18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9AB65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0.62</w:t>
            </w:r>
          </w:p>
        </w:tc>
      </w:tr>
      <w:tr w:rsidR="00632463" w:rsidRPr="00C16E6E" w14:paraId="45B45062" w14:textId="77777777" w:rsidTr="006D0DCC">
        <w:trPr>
          <w:gridAfter w:val="1"/>
          <w:wAfter w:w="15" w:type="dxa"/>
          <w:cantSplit/>
          <w:trHeight w:val="133"/>
        </w:trPr>
        <w:tc>
          <w:tcPr>
            <w:tcW w:w="2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AB1B42" w14:textId="77777777" w:rsidR="00E952B5" w:rsidRPr="00967A9A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7A9A">
              <w:rPr>
                <w:rFonts w:ascii="Arial" w:hAnsi="Arial" w:cs="Arial"/>
                <w:sz w:val="20"/>
                <w:szCs w:val="20"/>
                <w:lang w:val="en-GB"/>
              </w:rPr>
              <w:t>Neopterin at baseline</w:t>
            </w:r>
          </w:p>
          <w:p w14:paraId="3754D02C" w14:textId="6541AD08" w:rsidR="00967A9A" w:rsidRPr="00967A9A" w:rsidRDefault="00967A9A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7A9A">
              <w:rPr>
                <w:rFonts w:ascii="Arial" w:hAnsi="Arial" w:cs="Arial" w:hint="eastAsia"/>
                <w:sz w:val="20"/>
                <w:szCs w:val="20"/>
                <w:lang w:val="en-GB"/>
              </w:rPr>
              <w:t>(pg/mL)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C2F76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19A3F4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7B43B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4E2908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2CFC0A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71F455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</w:tr>
      <w:tr w:rsidR="00632463" w:rsidRPr="00C16E6E" w14:paraId="295B1A22" w14:textId="77777777" w:rsidTr="006D0DCC">
        <w:trPr>
          <w:gridAfter w:val="1"/>
          <w:wAfter w:w="15" w:type="dxa"/>
          <w:cantSplit/>
          <w:trHeight w:val="133"/>
        </w:trPr>
        <w:tc>
          <w:tcPr>
            <w:tcW w:w="2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7C8C67" w14:textId="77777777" w:rsidR="00E952B5" w:rsidRPr="00967A9A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232C3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647A9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1.83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C0FF8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1.61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17A8C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2.15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B184E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2.37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44396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1.97</w:t>
            </w:r>
          </w:p>
        </w:tc>
      </w:tr>
      <w:tr w:rsidR="00632463" w:rsidRPr="00C16E6E" w14:paraId="00BC48BB" w14:textId="77777777" w:rsidTr="006D0DCC">
        <w:trPr>
          <w:gridAfter w:val="1"/>
          <w:wAfter w:w="15" w:type="dxa"/>
          <w:cantSplit/>
          <w:trHeight w:val="133"/>
        </w:trPr>
        <w:tc>
          <w:tcPr>
            <w:tcW w:w="2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064B8B" w14:textId="77777777" w:rsidR="00E952B5" w:rsidRPr="00967A9A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8CC80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E24E5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AE365D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1.17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C7094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0.69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BCB62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1.28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8A4AE3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1.00</w:t>
            </w:r>
          </w:p>
        </w:tc>
      </w:tr>
      <w:tr w:rsidR="00632463" w:rsidRPr="00C16E6E" w14:paraId="0E93D7EE" w14:textId="77777777" w:rsidTr="006D0DCC">
        <w:trPr>
          <w:gridAfter w:val="1"/>
          <w:wAfter w:w="15" w:type="dxa"/>
          <w:cantSplit/>
          <w:trHeight w:val="129"/>
        </w:trPr>
        <w:tc>
          <w:tcPr>
            <w:tcW w:w="2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7746F6" w14:textId="77777777" w:rsidR="00E952B5" w:rsidRPr="00967A9A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7A9A">
              <w:rPr>
                <w:rFonts w:ascii="Arial" w:hAnsi="Arial" w:cs="Arial"/>
                <w:sz w:val="20"/>
                <w:szCs w:val="20"/>
                <w:lang w:val="en-GB"/>
              </w:rPr>
              <w:t>NCAM at baseline</w:t>
            </w:r>
          </w:p>
          <w:p w14:paraId="523ECBC1" w14:textId="6CE9FADF" w:rsidR="00967A9A" w:rsidRPr="00967A9A" w:rsidRDefault="00967A9A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7A9A">
              <w:rPr>
                <w:rFonts w:ascii="Arial" w:hAnsi="Arial" w:cs="Arial" w:hint="eastAsia"/>
                <w:sz w:val="20"/>
                <w:szCs w:val="20"/>
                <w:lang w:val="en-GB"/>
              </w:rPr>
              <w:t>(pg/mL)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1B903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2778E6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9DEC4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87DBC0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AA4264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5D265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</w:tr>
      <w:tr w:rsidR="00632463" w:rsidRPr="00C16E6E" w14:paraId="4876AE06" w14:textId="77777777" w:rsidTr="006D0DCC">
        <w:trPr>
          <w:gridAfter w:val="1"/>
          <w:wAfter w:w="15" w:type="dxa"/>
          <w:cantSplit/>
          <w:trHeight w:val="129"/>
        </w:trPr>
        <w:tc>
          <w:tcPr>
            <w:tcW w:w="2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CF8B85" w14:textId="77777777" w:rsidR="00E952B5" w:rsidRPr="00967A9A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2840C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4A463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263.57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73CA9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288.94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2F3E2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309.62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86FFBF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270.98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B22FDF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285.11</w:t>
            </w:r>
          </w:p>
        </w:tc>
      </w:tr>
      <w:tr w:rsidR="00632463" w:rsidRPr="00C16E6E" w14:paraId="7DA115A0" w14:textId="77777777" w:rsidTr="006D0DCC">
        <w:trPr>
          <w:gridAfter w:val="1"/>
          <w:wAfter w:w="15" w:type="dxa"/>
          <w:cantSplit/>
          <w:trHeight w:val="129"/>
        </w:trPr>
        <w:tc>
          <w:tcPr>
            <w:tcW w:w="2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FEF13A" w14:textId="77777777" w:rsidR="00E952B5" w:rsidRPr="00967A9A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78F7C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1C5EEC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52.56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66E4B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63.41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61542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96.41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7E6A9B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25.58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08F4B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68.98</w:t>
            </w:r>
          </w:p>
        </w:tc>
      </w:tr>
      <w:tr w:rsidR="00632463" w:rsidRPr="00C16E6E" w14:paraId="1F807958" w14:textId="77777777" w:rsidTr="006D0DCC">
        <w:trPr>
          <w:gridAfter w:val="1"/>
          <w:wAfter w:w="15" w:type="dxa"/>
          <w:cantSplit/>
          <w:trHeight w:val="129"/>
        </w:trPr>
        <w:tc>
          <w:tcPr>
            <w:tcW w:w="2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473057" w14:textId="77777777" w:rsidR="00E952B5" w:rsidRPr="00967A9A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7A9A">
              <w:rPr>
                <w:rFonts w:ascii="Arial" w:hAnsi="Arial" w:cs="Arial"/>
                <w:sz w:val="20"/>
                <w:szCs w:val="20"/>
                <w:lang w:val="en-GB"/>
              </w:rPr>
              <w:t>MMP9 at baseline</w:t>
            </w:r>
          </w:p>
          <w:p w14:paraId="27C792B6" w14:textId="43163AF1" w:rsidR="00967A9A" w:rsidRPr="00967A9A" w:rsidRDefault="00967A9A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7A9A">
              <w:rPr>
                <w:rFonts w:ascii="Arial" w:hAnsi="Arial" w:cs="Arial" w:hint="eastAsia"/>
                <w:sz w:val="20"/>
                <w:szCs w:val="20"/>
                <w:lang w:val="en-GB"/>
              </w:rPr>
              <w:t>(pg/mL)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54261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44F46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60DCE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082AE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63436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1D8B9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34</w:t>
            </w:r>
          </w:p>
        </w:tc>
      </w:tr>
      <w:tr w:rsidR="00632463" w:rsidRPr="00C16E6E" w14:paraId="01FCC143" w14:textId="77777777" w:rsidTr="006D0DCC">
        <w:trPr>
          <w:gridAfter w:val="1"/>
          <w:wAfter w:w="15" w:type="dxa"/>
          <w:cantSplit/>
          <w:trHeight w:val="129"/>
        </w:trPr>
        <w:tc>
          <w:tcPr>
            <w:tcW w:w="2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BBF0E0" w14:textId="77777777" w:rsidR="00E952B5" w:rsidRPr="00967A9A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148BE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48F90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86A45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0.52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5C525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0.19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8CE885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0.23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50BA0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0.33</w:t>
            </w:r>
          </w:p>
        </w:tc>
      </w:tr>
      <w:tr w:rsidR="00632463" w:rsidRPr="00C16E6E" w14:paraId="067963D0" w14:textId="77777777" w:rsidTr="006D0DCC">
        <w:trPr>
          <w:gridAfter w:val="1"/>
          <w:wAfter w:w="15" w:type="dxa"/>
          <w:cantSplit/>
          <w:trHeight w:val="129"/>
        </w:trPr>
        <w:tc>
          <w:tcPr>
            <w:tcW w:w="2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8ED558" w14:textId="77777777" w:rsidR="00E952B5" w:rsidRPr="00967A9A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9B7F0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A658CF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DD634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0.62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C357CB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0.21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AFD887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0.12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6901D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0.51</w:t>
            </w:r>
          </w:p>
        </w:tc>
      </w:tr>
      <w:tr w:rsidR="00632463" w:rsidRPr="00C16E6E" w14:paraId="5B4870A9" w14:textId="77777777" w:rsidTr="006D0DCC">
        <w:trPr>
          <w:gridAfter w:val="1"/>
          <w:wAfter w:w="15" w:type="dxa"/>
          <w:cantSplit/>
          <w:trHeight w:val="129"/>
        </w:trPr>
        <w:tc>
          <w:tcPr>
            <w:tcW w:w="2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13F923" w14:textId="77777777" w:rsidR="00E952B5" w:rsidRPr="00967A9A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7A9A">
              <w:rPr>
                <w:rFonts w:ascii="Arial" w:hAnsi="Arial" w:cs="Arial"/>
                <w:sz w:val="20"/>
                <w:szCs w:val="20"/>
                <w:lang w:val="en-GB"/>
              </w:rPr>
              <w:t>Soluble CD14 at 96wks</w:t>
            </w:r>
          </w:p>
          <w:p w14:paraId="79F6E505" w14:textId="7F497A85" w:rsidR="00967A9A" w:rsidRPr="00967A9A" w:rsidRDefault="00967A9A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7A9A">
              <w:rPr>
                <w:rFonts w:ascii="Arial" w:hAnsi="Arial" w:cs="Arial" w:hint="eastAsia"/>
                <w:sz w:val="20"/>
                <w:szCs w:val="20"/>
                <w:lang w:val="en-GB"/>
              </w:rPr>
              <w:t>(pg/mL)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BCF57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20B70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19A21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6C287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5859F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7FDCD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</w:tr>
      <w:tr w:rsidR="00632463" w:rsidRPr="00C16E6E" w14:paraId="5F49F62B" w14:textId="77777777" w:rsidTr="006D0DCC">
        <w:trPr>
          <w:gridAfter w:val="1"/>
          <w:wAfter w:w="15" w:type="dxa"/>
          <w:cantSplit/>
          <w:trHeight w:val="129"/>
        </w:trPr>
        <w:tc>
          <w:tcPr>
            <w:tcW w:w="2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16D89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7FE07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D3E7C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151.20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6F013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138.46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8DE7C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160.14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02A15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151.06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F4D98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151.07</w:t>
            </w:r>
          </w:p>
        </w:tc>
      </w:tr>
      <w:tr w:rsidR="00632463" w:rsidRPr="00C16E6E" w14:paraId="053F12AF" w14:textId="77777777" w:rsidTr="006D0DCC">
        <w:trPr>
          <w:gridAfter w:val="1"/>
          <w:wAfter w:w="15" w:type="dxa"/>
          <w:cantSplit/>
          <w:trHeight w:val="129"/>
        </w:trPr>
        <w:tc>
          <w:tcPr>
            <w:tcW w:w="2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75BF9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42DF6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80BE4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41.48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1026B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62.58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7AA4FF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30.37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CA788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40.73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7E4C3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42.91</w:t>
            </w:r>
          </w:p>
        </w:tc>
      </w:tr>
      <w:tr w:rsidR="00632463" w:rsidRPr="00C16E6E" w14:paraId="0F9D778D" w14:textId="77777777" w:rsidTr="006D0DCC">
        <w:trPr>
          <w:gridAfter w:val="1"/>
          <w:wAfter w:w="15" w:type="dxa"/>
          <w:cantSplit/>
          <w:trHeight w:val="133"/>
        </w:trPr>
        <w:tc>
          <w:tcPr>
            <w:tcW w:w="2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2B7724" w14:textId="77777777" w:rsidR="00E952B5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Ferritin at 96wks</w:t>
            </w:r>
          </w:p>
          <w:p w14:paraId="5FBC6D3C" w14:textId="57865BDF" w:rsidR="00967A9A" w:rsidRPr="00C16E6E" w:rsidRDefault="00967A9A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554D">
              <w:rPr>
                <w:rFonts w:ascii="Arial" w:hAnsi="Arial" w:cs="Arial" w:hint="eastAsia"/>
                <w:lang w:val="en-GB"/>
              </w:rPr>
              <w:t>(pg/mL)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B7705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A5D6F6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D87AC4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8E985F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1C57B4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17E44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</w:tr>
      <w:tr w:rsidR="00632463" w:rsidRPr="00C16E6E" w14:paraId="155EBB1B" w14:textId="77777777" w:rsidTr="006D0DCC">
        <w:trPr>
          <w:gridAfter w:val="1"/>
          <w:wAfter w:w="15" w:type="dxa"/>
          <w:cantSplit/>
          <w:trHeight w:val="225"/>
        </w:trPr>
        <w:tc>
          <w:tcPr>
            <w:tcW w:w="2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00041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A98BB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62EA5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4.82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C5D2A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5.34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22FBEB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4.15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B44F2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4.15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4DF28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4.62</w:t>
            </w:r>
          </w:p>
        </w:tc>
      </w:tr>
      <w:tr w:rsidR="00632463" w:rsidRPr="00C16E6E" w14:paraId="6E04517F" w14:textId="77777777" w:rsidTr="006D0DCC">
        <w:trPr>
          <w:gridAfter w:val="1"/>
          <w:wAfter w:w="15" w:type="dxa"/>
          <w:cantSplit/>
          <w:trHeight w:val="133"/>
        </w:trPr>
        <w:tc>
          <w:tcPr>
            <w:tcW w:w="2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3CB0E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5B93A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93CC37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4.52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2281F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5.28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5E1D31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3.09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6C609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1.80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FC25A0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3.83</w:t>
            </w:r>
          </w:p>
        </w:tc>
      </w:tr>
      <w:tr w:rsidR="00632463" w:rsidRPr="00C16E6E" w14:paraId="504A3450" w14:textId="77777777" w:rsidTr="006D0DCC">
        <w:trPr>
          <w:gridAfter w:val="1"/>
          <w:wAfter w:w="15" w:type="dxa"/>
          <w:cantSplit/>
          <w:trHeight w:val="129"/>
        </w:trPr>
        <w:tc>
          <w:tcPr>
            <w:tcW w:w="2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75E73B" w14:textId="77777777" w:rsidR="00E952B5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GFAP at 96wks</w:t>
            </w:r>
          </w:p>
          <w:p w14:paraId="36B7739E" w14:textId="713493E1" w:rsidR="00967A9A" w:rsidRPr="00C16E6E" w:rsidRDefault="00967A9A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554D">
              <w:rPr>
                <w:rFonts w:ascii="Arial" w:hAnsi="Arial" w:cs="Arial" w:hint="eastAsia"/>
                <w:lang w:val="en-GB"/>
              </w:rPr>
              <w:t>(pg/mL)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DB3F4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1665B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A4849A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3DC23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5177B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69EA3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</w:tr>
      <w:tr w:rsidR="00632463" w:rsidRPr="00C16E6E" w14:paraId="3395727D" w14:textId="77777777" w:rsidTr="006D0DCC">
        <w:trPr>
          <w:gridAfter w:val="1"/>
          <w:wAfter w:w="15" w:type="dxa"/>
          <w:cantSplit/>
          <w:trHeight w:val="229"/>
        </w:trPr>
        <w:tc>
          <w:tcPr>
            <w:tcW w:w="2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C5CB16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0CE5A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DD32FA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D705E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0.44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0A8DF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0.04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4F614A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0.07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831A5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0.13</w:t>
            </w:r>
          </w:p>
        </w:tc>
      </w:tr>
      <w:tr w:rsidR="00632463" w:rsidRPr="00C16E6E" w14:paraId="7725B77E" w14:textId="77777777" w:rsidTr="006D0DCC">
        <w:trPr>
          <w:gridAfter w:val="1"/>
          <w:wAfter w:w="15" w:type="dxa"/>
          <w:cantSplit/>
          <w:trHeight w:val="133"/>
        </w:trPr>
        <w:tc>
          <w:tcPr>
            <w:tcW w:w="2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55EFD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DDE69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E300A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9CAE1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0.93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CF23E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0.07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AA26C8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0.11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2A55A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0.46</w:t>
            </w:r>
          </w:p>
        </w:tc>
      </w:tr>
      <w:tr w:rsidR="00632463" w:rsidRPr="00C16E6E" w14:paraId="16722484" w14:textId="77777777" w:rsidTr="006D0DCC">
        <w:trPr>
          <w:gridAfter w:val="1"/>
          <w:wAfter w:w="15" w:type="dxa"/>
          <w:cantSplit/>
          <w:trHeight w:val="129"/>
        </w:trPr>
        <w:tc>
          <w:tcPr>
            <w:tcW w:w="2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EE9A3B" w14:textId="77777777" w:rsidR="00E952B5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Neopterin at 96wks</w:t>
            </w:r>
          </w:p>
          <w:p w14:paraId="7CFD6151" w14:textId="4A9FA200" w:rsidR="00967A9A" w:rsidRPr="00C16E6E" w:rsidRDefault="00967A9A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554D">
              <w:rPr>
                <w:rFonts w:ascii="Arial" w:hAnsi="Arial" w:cs="Arial" w:hint="eastAsia"/>
                <w:lang w:val="en-GB"/>
              </w:rPr>
              <w:t>(pg/mL)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8B6D1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2E3FCC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F64D20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9D9524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36F09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3B8DFE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</w:tr>
      <w:tr w:rsidR="00632463" w:rsidRPr="00C16E6E" w14:paraId="45627722" w14:textId="77777777" w:rsidTr="006D0DCC">
        <w:trPr>
          <w:gridAfter w:val="1"/>
          <w:wAfter w:w="15" w:type="dxa"/>
          <w:cantSplit/>
          <w:trHeight w:val="229"/>
        </w:trPr>
        <w:tc>
          <w:tcPr>
            <w:tcW w:w="2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EFAB0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80110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1A980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F46435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1.50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93414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1.89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3CB36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1.57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BBA2D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1.80</w:t>
            </w:r>
          </w:p>
        </w:tc>
      </w:tr>
      <w:tr w:rsidR="00632463" w:rsidRPr="00C16E6E" w14:paraId="10886E9F" w14:textId="77777777" w:rsidTr="006D0DCC">
        <w:trPr>
          <w:gridAfter w:val="1"/>
          <w:wAfter w:w="15" w:type="dxa"/>
          <w:cantSplit/>
          <w:trHeight w:val="133"/>
        </w:trPr>
        <w:tc>
          <w:tcPr>
            <w:tcW w:w="2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811E3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709C5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2A7B5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CB7CB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0.49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7D7CB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1.06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A25227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0.85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DA8D1E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0.87</w:t>
            </w:r>
          </w:p>
        </w:tc>
      </w:tr>
      <w:tr w:rsidR="00632463" w:rsidRPr="00C16E6E" w14:paraId="26D80CA4" w14:textId="77777777" w:rsidTr="006D0DCC">
        <w:trPr>
          <w:gridAfter w:val="1"/>
          <w:wAfter w:w="15" w:type="dxa"/>
          <w:cantSplit/>
          <w:trHeight w:val="129"/>
        </w:trPr>
        <w:tc>
          <w:tcPr>
            <w:tcW w:w="2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4364B2" w14:textId="77777777" w:rsidR="00E952B5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NCAM at 96wks</w:t>
            </w:r>
          </w:p>
          <w:p w14:paraId="5D0880FC" w14:textId="257AC886" w:rsidR="00967A9A" w:rsidRPr="00C16E6E" w:rsidRDefault="00967A9A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554D">
              <w:rPr>
                <w:rFonts w:ascii="Arial" w:hAnsi="Arial" w:cs="Arial" w:hint="eastAsia"/>
                <w:lang w:val="en-GB"/>
              </w:rPr>
              <w:t>(pg/mL)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49185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38994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5DFFE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3028F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9FC3C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E275AE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</w:tr>
      <w:tr w:rsidR="00632463" w:rsidRPr="00C16E6E" w14:paraId="13D7CB43" w14:textId="77777777" w:rsidTr="006D0DCC">
        <w:trPr>
          <w:gridAfter w:val="1"/>
          <w:wAfter w:w="15" w:type="dxa"/>
          <w:cantSplit/>
          <w:trHeight w:val="229"/>
        </w:trPr>
        <w:tc>
          <w:tcPr>
            <w:tcW w:w="2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69C18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330D1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8B425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276.72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77DDD6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275.21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A3764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267.73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FE8FE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250.13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7E2D37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268.99</w:t>
            </w:r>
          </w:p>
        </w:tc>
      </w:tr>
      <w:tr w:rsidR="00632463" w:rsidRPr="00C16E6E" w14:paraId="6771D554" w14:textId="77777777" w:rsidTr="006D0DCC">
        <w:trPr>
          <w:gridAfter w:val="1"/>
          <w:wAfter w:w="15" w:type="dxa"/>
          <w:cantSplit/>
          <w:trHeight w:val="129"/>
        </w:trPr>
        <w:tc>
          <w:tcPr>
            <w:tcW w:w="2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9D77F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0F580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AFF714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74.93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A69680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69.48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E89D5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100.52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E901B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47.02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F3FE5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76.60</w:t>
            </w:r>
          </w:p>
        </w:tc>
      </w:tr>
      <w:tr w:rsidR="00632463" w:rsidRPr="00C16E6E" w14:paraId="4952E643" w14:textId="77777777" w:rsidTr="006D0DCC">
        <w:trPr>
          <w:gridAfter w:val="1"/>
          <w:wAfter w:w="15" w:type="dxa"/>
          <w:cantSplit/>
          <w:trHeight w:val="133"/>
        </w:trPr>
        <w:tc>
          <w:tcPr>
            <w:tcW w:w="285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D71367" w14:textId="77777777" w:rsidR="00E952B5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MMP9 at 96wks</w:t>
            </w:r>
          </w:p>
          <w:p w14:paraId="1511E37E" w14:textId="1BA4AAC7" w:rsidR="00967A9A" w:rsidRPr="00C16E6E" w:rsidRDefault="00967A9A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554D">
              <w:rPr>
                <w:rFonts w:ascii="Arial" w:hAnsi="Arial" w:cs="Arial" w:hint="eastAsia"/>
                <w:lang w:val="en-GB"/>
              </w:rPr>
              <w:t>(pg/mL)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51026E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D735DD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3A3B7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4076E4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1ED99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68F0F83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34</w:t>
            </w:r>
          </w:p>
        </w:tc>
      </w:tr>
      <w:tr w:rsidR="00632463" w:rsidRPr="00C16E6E" w14:paraId="5B0FAFA4" w14:textId="77777777" w:rsidTr="006D0DCC">
        <w:trPr>
          <w:gridAfter w:val="1"/>
          <w:wAfter w:w="15" w:type="dxa"/>
          <w:cantSplit/>
          <w:trHeight w:val="229"/>
        </w:trPr>
        <w:tc>
          <w:tcPr>
            <w:tcW w:w="2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5871BC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0FE12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3DADA5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3B854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1.17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F74FC0A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0.10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F5E027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0.47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A50DCF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0.47</w:t>
            </w:r>
          </w:p>
        </w:tc>
      </w:tr>
      <w:tr w:rsidR="00632463" w:rsidRPr="00C16E6E" w14:paraId="66EA9507" w14:textId="77777777" w:rsidTr="006D0DCC">
        <w:trPr>
          <w:gridAfter w:val="1"/>
          <w:wAfter w:w="15" w:type="dxa"/>
          <w:cantSplit/>
          <w:trHeight w:val="133"/>
        </w:trPr>
        <w:tc>
          <w:tcPr>
            <w:tcW w:w="2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D2009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6C9A49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67B3A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647618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1.87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51361CB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9B71E1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0.64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6C8302" w14:textId="77777777" w:rsidR="00E952B5" w:rsidRPr="00C16E6E" w:rsidRDefault="00E952B5" w:rsidP="008577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E6E">
              <w:rPr>
                <w:rFonts w:ascii="Arial" w:hAnsi="Arial" w:cs="Arial"/>
                <w:sz w:val="20"/>
                <w:szCs w:val="20"/>
                <w:lang w:val="en-GB"/>
              </w:rPr>
              <w:t>1.01</w:t>
            </w:r>
          </w:p>
        </w:tc>
      </w:tr>
    </w:tbl>
    <w:p w14:paraId="26728DC6" w14:textId="77777777" w:rsidR="00C663A9" w:rsidRPr="00AC3DB0" w:rsidRDefault="00C663A9" w:rsidP="00C663A9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AC3DB0">
        <w:rPr>
          <w:rFonts w:ascii="Arial" w:hAnsi="Arial" w:cs="Arial"/>
          <w:sz w:val="20"/>
          <w:szCs w:val="20"/>
          <w:lang w:val="en-GB"/>
        </w:rPr>
        <w:t>*</w:t>
      </w:r>
      <w:r w:rsidRPr="00AC3DB0">
        <w:rPr>
          <w:rFonts w:ascii="Arial" w:hAnsi="Arial" w:cs="Arial"/>
          <w:bCs/>
          <w:sz w:val="20"/>
          <w:szCs w:val="20"/>
          <w:lang w:val="en-GB"/>
        </w:rPr>
        <w:t>Growth-associated protein 43 (</w:t>
      </w:r>
      <w:r w:rsidRPr="00AC3DB0">
        <w:rPr>
          <w:rFonts w:ascii="Arial" w:hAnsi="Arial" w:cs="Arial"/>
          <w:sz w:val="20"/>
          <w:szCs w:val="20"/>
          <w:lang w:val="en-GB"/>
        </w:rPr>
        <w:t>GAP43) could not be assessed for technical reasons.</w:t>
      </w:r>
    </w:p>
    <w:p w14:paraId="6F287775" w14:textId="77777777" w:rsidR="00C16E6E" w:rsidRPr="00AC3DB0" w:rsidRDefault="00C16E6E" w:rsidP="00C16E6E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SD: standard deviation. </w:t>
      </w:r>
      <w:r w:rsidRPr="00AC3DB0">
        <w:rPr>
          <w:rFonts w:ascii="Arial" w:hAnsi="Arial" w:cs="Arial"/>
          <w:bCs/>
          <w:sz w:val="20"/>
          <w:szCs w:val="20"/>
          <w:lang w:val="en-GB"/>
        </w:rPr>
        <w:t>GFAP: glial fibrillary acidic protein. MMP-9: matrix metalloproteinase-9</w:t>
      </w:r>
      <w:r>
        <w:rPr>
          <w:rFonts w:ascii="Arial" w:hAnsi="Arial" w:cs="Arial"/>
          <w:bCs/>
          <w:sz w:val="20"/>
          <w:szCs w:val="20"/>
          <w:lang w:val="en-GB"/>
        </w:rPr>
        <w:t xml:space="preserve">. </w:t>
      </w:r>
      <w:r w:rsidRPr="00AC3DB0">
        <w:rPr>
          <w:rFonts w:ascii="Arial" w:hAnsi="Arial" w:cs="Arial"/>
          <w:bCs/>
          <w:sz w:val="20"/>
          <w:szCs w:val="20"/>
          <w:lang w:val="en-GB"/>
        </w:rPr>
        <w:t>NCAM: neural cell adhesion molecule. NfH: neurofilament high.</w:t>
      </w:r>
    </w:p>
    <w:p w14:paraId="50641B50" w14:textId="77777777" w:rsidR="00E952B5" w:rsidRPr="00AC3DB0" w:rsidRDefault="00E952B5" w:rsidP="0085777A">
      <w:pPr>
        <w:spacing w:line="360" w:lineRule="auto"/>
        <w:rPr>
          <w:rFonts w:ascii="Arial" w:hAnsi="Arial" w:cs="Arial"/>
          <w:lang w:val="en-GB"/>
        </w:rPr>
      </w:pPr>
    </w:p>
    <w:p w14:paraId="68E2789C" w14:textId="77777777" w:rsidR="00C16E6E" w:rsidRDefault="00C16E6E">
      <w:pPr>
        <w:widowControl/>
        <w:suppressAutoHyphens w:val="0"/>
        <w:autoSpaceDN/>
        <w:textAlignment w:val="auto"/>
        <w:rPr>
          <w:rFonts w:ascii="Arial" w:hAnsi="Arial" w:cs="Arial"/>
          <w:i/>
          <w:iCs/>
          <w:color w:val="44546A" w:themeColor="text2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14:paraId="53476B90" w14:textId="77231F9D" w:rsidR="000308E5" w:rsidRPr="000308E5" w:rsidRDefault="000308E5" w:rsidP="000308E5">
      <w:pPr>
        <w:pStyle w:val="Caption"/>
        <w:keepNext/>
        <w:rPr>
          <w:rFonts w:hint="eastAsia"/>
          <w:sz w:val="24"/>
          <w:szCs w:val="24"/>
          <w:lang w:val="en-GB"/>
        </w:rPr>
      </w:pPr>
      <w:r w:rsidRPr="000308E5">
        <w:rPr>
          <w:rFonts w:hint="eastAsia"/>
          <w:sz w:val="24"/>
          <w:szCs w:val="24"/>
          <w:lang w:val="en-GB"/>
        </w:rPr>
        <w:t xml:space="preserve">Supplementary Table </w:t>
      </w:r>
      <w:r w:rsidRPr="000308E5">
        <w:rPr>
          <w:rFonts w:hint="eastAsia"/>
          <w:sz w:val="24"/>
          <w:szCs w:val="24"/>
        </w:rPr>
        <w:fldChar w:fldCharType="begin"/>
      </w:r>
      <w:r w:rsidRPr="000308E5">
        <w:rPr>
          <w:rFonts w:hint="eastAsia"/>
          <w:sz w:val="24"/>
          <w:szCs w:val="24"/>
          <w:lang w:val="en-GB"/>
        </w:rPr>
        <w:instrText xml:space="preserve"> SEQ Supplementary_Table \* ARABIC </w:instrText>
      </w:r>
      <w:r w:rsidRPr="000308E5">
        <w:rPr>
          <w:rFonts w:hint="eastAsia"/>
          <w:sz w:val="24"/>
          <w:szCs w:val="24"/>
        </w:rPr>
        <w:fldChar w:fldCharType="separate"/>
      </w:r>
      <w:r w:rsidRPr="000308E5">
        <w:rPr>
          <w:rFonts w:hint="eastAsia"/>
          <w:noProof/>
          <w:sz w:val="24"/>
          <w:szCs w:val="24"/>
          <w:lang w:val="en-GB"/>
        </w:rPr>
        <w:t>20</w:t>
      </w:r>
      <w:r w:rsidRPr="000308E5">
        <w:rPr>
          <w:rFonts w:hint="eastAsia"/>
          <w:sz w:val="24"/>
          <w:szCs w:val="24"/>
        </w:rPr>
        <w:fldChar w:fldCharType="end"/>
      </w:r>
      <w:r w:rsidRPr="000308E5">
        <w:rPr>
          <w:sz w:val="24"/>
          <w:szCs w:val="24"/>
          <w:lang w:val="en-GB"/>
        </w:rPr>
        <w:t xml:space="preserve"> Multiple regression analyses for the CSF Panel of Additional Biomarkers</w:t>
      </w:r>
      <w:r>
        <w:rPr>
          <w:sz w:val="24"/>
          <w:szCs w:val="24"/>
          <w:lang w:val="en-GB"/>
        </w:rPr>
        <w:t>*</w:t>
      </w:r>
    </w:p>
    <w:tbl>
      <w:tblPr>
        <w:tblW w:w="14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497"/>
        <w:gridCol w:w="1399"/>
        <w:gridCol w:w="806"/>
        <w:gridCol w:w="867"/>
        <w:gridCol w:w="867"/>
        <w:gridCol w:w="1246"/>
        <w:gridCol w:w="709"/>
        <w:gridCol w:w="648"/>
        <w:gridCol w:w="867"/>
        <w:gridCol w:w="1179"/>
        <w:gridCol w:w="709"/>
        <w:gridCol w:w="715"/>
        <w:gridCol w:w="867"/>
      </w:tblGrid>
      <w:tr w:rsidR="00BF4A52" w:rsidRPr="00BF4A52" w14:paraId="536B4C1C" w14:textId="7F24B059" w:rsidTr="000308E5">
        <w:trPr>
          <w:cantSplit/>
          <w:trHeight w:val="580"/>
          <w:tblHeader/>
        </w:trPr>
        <w:tc>
          <w:tcPr>
            <w:tcW w:w="2817" w:type="dxa"/>
            <w:shd w:val="clear" w:color="auto" w:fill="FFFFFF"/>
            <w:tcMar>
              <w:left w:w="67" w:type="dxa"/>
              <w:right w:w="67" w:type="dxa"/>
            </w:tcMar>
          </w:tcPr>
          <w:p w14:paraId="15A9BEB5" w14:textId="77777777" w:rsidR="00BF4A52" w:rsidRPr="00BF4A52" w:rsidRDefault="00BF4A52" w:rsidP="00BF4A52">
            <w:pPr>
              <w:keepNext/>
              <w:keepLines/>
              <w:adjustRightInd w:val="0"/>
              <w:contextualSpacing/>
              <w:jc w:val="center"/>
              <w:rPr>
                <w:rFonts w:eastAsia="Times New Roman" w:cs="Arial"/>
                <w:b/>
                <w:iCs/>
                <w:color w:val="000000"/>
                <w:sz w:val="20"/>
                <w:szCs w:val="20"/>
              </w:rPr>
            </w:pPr>
            <w:r w:rsidRPr="00BF4A52">
              <w:rPr>
                <w:rFonts w:eastAsia="Times New Roman" w:cs="Arial"/>
                <w:b/>
                <w:iCs/>
                <w:color w:val="000000"/>
                <w:sz w:val="20"/>
                <w:szCs w:val="20"/>
              </w:rPr>
              <w:t>Outcome variable</w:t>
            </w:r>
          </w:p>
        </w:tc>
        <w:tc>
          <w:tcPr>
            <w:tcW w:w="497" w:type="dxa"/>
            <w:shd w:val="clear" w:color="auto" w:fill="FFFFFF"/>
            <w:tcMar>
              <w:left w:w="67" w:type="dxa"/>
              <w:right w:w="67" w:type="dxa"/>
            </w:tcMar>
          </w:tcPr>
          <w:p w14:paraId="2C05EBE3" w14:textId="77777777" w:rsidR="00BF4A52" w:rsidRPr="00BF4A52" w:rsidRDefault="00BF4A52" w:rsidP="00BF4A52">
            <w:pPr>
              <w:keepNext/>
              <w:keepLines/>
              <w:adjustRightInd w:val="0"/>
              <w:contextualSpacing/>
              <w:jc w:val="center"/>
              <w:rPr>
                <w:rFonts w:eastAsia="Times New Roman" w:cs="Arial"/>
                <w:b/>
                <w:iCs/>
                <w:color w:val="000000"/>
                <w:sz w:val="20"/>
                <w:szCs w:val="20"/>
              </w:rPr>
            </w:pPr>
            <w:r w:rsidRPr="00BF4A52">
              <w:rPr>
                <w:rFonts w:eastAsia="Times New Roman" w:cs="Arial"/>
                <w:b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399" w:type="dxa"/>
            <w:shd w:val="clear" w:color="auto" w:fill="FFFFFF"/>
            <w:tcMar>
              <w:left w:w="67" w:type="dxa"/>
              <w:right w:w="67" w:type="dxa"/>
            </w:tcMar>
          </w:tcPr>
          <w:p w14:paraId="7A373DE6" w14:textId="77777777" w:rsidR="00BF4A52" w:rsidRPr="00BF4A52" w:rsidRDefault="00BF4A52" w:rsidP="00BF4A52">
            <w:pPr>
              <w:keepNext/>
              <w:keepLines/>
              <w:adjustRightInd w:val="0"/>
              <w:contextualSpacing/>
              <w:jc w:val="center"/>
              <w:rPr>
                <w:rFonts w:eastAsia="Times New Roman" w:cs="Arial"/>
                <w:b/>
                <w:iCs/>
                <w:color w:val="000000"/>
                <w:sz w:val="20"/>
                <w:szCs w:val="20"/>
                <w:lang w:val="en-GB"/>
              </w:rPr>
            </w:pPr>
            <w:r w:rsidRPr="00BF4A52">
              <w:rPr>
                <w:rFonts w:eastAsia="Times New Roman" w:cs="Arial"/>
                <w:b/>
                <w:iCs/>
                <w:color w:val="000000"/>
                <w:sz w:val="20"/>
                <w:szCs w:val="20"/>
                <w:lang w:val="en-GB"/>
              </w:rPr>
              <w:t>Adjusted Mean difference</w:t>
            </w:r>
          </w:p>
          <w:p w14:paraId="344EA9F9" w14:textId="0657FC9B" w:rsidR="00BF4A52" w:rsidRPr="00BF4A52" w:rsidRDefault="00BF4A52" w:rsidP="00BF4A52">
            <w:pPr>
              <w:keepNext/>
              <w:keepLines/>
              <w:adjustRightInd w:val="0"/>
              <w:contextualSpacing/>
              <w:jc w:val="center"/>
              <w:rPr>
                <w:rFonts w:eastAsia="Times New Roman" w:cs="Arial"/>
                <w:b/>
                <w:iCs/>
                <w:color w:val="000000"/>
                <w:sz w:val="20"/>
                <w:szCs w:val="20"/>
                <w:lang w:val="en-GB"/>
              </w:rPr>
            </w:pPr>
            <w:r w:rsidRPr="00BF4A52">
              <w:rPr>
                <w:rFonts w:eastAsia="Times New Roman" w:cs="Arial"/>
                <w:b/>
                <w:iCs/>
                <w:color w:val="000000"/>
                <w:sz w:val="20"/>
                <w:szCs w:val="20"/>
                <w:lang w:val="en-GB"/>
              </w:rPr>
              <w:t>(</w:t>
            </w:r>
            <w:r w:rsidRPr="00BF4A52">
              <w:rPr>
                <w:rFonts w:eastAsia="Times New Roman" w:cs="Arial"/>
                <w:b/>
                <w:sz w:val="20"/>
                <w:szCs w:val="20"/>
                <w:lang w:val="en-GB"/>
              </w:rPr>
              <w:t xml:space="preserve">Amiloride Treatment </w:t>
            </w:r>
            <w:r w:rsidRPr="00BF4A52">
              <w:rPr>
                <w:rFonts w:eastAsia="Times New Roman" w:cs="Arial"/>
                <w:b/>
                <w:iCs/>
                <w:color w:val="000000"/>
                <w:sz w:val="20"/>
                <w:szCs w:val="20"/>
                <w:lang w:val="en-GB"/>
              </w:rPr>
              <w:t>– Placebo)</w:t>
            </w:r>
          </w:p>
        </w:tc>
        <w:tc>
          <w:tcPr>
            <w:tcW w:w="1673" w:type="dxa"/>
            <w:gridSpan w:val="2"/>
            <w:shd w:val="clear" w:color="auto" w:fill="FFFFFF"/>
            <w:tcMar>
              <w:left w:w="67" w:type="dxa"/>
              <w:right w:w="67" w:type="dxa"/>
            </w:tcMar>
          </w:tcPr>
          <w:p w14:paraId="48DB9464" w14:textId="77777777" w:rsidR="00BF4A52" w:rsidRPr="00BF4A52" w:rsidRDefault="00BF4A52" w:rsidP="00BF4A52">
            <w:pPr>
              <w:keepNext/>
              <w:keepLines/>
              <w:adjustRightInd w:val="0"/>
              <w:contextualSpacing/>
              <w:jc w:val="center"/>
              <w:rPr>
                <w:rFonts w:eastAsia="Times New Roman" w:cs="Arial"/>
                <w:b/>
                <w:iCs/>
                <w:color w:val="000000"/>
                <w:sz w:val="20"/>
                <w:szCs w:val="20"/>
                <w:lang w:val="en-GB"/>
              </w:rPr>
            </w:pPr>
            <w:r w:rsidRPr="00BF4A52">
              <w:rPr>
                <w:rFonts w:eastAsia="Times New Roman" w:cs="Arial"/>
                <w:b/>
                <w:iCs/>
                <w:color w:val="000000"/>
                <w:sz w:val="20"/>
                <w:szCs w:val="20"/>
                <w:lang w:val="en-GB"/>
              </w:rPr>
              <w:t>95% Confidence Limits for adjusted mean difference</w:t>
            </w:r>
          </w:p>
        </w:tc>
        <w:tc>
          <w:tcPr>
            <w:tcW w:w="867" w:type="dxa"/>
            <w:shd w:val="clear" w:color="auto" w:fill="FFFFFF"/>
          </w:tcPr>
          <w:p w14:paraId="2AD89F7D" w14:textId="77777777" w:rsidR="00BF4A52" w:rsidRPr="00BF4A52" w:rsidRDefault="00BF4A52" w:rsidP="00BF4A52">
            <w:pPr>
              <w:keepNext/>
              <w:keepLines/>
              <w:adjustRightInd w:val="0"/>
              <w:contextualSpacing/>
              <w:jc w:val="center"/>
              <w:rPr>
                <w:rFonts w:eastAsia="Times New Roman" w:cs="Arial"/>
                <w:b/>
                <w:iCs/>
                <w:color w:val="000000"/>
                <w:sz w:val="20"/>
                <w:szCs w:val="20"/>
              </w:rPr>
            </w:pPr>
            <w:r w:rsidRPr="00BF4A52">
              <w:rPr>
                <w:rFonts w:eastAsia="Times New Roman" w:cs="Arial"/>
                <w:b/>
                <w:i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246" w:type="dxa"/>
            <w:shd w:val="clear" w:color="auto" w:fill="FFFFFF"/>
          </w:tcPr>
          <w:p w14:paraId="317CB6E2" w14:textId="77777777" w:rsidR="00BF4A52" w:rsidRPr="00BF4A52" w:rsidRDefault="00BF4A52" w:rsidP="00BF4A52">
            <w:pPr>
              <w:keepNext/>
              <w:keepLines/>
              <w:adjustRightInd w:val="0"/>
              <w:contextualSpacing/>
              <w:jc w:val="center"/>
              <w:rPr>
                <w:rFonts w:eastAsia="Times New Roman" w:cs="Arial"/>
                <w:b/>
                <w:iCs/>
                <w:color w:val="000000"/>
                <w:sz w:val="20"/>
                <w:szCs w:val="20"/>
                <w:lang w:val="en-GB"/>
              </w:rPr>
            </w:pPr>
            <w:r w:rsidRPr="00BF4A52">
              <w:rPr>
                <w:rFonts w:eastAsia="Times New Roman" w:cs="Arial"/>
                <w:b/>
                <w:iCs/>
                <w:color w:val="000000"/>
                <w:sz w:val="20"/>
                <w:szCs w:val="20"/>
                <w:lang w:val="en-GB"/>
              </w:rPr>
              <w:t>Adjusted Mean difference</w:t>
            </w:r>
          </w:p>
          <w:p w14:paraId="35EAD7E0" w14:textId="1880CFCD" w:rsidR="00BF4A52" w:rsidRPr="00BF4A52" w:rsidRDefault="00BF4A52" w:rsidP="00BF4A52">
            <w:pPr>
              <w:keepNext/>
              <w:keepLines/>
              <w:adjustRightInd w:val="0"/>
              <w:contextualSpacing/>
              <w:jc w:val="center"/>
              <w:rPr>
                <w:rFonts w:eastAsia="Times New Roman" w:cs="Arial"/>
                <w:b/>
                <w:iCs/>
                <w:color w:val="000000"/>
                <w:sz w:val="20"/>
                <w:szCs w:val="20"/>
                <w:lang w:val="en-GB"/>
              </w:rPr>
            </w:pPr>
            <w:r w:rsidRPr="00BF4A52">
              <w:rPr>
                <w:rFonts w:eastAsia="Times New Roman" w:cs="Arial"/>
                <w:b/>
                <w:iCs/>
                <w:color w:val="000000"/>
                <w:sz w:val="20"/>
                <w:szCs w:val="20"/>
                <w:lang w:val="en-GB"/>
              </w:rPr>
              <w:t>(</w:t>
            </w:r>
            <w:r w:rsidRPr="00BF4A52">
              <w:rPr>
                <w:rFonts w:eastAsia="Times New Roman" w:cs="Arial"/>
                <w:b/>
                <w:sz w:val="20"/>
                <w:szCs w:val="20"/>
                <w:lang w:val="en-GB"/>
              </w:rPr>
              <w:t xml:space="preserve">Fluoxetine Treatment </w:t>
            </w:r>
            <w:r w:rsidRPr="00BF4A52">
              <w:rPr>
                <w:rFonts w:eastAsia="Times New Roman" w:cs="Arial"/>
                <w:b/>
                <w:iCs/>
                <w:color w:val="000000"/>
                <w:sz w:val="20"/>
                <w:szCs w:val="20"/>
                <w:lang w:val="en-GB"/>
              </w:rPr>
              <w:t>– Placebo)</w:t>
            </w:r>
          </w:p>
        </w:tc>
        <w:tc>
          <w:tcPr>
            <w:tcW w:w="1357" w:type="dxa"/>
            <w:gridSpan w:val="2"/>
            <w:shd w:val="clear" w:color="auto" w:fill="FFFFFF"/>
          </w:tcPr>
          <w:p w14:paraId="2117D924" w14:textId="09B7C2A9" w:rsidR="00BF4A52" w:rsidRPr="00BF4A52" w:rsidRDefault="00BF4A52" w:rsidP="00BF4A52">
            <w:pPr>
              <w:keepNext/>
              <w:keepLines/>
              <w:adjustRightInd w:val="0"/>
              <w:contextualSpacing/>
              <w:jc w:val="center"/>
              <w:rPr>
                <w:rFonts w:eastAsia="Times New Roman" w:cs="Arial"/>
                <w:b/>
                <w:iCs/>
                <w:color w:val="000000"/>
                <w:sz w:val="20"/>
                <w:szCs w:val="20"/>
                <w:lang w:val="en-GB"/>
              </w:rPr>
            </w:pPr>
            <w:r w:rsidRPr="00BF4A52">
              <w:rPr>
                <w:rFonts w:eastAsia="Times New Roman" w:cs="Arial"/>
                <w:b/>
                <w:iCs/>
                <w:color w:val="000000"/>
                <w:sz w:val="20"/>
                <w:szCs w:val="20"/>
                <w:lang w:val="en-GB"/>
              </w:rPr>
              <w:t>95% Confidence Limits for adjusted mean difference</w:t>
            </w:r>
          </w:p>
        </w:tc>
        <w:tc>
          <w:tcPr>
            <w:tcW w:w="867" w:type="dxa"/>
            <w:shd w:val="clear" w:color="auto" w:fill="FFFFFF"/>
          </w:tcPr>
          <w:p w14:paraId="30F1DD5C" w14:textId="2E3D4CF8" w:rsidR="00BF4A52" w:rsidRPr="00BF4A52" w:rsidRDefault="00BF4A52" w:rsidP="00BF4A52">
            <w:pPr>
              <w:keepNext/>
              <w:keepLines/>
              <w:adjustRightInd w:val="0"/>
              <w:contextualSpacing/>
              <w:jc w:val="center"/>
              <w:rPr>
                <w:rFonts w:eastAsia="Times New Roman" w:cs="Arial"/>
                <w:b/>
                <w:iCs/>
                <w:color w:val="000000"/>
                <w:sz w:val="20"/>
                <w:szCs w:val="20"/>
                <w:lang w:val="en-GB"/>
              </w:rPr>
            </w:pPr>
            <w:r w:rsidRPr="00BF4A52">
              <w:rPr>
                <w:rFonts w:eastAsia="Times New Roman" w:cs="Arial"/>
                <w:b/>
                <w:i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179" w:type="dxa"/>
            <w:shd w:val="clear" w:color="auto" w:fill="FFFFFF"/>
          </w:tcPr>
          <w:p w14:paraId="707F3E79" w14:textId="77777777" w:rsidR="00BF4A52" w:rsidRPr="00BF4A52" w:rsidRDefault="00BF4A52" w:rsidP="00BF4A52">
            <w:pPr>
              <w:keepNext/>
              <w:keepLines/>
              <w:adjustRightInd w:val="0"/>
              <w:contextualSpacing/>
              <w:jc w:val="center"/>
              <w:rPr>
                <w:rFonts w:eastAsia="Times New Roman" w:cs="Arial"/>
                <w:b/>
                <w:iCs/>
                <w:color w:val="000000"/>
                <w:sz w:val="20"/>
                <w:szCs w:val="20"/>
                <w:lang w:val="en-GB"/>
              </w:rPr>
            </w:pPr>
            <w:r w:rsidRPr="00BF4A52">
              <w:rPr>
                <w:rFonts w:eastAsia="Times New Roman" w:cs="Arial"/>
                <w:b/>
                <w:iCs/>
                <w:color w:val="000000"/>
                <w:sz w:val="20"/>
                <w:szCs w:val="20"/>
                <w:lang w:val="en-GB"/>
              </w:rPr>
              <w:t>Adjusted Mean difference</w:t>
            </w:r>
          </w:p>
          <w:p w14:paraId="489AD034" w14:textId="5C8C90C8" w:rsidR="00BF4A52" w:rsidRPr="00BF4A52" w:rsidRDefault="00BF4A52" w:rsidP="00BF4A52">
            <w:pPr>
              <w:keepNext/>
              <w:keepLines/>
              <w:adjustRightInd w:val="0"/>
              <w:contextualSpacing/>
              <w:jc w:val="center"/>
              <w:rPr>
                <w:rFonts w:eastAsia="Times New Roman" w:cs="Arial"/>
                <w:b/>
                <w:iCs/>
                <w:color w:val="000000"/>
                <w:sz w:val="20"/>
                <w:szCs w:val="20"/>
                <w:lang w:val="en-GB"/>
              </w:rPr>
            </w:pPr>
            <w:r w:rsidRPr="00BF4A52">
              <w:rPr>
                <w:rFonts w:eastAsia="Times New Roman" w:cs="Arial"/>
                <w:b/>
                <w:iCs/>
                <w:color w:val="000000"/>
                <w:sz w:val="20"/>
                <w:szCs w:val="20"/>
                <w:lang w:val="en-GB"/>
              </w:rPr>
              <w:t>(</w:t>
            </w:r>
            <w:r w:rsidRPr="00BF4A52">
              <w:rPr>
                <w:rFonts w:eastAsia="Times New Roman" w:cs="Arial"/>
                <w:b/>
                <w:sz w:val="20"/>
                <w:szCs w:val="20"/>
                <w:lang w:val="en-GB"/>
              </w:rPr>
              <w:t xml:space="preserve">Riluzole Treatment </w:t>
            </w:r>
            <w:r w:rsidRPr="00BF4A52">
              <w:rPr>
                <w:rFonts w:eastAsia="Times New Roman" w:cs="Arial"/>
                <w:b/>
                <w:iCs/>
                <w:color w:val="000000"/>
                <w:sz w:val="20"/>
                <w:szCs w:val="20"/>
                <w:lang w:val="en-GB"/>
              </w:rPr>
              <w:t>– Placebo)</w:t>
            </w:r>
          </w:p>
        </w:tc>
        <w:tc>
          <w:tcPr>
            <w:tcW w:w="1424" w:type="dxa"/>
            <w:gridSpan w:val="2"/>
            <w:shd w:val="clear" w:color="auto" w:fill="FFFFFF"/>
          </w:tcPr>
          <w:p w14:paraId="126F9286" w14:textId="790FC9CF" w:rsidR="00BF4A52" w:rsidRPr="00BF4A52" w:rsidRDefault="00BF4A52" w:rsidP="00BF4A52">
            <w:pPr>
              <w:keepNext/>
              <w:keepLines/>
              <w:adjustRightInd w:val="0"/>
              <w:contextualSpacing/>
              <w:jc w:val="center"/>
              <w:rPr>
                <w:rFonts w:eastAsia="Times New Roman" w:cs="Arial"/>
                <w:b/>
                <w:iCs/>
                <w:color w:val="000000"/>
                <w:sz w:val="20"/>
                <w:szCs w:val="20"/>
                <w:lang w:val="en-GB"/>
              </w:rPr>
            </w:pPr>
            <w:r w:rsidRPr="00BF4A52">
              <w:rPr>
                <w:rFonts w:eastAsia="Times New Roman" w:cs="Arial"/>
                <w:b/>
                <w:iCs/>
                <w:color w:val="000000"/>
                <w:sz w:val="20"/>
                <w:szCs w:val="20"/>
                <w:lang w:val="en-GB"/>
              </w:rPr>
              <w:t>95% Confidence Limits for adjusted mean difference</w:t>
            </w:r>
          </w:p>
        </w:tc>
        <w:tc>
          <w:tcPr>
            <w:tcW w:w="867" w:type="dxa"/>
            <w:shd w:val="clear" w:color="auto" w:fill="FFFFFF"/>
          </w:tcPr>
          <w:p w14:paraId="3D8E47A9" w14:textId="02539CA6" w:rsidR="00BF4A52" w:rsidRPr="00BF4A52" w:rsidRDefault="00BF4A52" w:rsidP="00BF4A52">
            <w:pPr>
              <w:keepNext/>
              <w:keepLines/>
              <w:adjustRightInd w:val="0"/>
              <w:contextualSpacing/>
              <w:jc w:val="center"/>
              <w:rPr>
                <w:rFonts w:eastAsia="Times New Roman" w:cs="Arial"/>
                <w:b/>
                <w:iCs/>
                <w:color w:val="000000"/>
                <w:sz w:val="20"/>
                <w:szCs w:val="20"/>
              </w:rPr>
            </w:pPr>
            <w:r w:rsidRPr="00BF4A52">
              <w:rPr>
                <w:rFonts w:eastAsia="Times New Roman" w:cs="Arial"/>
                <w:b/>
                <w:iCs/>
                <w:color w:val="000000"/>
                <w:sz w:val="20"/>
                <w:szCs w:val="20"/>
              </w:rPr>
              <w:t>P-value</w:t>
            </w:r>
          </w:p>
        </w:tc>
      </w:tr>
      <w:tr w:rsidR="00BF4A52" w:rsidRPr="00BF4A52" w14:paraId="20552702" w14:textId="165FE5A7" w:rsidTr="000308E5">
        <w:trPr>
          <w:cantSplit/>
          <w:trHeight w:val="165"/>
        </w:trPr>
        <w:tc>
          <w:tcPr>
            <w:tcW w:w="2817" w:type="dxa"/>
            <w:tcMar>
              <w:left w:w="67" w:type="dxa"/>
              <w:right w:w="67" w:type="dxa"/>
            </w:tcMar>
          </w:tcPr>
          <w:p w14:paraId="5653B5DF" w14:textId="77777777" w:rsidR="00BF4A52" w:rsidRPr="00BF4A52" w:rsidRDefault="00BF4A52" w:rsidP="00BF4A52">
            <w:pPr>
              <w:keepNext/>
              <w:keepLines/>
              <w:adjustRightInd w:val="0"/>
              <w:contextualSpacing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 w:rsidRPr="00BF4A52">
              <w:rPr>
                <w:rFonts w:eastAsia="Times New Roman" w:cs="Arial"/>
                <w:iCs/>
                <w:color w:val="000000"/>
                <w:sz w:val="20"/>
                <w:szCs w:val="20"/>
              </w:rPr>
              <w:t>Soluble CD14 at 48 weeks</w:t>
            </w:r>
          </w:p>
        </w:tc>
        <w:tc>
          <w:tcPr>
            <w:tcW w:w="497" w:type="dxa"/>
            <w:tcMar>
              <w:left w:w="67" w:type="dxa"/>
              <w:right w:w="67" w:type="dxa"/>
            </w:tcMar>
          </w:tcPr>
          <w:p w14:paraId="647514D6" w14:textId="77777777" w:rsidR="00BF4A52" w:rsidRPr="00BF4A52" w:rsidRDefault="00BF4A52" w:rsidP="00BF4A52">
            <w:pPr>
              <w:keepNext/>
              <w:keepLines/>
              <w:adjustRightInd w:val="0"/>
              <w:contextualSpacing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F4A52">
              <w:rPr>
                <w:rFonts w:eastAsia="Times New Roman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99" w:type="dxa"/>
            <w:tcMar>
              <w:left w:w="67" w:type="dxa"/>
              <w:right w:w="67" w:type="dxa"/>
            </w:tcMar>
          </w:tcPr>
          <w:p w14:paraId="7AAD3400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1.390</w:t>
            </w:r>
          </w:p>
        </w:tc>
        <w:tc>
          <w:tcPr>
            <w:tcW w:w="806" w:type="dxa"/>
            <w:tcMar>
              <w:left w:w="67" w:type="dxa"/>
              <w:right w:w="67" w:type="dxa"/>
            </w:tcMar>
          </w:tcPr>
          <w:p w14:paraId="61B0D12B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-28.722</w:t>
            </w:r>
          </w:p>
        </w:tc>
        <w:tc>
          <w:tcPr>
            <w:tcW w:w="867" w:type="dxa"/>
            <w:tcMar>
              <w:left w:w="67" w:type="dxa"/>
              <w:right w:w="67" w:type="dxa"/>
            </w:tcMar>
          </w:tcPr>
          <w:p w14:paraId="5755517C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31.503</w:t>
            </w:r>
          </w:p>
        </w:tc>
        <w:tc>
          <w:tcPr>
            <w:tcW w:w="867" w:type="dxa"/>
          </w:tcPr>
          <w:p w14:paraId="7F23ED57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0.926</w:t>
            </w:r>
          </w:p>
        </w:tc>
        <w:tc>
          <w:tcPr>
            <w:tcW w:w="1246" w:type="dxa"/>
          </w:tcPr>
          <w:p w14:paraId="7A7C657B" w14:textId="6B069321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-3.633</w:t>
            </w:r>
          </w:p>
        </w:tc>
        <w:tc>
          <w:tcPr>
            <w:tcW w:w="709" w:type="dxa"/>
          </w:tcPr>
          <w:p w14:paraId="4AF3D094" w14:textId="72EB6124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-33.049</w:t>
            </w:r>
          </w:p>
        </w:tc>
        <w:tc>
          <w:tcPr>
            <w:tcW w:w="648" w:type="dxa"/>
          </w:tcPr>
          <w:p w14:paraId="1E305264" w14:textId="4AFA940B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25.783</w:t>
            </w:r>
          </w:p>
        </w:tc>
        <w:tc>
          <w:tcPr>
            <w:tcW w:w="867" w:type="dxa"/>
          </w:tcPr>
          <w:p w14:paraId="45CF7D00" w14:textId="0A0E4E7B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0.803</w:t>
            </w:r>
          </w:p>
        </w:tc>
        <w:tc>
          <w:tcPr>
            <w:tcW w:w="1179" w:type="dxa"/>
          </w:tcPr>
          <w:p w14:paraId="00DE276F" w14:textId="15EF1728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11.030</w:t>
            </w:r>
          </w:p>
        </w:tc>
        <w:tc>
          <w:tcPr>
            <w:tcW w:w="709" w:type="dxa"/>
          </w:tcPr>
          <w:p w14:paraId="10819298" w14:textId="0CAF9995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-21.475</w:t>
            </w:r>
          </w:p>
        </w:tc>
        <w:tc>
          <w:tcPr>
            <w:tcW w:w="715" w:type="dxa"/>
          </w:tcPr>
          <w:p w14:paraId="1DEECD97" w14:textId="47A3A6CB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43.535</w:t>
            </w:r>
          </w:p>
        </w:tc>
        <w:tc>
          <w:tcPr>
            <w:tcW w:w="867" w:type="dxa"/>
          </w:tcPr>
          <w:p w14:paraId="77FA078A" w14:textId="6C42A664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0.494</w:t>
            </w:r>
          </w:p>
        </w:tc>
      </w:tr>
      <w:tr w:rsidR="00BF4A52" w:rsidRPr="00BF4A52" w14:paraId="48EE2BF9" w14:textId="4E002B19" w:rsidTr="000308E5">
        <w:trPr>
          <w:cantSplit/>
          <w:trHeight w:val="165"/>
        </w:trPr>
        <w:tc>
          <w:tcPr>
            <w:tcW w:w="2817" w:type="dxa"/>
            <w:tcMar>
              <w:left w:w="67" w:type="dxa"/>
              <w:right w:w="67" w:type="dxa"/>
            </w:tcMar>
          </w:tcPr>
          <w:p w14:paraId="7DC629B3" w14:textId="77777777" w:rsidR="00BF4A52" w:rsidRPr="00BF4A52" w:rsidRDefault="00BF4A52" w:rsidP="00BF4A52">
            <w:pPr>
              <w:keepNext/>
              <w:keepLines/>
              <w:adjustRightInd w:val="0"/>
              <w:contextualSpacing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 w:rsidRPr="00BF4A52">
              <w:rPr>
                <w:rFonts w:eastAsia="Times New Roman" w:cs="Arial"/>
                <w:iCs/>
                <w:color w:val="000000"/>
                <w:sz w:val="20"/>
                <w:szCs w:val="20"/>
              </w:rPr>
              <w:t>Ferritin at 48 weeks</w:t>
            </w:r>
          </w:p>
        </w:tc>
        <w:tc>
          <w:tcPr>
            <w:tcW w:w="497" w:type="dxa"/>
            <w:tcMar>
              <w:left w:w="67" w:type="dxa"/>
              <w:right w:w="67" w:type="dxa"/>
            </w:tcMar>
          </w:tcPr>
          <w:p w14:paraId="363ABE26" w14:textId="77777777" w:rsidR="00BF4A52" w:rsidRPr="00BF4A52" w:rsidRDefault="00BF4A52" w:rsidP="00BF4A52">
            <w:pPr>
              <w:keepNext/>
              <w:keepLines/>
              <w:adjustRightInd w:val="0"/>
              <w:contextualSpacing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F4A52">
              <w:rPr>
                <w:rFonts w:eastAsia="Times New Roman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99" w:type="dxa"/>
            <w:tcMar>
              <w:left w:w="67" w:type="dxa"/>
              <w:right w:w="67" w:type="dxa"/>
            </w:tcMar>
          </w:tcPr>
          <w:p w14:paraId="069D970B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0.522</w:t>
            </w:r>
          </w:p>
        </w:tc>
        <w:tc>
          <w:tcPr>
            <w:tcW w:w="806" w:type="dxa"/>
            <w:tcMar>
              <w:left w:w="67" w:type="dxa"/>
              <w:right w:w="67" w:type="dxa"/>
            </w:tcMar>
          </w:tcPr>
          <w:p w14:paraId="66B82F4D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-0.894</w:t>
            </w:r>
          </w:p>
        </w:tc>
        <w:tc>
          <w:tcPr>
            <w:tcW w:w="867" w:type="dxa"/>
            <w:tcMar>
              <w:left w:w="67" w:type="dxa"/>
              <w:right w:w="67" w:type="dxa"/>
            </w:tcMar>
          </w:tcPr>
          <w:p w14:paraId="42FB808D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1.938</w:t>
            </w:r>
          </w:p>
        </w:tc>
        <w:tc>
          <w:tcPr>
            <w:tcW w:w="867" w:type="dxa"/>
          </w:tcPr>
          <w:p w14:paraId="457F8A6C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0.458</w:t>
            </w:r>
          </w:p>
        </w:tc>
        <w:tc>
          <w:tcPr>
            <w:tcW w:w="1246" w:type="dxa"/>
          </w:tcPr>
          <w:p w14:paraId="7D97544B" w14:textId="61E5680C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-0.130</w:t>
            </w:r>
          </w:p>
        </w:tc>
        <w:tc>
          <w:tcPr>
            <w:tcW w:w="709" w:type="dxa"/>
          </w:tcPr>
          <w:p w14:paraId="371C01FE" w14:textId="38D58A5F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-1.521</w:t>
            </w:r>
          </w:p>
        </w:tc>
        <w:tc>
          <w:tcPr>
            <w:tcW w:w="648" w:type="dxa"/>
          </w:tcPr>
          <w:p w14:paraId="1F3B7F2C" w14:textId="732A3B92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1.262</w:t>
            </w:r>
          </w:p>
        </w:tc>
        <w:tc>
          <w:tcPr>
            <w:tcW w:w="867" w:type="dxa"/>
          </w:tcPr>
          <w:p w14:paraId="179696EC" w14:textId="363C40CF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0.851</w:t>
            </w:r>
          </w:p>
        </w:tc>
        <w:tc>
          <w:tcPr>
            <w:tcW w:w="1179" w:type="dxa"/>
          </w:tcPr>
          <w:p w14:paraId="1B01FAA1" w14:textId="53F632B4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0.710</w:t>
            </w:r>
          </w:p>
        </w:tc>
        <w:tc>
          <w:tcPr>
            <w:tcW w:w="709" w:type="dxa"/>
          </w:tcPr>
          <w:p w14:paraId="4969FE4A" w14:textId="2703FE48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-0.740</w:t>
            </w:r>
          </w:p>
        </w:tc>
        <w:tc>
          <w:tcPr>
            <w:tcW w:w="715" w:type="dxa"/>
          </w:tcPr>
          <w:p w14:paraId="75D4AC55" w14:textId="5F3ED04B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2.160</w:t>
            </w:r>
          </w:p>
        </w:tc>
        <w:tc>
          <w:tcPr>
            <w:tcW w:w="867" w:type="dxa"/>
          </w:tcPr>
          <w:p w14:paraId="7782428F" w14:textId="07C9B9AC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0.326</w:t>
            </w:r>
          </w:p>
        </w:tc>
      </w:tr>
      <w:tr w:rsidR="00BF4A52" w:rsidRPr="00BF4A52" w14:paraId="74A190DF" w14:textId="5B40580A" w:rsidTr="000308E5">
        <w:trPr>
          <w:cantSplit/>
          <w:trHeight w:val="156"/>
        </w:trPr>
        <w:tc>
          <w:tcPr>
            <w:tcW w:w="2817" w:type="dxa"/>
            <w:tcMar>
              <w:left w:w="67" w:type="dxa"/>
              <w:right w:w="67" w:type="dxa"/>
            </w:tcMar>
          </w:tcPr>
          <w:p w14:paraId="7419C805" w14:textId="77777777" w:rsidR="00BF4A52" w:rsidRPr="00BF4A52" w:rsidRDefault="00BF4A52" w:rsidP="00BF4A52">
            <w:pPr>
              <w:keepNext/>
              <w:keepLines/>
              <w:adjustRightInd w:val="0"/>
              <w:contextualSpacing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 w:rsidRPr="00BF4A52">
              <w:rPr>
                <w:rFonts w:eastAsia="Times New Roman" w:cs="Arial"/>
                <w:iCs/>
                <w:color w:val="000000"/>
                <w:sz w:val="20"/>
                <w:szCs w:val="20"/>
              </w:rPr>
              <w:t>GFAP at 48 weeks</w:t>
            </w:r>
          </w:p>
        </w:tc>
        <w:tc>
          <w:tcPr>
            <w:tcW w:w="497" w:type="dxa"/>
            <w:tcMar>
              <w:left w:w="67" w:type="dxa"/>
              <w:right w:w="67" w:type="dxa"/>
            </w:tcMar>
          </w:tcPr>
          <w:p w14:paraId="1C1B5C7B" w14:textId="77777777" w:rsidR="00BF4A52" w:rsidRPr="00BF4A52" w:rsidRDefault="00BF4A52" w:rsidP="00BF4A52">
            <w:pPr>
              <w:keepNext/>
              <w:keepLines/>
              <w:adjustRightInd w:val="0"/>
              <w:contextualSpacing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F4A52">
              <w:rPr>
                <w:rFonts w:eastAsia="Times New Roman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99" w:type="dxa"/>
            <w:tcMar>
              <w:left w:w="67" w:type="dxa"/>
              <w:right w:w="67" w:type="dxa"/>
            </w:tcMar>
          </w:tcPr>
          <w:p w14:paraId="60B7AD7A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0.017</w:t>
            </w:r>
          </w:p>
        </w:tc>
        <w:tc>
          <w:tcPr>
            <w:tcW w:w="806" w:type="dxa"/>
            <w:tcMar>
              <w:left w:w="67" w:type="dxa"/>
              <w:right w:w="67" w:type="dxa"/>
            </w:tcMar>
          </w:tcPr>
          <w:p w14:paraId="01871683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-0.051</w:t>
            </w:r>
          </w:p>
        </w:tc>
        <w:tc>
          <w:tcPr>
            <w:tcW w:w="867" w:type="dxa"/>
            <w:tcMar>
              <w:left w:w="67" w:type="dxa"/>
              <w:right w:w="67" w:type="dxa"/>
            </w:tcMar>
          </w:tcPr>
          <w:p w14:paraId="3677565D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0.085</w:t>
            </w:r>
          </w:p>
        </w:tc>
        <w:tc>
          <w:tcPr>
            <w:tcW w:w="867" w:type="dxa"/>
          </w:tcPr>
          <w:p w14:paraId="1B38FF29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0.616</w:t>
            </w:r>
          </w:p>
        </w:tc>
        <w:tc>
          <w:tcPr>
            <w:tcW w:w="1246" w:type="dxa"/>
          </w:tcPr>
          <w:p w14:paraId="0D5084A2" w14:textId="408F06E9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0.010</w:t>
            </w:r>
          </w:p>
        </w:tc>
        <w:tc>
          <w:tcPr>
            <w:tcW w:w="709" w:type="dxa"/>
          </w:tcPr>
          <w:p w14:paraId="3D8CE39F" w14:textId="4A08FDF3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-0.057</w:t>
            </w:r>
          </w:p>
        </w:tc>
        <w:tc>
          <w:tcPr>
            <w:tcW w:w="648" w:type="dxa"/>
          </w:tcPr>
          <w:p w14:paraId="05E6E690" w14:textId="56031CEE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0.076</w:t>
            </w:r>
          </w:p>
        </w:tc>
        <w:tc>
          <w:tcPr>
            <w:tcW w:w="867" w:type="dxa"/>
          </w:tcPr>
          <w:p w14:paraId="396423CA" w14:textId="5079C581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0.769</w:t>
            </w:r>
          </w:p>
        </w:tc>
        <w:tc>
          <w:tcPr>
            <w:tcW w:w="1179" w:type="dxa"/>
          </w:tcPr>
          <w:p w14:paraId="214B4C27" w14:textId="60E4A89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0.065</w:t>
            </w:r>
          </w:p>
        </w:tc>
        <w:tc>
          <w:tcPr>
            <w:tcW w:w="709" w:type="dxa"/>
          </w:tcPr>
          <w:p w14:paraId="692A7281" w14:textId="3F249008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-0.008</w:t>
            </w:r>
          </w:p>
        </w:tc>
        <w:tc>
          <w:tcPr>
            <w:tcW w:w="715" w:type="dxa"/>
          </w:tcPr>
          <w:p w14:paraId="203AEEB5" w14:textId="78B66150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0.138</w:t>
            </w:r>
          </w:p>
        </w:tc>
        <w:tc>
          <w:tcPr>
            <w:tcW w:w="867" w:type="dxa"/>
          </w:tcPr>
          <w:p w14:paraId="4E7E6DA5" w14:textId="07C0352C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0.078</w:t>
            </w:r>
          </w:p>
        </w:tc>
      </w:tr>
      <w:tr w:rsidR="00BF4A52" w:rsidRPr="00BF4A52" w14:paraId="1C5B9469" w14:textId="63413000" w:rsidTr="000308E5">
        <w:trPr>
          <w:cantSplit/>
          <w:trHeight w:val="165"/>
        </w:trPr>
        <w:tc>
          <w:tcPr>
            <w:tcW w:w="2817" w:type="dxa"/>
            <w:tcMar>
              <w:left w:w="67" w:type="dxa"/>
              <w:right w:w="67" w:type="dxa"/>
            </w:tcMar>
          </w:tcPr>
          <w:p w14:paraId="753FB810" w14:textId="77777777" w:rsidR="00BF4A52" w:rsidRPr="00BF4A52" w:rsidRDefault="00BF4A52" w:rsidP="00BF4A52">
            <w:pPr>
              <w:keepNext/>
              <w:keepLines/>
              <w:adjustRightInd w:val="0"/>
              <w:contextualSpacing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 w:rsidRPr="00BF4A52">
              <w:rPr>
                <w:rFonts w:eastAsia="Times New Roman" w:cs="Arial"/>
                <w:iCs/>
                <w:color w:val="000000"/>
                <w:sz w:val="20"/>
                <w:szCs w:val="20"/>
              </w:rPr>
              <w:t>Neopterin at 48 weeks</w:t>
            </w:r>
          </w:p>
        </w:tc>
        <w:tc>
          <w:tcPr>
            <w:tcW w:w="497" w:type="dxa"/>
            <w:tcMar>
              <w:left w:w="67" w:type="dxa"/>
              <w:right w:w="67" w:type="dxa"/>
            </w:tcMar>
          </w:tcPr>
          <w:p w14:paraId="28854429" w14:textId="77777777" w:rsidR="00BF4A52" w:rsidRPr="00BF4A52" w:rsidRDefault="00BF4A52" w:rsidP="00BF4A52">
            <w:pPr>
              <w:keepNext/>
              <w:keepLines/>
              <w:adjustRightInd w:val="0"/>
              <w:contextualSpacing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F4A52">
              <w:rPr>
                <w:rFonts w:eastAsia="Times New Roman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99" w:type="dxa"/>
            <w:tcMar>
              <w:left w:w="67" w:type="dxa"/>
              <w:right w:w="67" w:type="dxa"/>
            </w:tcMar>
          </w:tcPr>
          <w:p w14:paraId="1B94A699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-0.196</w:t>
            </w:r>
          </w:p>
        </w:tc>
        <w:tc>
          <w:tcPr>
            <w:tcW w:w="806" w:type="dxa"/>
            <w:tcMar>
              <w:left w:w="67" w:type="dxa"/>
              <w:right w:w="67" w:type="dxa"/>
            </w:tcMar>
          </w:tcPr>
          <w:p w14:paraId="30C7FCEC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-0.840</w:t>
            </w:r>
          </w:p>
        </w:tc>
        <w:tc>
          <w:tcPr>
            <w:tcW w:w="867" w:type="dxa"/>
            <w:tcMar>
              <w:left w:w="67" w:type="dxa"/>
              <w:right w:w="67" w:type="dxa"/>
            </w:tcMar>
          </w:tcPr>
          <w:p w14:paraId="033EAC33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0.447</w:t>
            </w:r>
          </w:p>
        </w:tc>
        <w:tc>
          <w:tcPr>
            <w:tcW w:w="867" w:type="dxa"/>
          </w:tcPr>
          <w:p w14:paraId="1660D86D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0.538</w:t>
            </w:r>
          </w:p>
        </w:tc>
        <w:tc>
          <w:tcPr>
            <w:tcW w:w="1246" w:type="dxa"/>
          </w:tcPr>
          <w:p w14:paraId="5732F3F8" w14:textId="6A9AC70B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-0.274</w:t>
            </w:r>
          </w:p>
        </w:tc>
        <w:tc>
          <w:tcPr>
            <w:tcW w:w="709" w:type="dxa"/>
          </w:tcPr>
          <w:p w14:paraId="19C7E2BF" w14:textId="4ED2E163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-0.903</w:t>
            </w:r>
          </w:p>
        </w:tc>
        <w:tc>
          <w:tcPr>
            <w:tcW w:w="648" w:type="dxa"/>
          </w:tcPr>
          <w:p w14:paraId="4207CF22" w14:textId="0B1D7E7E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0.354</w:t>
            </w:r>
          </w:p>
        </w:tc>
        <w:tc>
          <w:tcPr>
            <w:tcW w:w="867" w:type="dxa"/>
          </w:tcPr>
          <w:p w14:paraId="7C120BE4" w14:textId="058A4DFE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0.380</w:t>
            </w:r>
          </w:p>
        </w:tc>
        <w:tc>
          <w:tcPr>
            <w:tcW w:w="1179" w:type="dxa"/>
          </w:tcPr>
          <w:p w14:paraId="21CA0A97" w14:textId="73C49D3E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0.049</w:t>
            </w:r>
          </w:p>
        </w:tc>
        <w:tc>
          <w:tcPr>
            <w:tcW w:w="709" w:type="dxa"/>
          </w:tcPr>
          <w:p w14:paraId="357D1F4C" w14:textId="58D13F92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-0.609</w:t>
            </w:r>
          </w:p>
        </w:tc>
        <w:tc>
          <w:tcPr>
            <w:tcW w:w="715" w:type="dxa"/>
          </w:tcPr>
          <w:p w14:paraId="4475671F" w14:textId="6E809B2E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0.707</w:t>
            </w:r>
          </w:p>
        </w:tc>
        <w:tc>
          <w:tcPr>
            <w:tcW w:w="867" w:type="dxa"/>
          </w:tcPr>
          <w:p w14:paraId="56DB60C4" w14:textId="56CE1711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0.881</w:t>
            </w:r>
          </w:p>
        </w:tc>
      </w:tr>
      <w:tr w:rsidR="00BF4A52" w:rsidRPr="00BF4A52" w14:paraId="3AFDCDAE" w14:textId="391C2734" w:rsidTr="000308E5">
        <w:trPr>
          <w:cantSplit/>
          <w:trHeight w:val="165"/>
        </w:trPr>
        <w:tc>
          <w:tcPr>
            <w:tcW w:w="2817" w:type="dxa"/>
            <w:tcMar>
              <w:left w:w="67" w:type="dxa"/>
              <w:right w:w="67" w:type="dxa"/>
            </w:tcMar>
          </w:tcPr>
          <w:p w14:paraId="00593D37" w14:textId="77777777" w:rsidR="00BF4A52" w:rsidRPr="00BF4A52" w:rsidRDefault="00BF4A52" w:rsidP="00BF4A52">
            <w:pPr>
              <w:keepNext/>
              <w:keepLines/>
              <w:adjustRightInd w:val="0"/>
              <w:contextualSpacing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 w:rsidRPr="00BF4A52">
              <w:rPr>
                <w:rFonts w:eastAsia="Times New Roman" w:cs="Arial"/>
                <w:iCs/>
                <w:color w:val="000000"/>
                <w:sz w:val="20"/>
                <w:szCs w:val="20"/>
              </w:rPr>
              <w:t>NCAM at 48 weeks</w:t>
            </w:r>
          </w:p>
        </w:tc>
        <w:tc>
          <w:tcPr>
            <w:tcW w:w="497" w:type="dxa"/>
            <w:tcMar>
              <w:left w:w="67" w:type="dxa"/>
              <w:right w:w="67" w:type="dxa"/>
            </w:tcMar>
          </w:tcPr>
          <w:p w14:paraId="7A8E1BE0" w14:textId="77777777" w:rsidR="00BF4A52" w:rsidRPr="00BF4A52" w:rsidRDefault="00BF4A52" w:rsidP="00BF4A52">
            <w:pPr>
              <w:keepNext/>
              <w:keepLines/>
              <w:adjustRightInd w:val="0"/>
              <w:contextualSpacing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F4A52">
              <w:rPr>
                <w:rFonts w:eastAsia="Times New Roman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99" w:type="dxa"/>
            <w:tcMar>
              <w:left w:w="67" w:type="dxa"/>
              <w:right w:w="67" w:type="dxa"/>
            </w:tcMar>
          </w:tcPr>
          <w:p w14:paraId="38D069B9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-8.787</w:t>
            </w:r>
          </w:p>
        </w:tc>
        <w:tc>
          <w:tcPr>
            <w:tcW w:w="806" w:type="dxa"/>
            <w:tcMar>
              <w:left w:w="67" w:type="dxa"/>
              <w:right w:w="67" w:type="dxa"/>
            </w:tcMar>
          </w:tcPr>
          <w:p w14:paraId="2E749E1F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-52.832</w:t>
            </w:r>
          </w:p>
        </w:tc>
        <w:tc>
          <w:tcPr>
            <w:tcW w:w="867" w:type="dxa"/>
            <w:tcMar>
              <w:left w:w="67" w:type="dxa"/>
              <w:right w:w="67" w:type="dxa"/>
            </w:tcMar>
          </w:tcPr>
          <w:p w14:paraId="4AE2E2C7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35.259</w:t>
            </w:r>
          </w:p>
        </w:tc>
        <w:tc>
          <w:tcPr>
            <w:tcW w:w="867" w:type="dxa"/>
          </w:tcPr>
          <w:p w14:paraId="7D22CC1F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0.687</w:t>
            </w:r>
          </w:p>
        </w:tc>
        <w:tc>
          <w:tcPr>
            <w:tcW w:w="1246" w:type="dxa"/>
          </w:tcPr>
          <w:p w14:paraId="4D184342" w14:textId="25DEAED0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11.072</w:t>
            </w:r>
          </w:p>
        </w:tc>
        <w:tc>
          <w:tcPr>
            <w:tcW w:w="709" w:type="dxa"/>
          </w:tcPr>
          <w:p w14:paraId="0A01A222" w14:textId="6AE53B79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-30.022</w:t>
            </w:r>
          </w:p>
        </w:tc>
        <w:tc>
          <w:tcPr>
            <w:tcW w:w="648" w:type="dxa"/>
          </w:tcPr>
          <w:p w14:paraId="2509D68A" w14:textId="77278FF5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52.165</w:t>
            </w:r>
          </w:p>
        </w:tc>
        <w:tc>
          <w:tcPr>
            <w:tcW w:w="867" w:type="dxa"/>
          </w:tcPr>
          <w:p w14:paraId="6C9D097F" w14:textId="43CAA5B6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0.587</w:t>
            </w:r>
          </w:p>
        </w:tc>
        <w:tc>
          <w:tcPr>
            <w:tcW w:w="1179" w:type="dxa"/>
          </w:tcPr>
          <w:p w14:paraId="5C680CAE" w14:textId="3B57BB9F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24.092</w:t>
            </w:r>
          </w:p>
        </w:tc>
        <w:tc>
          <w:tcPr>
            <w:tcW w:w="709" w:type="dxa"/>
          </w:tcPr>
          <w:p w14:paraId="0951AD87" w14:textId="2FC59170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-19.126</w:t>
            </w:r>
          </w:p>
        </w:tc>
        <w:tc>
          <w:tcPr>
            <w:tcW w:w="715" w:type="dxa"/>
          </w:tcPr>
          <w:p w14:paraId="5092ACB4" w14:textId="496944E3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67.310</w:t>
            </w:r>
          </w:p>
        </w:tc>
        <w:tc>
          <w:tcPr>
            <w:tcW w:w="867" w:type="dxa"/>
          </w:tcPr>
          <w:p w14:paraId="0818D43B" w14:textId="66849214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0.264</w:t>
            </w:r>
          </w:p>
        </w:tc>
      </w:tr>
      <w:tr w:rsidR="00BF4A52" w:rsidRPr="00BF4A52" w14:paraId="0B195FF2" w14:textId="3B9282D9" w:rsidTr="000308E5">
        <w:trPr>
          <w:cantSplit/>
          <w:trHeight w:val="165"/>
        </w:trPr>
        <w:tc>
          <w:tcPr>
            <w:tcW w:w="2817" w:type="dxa"/>
            <w:tcMar>
              <w:left w:w="67" w:type="dxa"/>
              <w:right w:w="67" w:type="dxa"/>
            </w:tcMar>
          </w:tcPr>
          <w:p w14:paraId="35C84EF9" w14:textId="77777777" w:rsidR="00BF4A52" w:rsidRPr="00BF4A52" w:rsidRDefault="00BF4A52" w:rsidP="00BF4A52">
            <w:pPr>
              <w:keepNext/>
              <w:keepLines/>
              <w:adjustRightInd w:val="0"/>
              <w:contextualSpacing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 w:rsidRPr="00BF4A52">
              <w:rPr>
                <w:rFonts w:eastAsia="Times New Roman" w:cs="Arial"/>
                <w:iCs/>
                <w:color w:val="000000"/>
                <w:sz w:val="20"/>
                <w:szCs w:val="20"/>
              </w:rPr>
              <w:t>MMP9 at 48 weeks</w:t>
            </w:r>
          </w:p>
        </w:tc>
        <w:tc>
          <w:tcPr>
            <w:tcW w:w="497" w:type="dxa"/>
            <w:tcMar>
              <w:left w:w="67" w:type="dxa"/>
              <w:right w:w="67" w:type="dxa"/>
            </w:tcMar>
          </w:tcPr>
          <w:p w14:paraId="608A7A3A" w14:textId="77777777" w:rsidR="00BF4A52" w:rsidRPr="00BF4A52" w:rsidRDefault="00BF4A52" w:rsidP="00BF4A52">
            <w:pPr>
              <w:keepNext/>
              <w:keepLines/>
              <w:adjustRightInd w:val="0"/>
              <w:contextualSpacing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F4A52">
              <w:rPr>
                <w:rFonts w:eastAsia="Times New Roman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99" w:type="dxa"/>
            <w:tcMar>
              <w:left w:w="67" w:type="dxa"/>
              <w:right w:w="67" w:type="dxa"/>
            </w:tcMar>
          </w:tcPr>
          <w:p w14:paraId="3B7FDFC2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-0.218</w:t>
            </w:r>
          </w:p>
        </w:tc>
        <w:tc>
          <w:tcPr>
            <w:tcW w:w="806" w:type="dxa"/>
            <w:tcMar>
              <w:left w:w="67" w:type="dxa"/>
              <w:right w:w="67" w:type="dxa"/>
            </w:tcMar>
          </w:tcPr>
          <w:p w14:paraId="33B7E367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-0.620</w:t>
            </w:r>
          </w:p>
        </w:tc>
        <w:tc>
          <w:tcPr>
            <w:tcW w:w="867" w:type="dxa"/>
            <w:tcMar>
              <w:left w:w="67" w:type="dxa"/>
              <w:right w:w="67" w:type="dxa"/>
            </w:tcMar>
          </w:tcPr>
          <w:p w14:paraId="309BBCA9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0.183</w:t>
            </w:r>
          </w:p>
        </w:tc>
        <w:tc>
          <w:tcPr>
            <w:tcW w:w="867" w:type="dxa"/>
          </w:tcPr>
          <w:p w14:paraId="61A17BDB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0.276</w:t>
            </w:r>
          </w:p>
        </w:tc>
        <w:tc>
          <w:tcPr>
            <w:tcW w:w="1246" w:type="dxa"/>
          </w:tcPr>
          <w:p w14:paraId="4330EE61" w14:textId="50440CC2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0.002</w:t>
            </w:r>
          </w:p>
        </w:tc>
        <w:tc>
          <w:tcPr>
            <w:tcW w:w="709" w:type="dxa"/>
          </w:tcPr>
          <w:p w14:paraId="01A4D355" w14:textId="5DAA5FEB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-0.398</w:t>
            </w:r>
          </w:p>
        </w:tc>
        <w:tc>
          <w:tcPr>
            <w:tcW w:w="648" w:type="dxa"/>
          </w:tcPr>
          <w:p w14:paraId="6E19418E" w14:textId="6C2E945C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0.402</w:t>
            </w:r>
          </w:p>
        </w:tc>
        <w:tc>
          <w:tcPr>
            <w:tcW w:w="867" w:type="dxa"/>
          </w:tcPr>
          <w:p w14:paraId="222ED330" w14:textId="51FE6D08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0.991</w:t>
            </w:r>
          </w:p>
        </w:tc>
        <w:tc>
          <w:tcPr>
            <w:tcW w:w="1179" w:type="dxa"/>
          </w:tcPr>
          <w:p w14:paraId="127B2310" w14:textId="06E4EC66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-0.262</w:t>
            </w:r>
          </w:p>
        </w:tc>
        <w:tc>
          <w:tcPr>
            <w:tcW w:w="709" w:type="dxa"/>
          </w:tcPr>
          <w:p w14:paraId="0822E390" w14:textId="174DC472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-0.686</w:t>
            </w:r>
          </w:p>
        </w:tc>
        <w:tc>
          <w:tcPr>
            <w:tcW w:w="715" w:type="dxa"/>
          </w:tcPr>
          <w:p w14:paraId="40273193" w14:textId="1D761685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0.163</w:t>
            </w:r>
          </w:p>
        </w:tc>
        <w:tc>
          <w:tcPr>
            <w:tcW w:w="867" w:type="dxa"/>
          </w:tcPr>
          <w:p w14:paraId="7EB28722" w14:textId="564A9C45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0.218</w:t>
            </w:r>
          </w:p>
        </w:tc>
      </w:tr>
      <w:tr w:rsidR="00BF4A52" w:rsidRPr="00BF4A52" w14:paraId="51720E15" w14:textId="21F72E6C" w:rsidTr="000308E5">
        <w:trPr>
          <w:cantSplit/>
          <w:trHeight w:val="165"/>
        </w:trPr>
        <w:tc>
          <w:tcPr>
            <w:tcW w:w="2817" w:type="dxa"/>
            <w:tcMar>
              <w:left w:w="67" w:type="dxa"/>
              <w:right w:w="67" w:type="dxa"/>
            </w:tcMar>
          </w:tcPr>
          <w:p w14:paraId="67828328" w14:textId="77777777" w:rsidR="00BF4A52" w:rsidRPr="00BF4A52" w:rsidRDefault="00BF4A52" w:rsidP="00BF4A52">
            <w:pPr>
              <w:keepNext/>
              <w:keepLines/>
              <w:adjustRightInd w:val="0"/>
              <w:contextualSpacing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 w:rsidRPr="00BF4A52">
              <w:rPr>
                <w:rFonts w:eastAsia="Times New Roman" w:cs="Arial"/>
                <w:iCs/>
                <w:color w:val="000000"/>
                <w:sz w:val="20"/>
                <w:szCs w:val="20"/>
              </w:rPr>
              <w:t>Soluble CD14 at 96 weeks</w:t>
            </w:r>
          </w:p>
        </w:tc>
        <w:tc>
          <w:tcPr>
            <w:tcW w:w="497" w:type="dxa"/>
            <w:tcMar>
              <w:left w:w="67" w:type="dxa"/>
              <w:right w:w="67" w:type="dxa"/>
            </w:tcMar>
          </w:tcPr>
          <w:p w14:paraId="14EE70DF" w14:textId="77777777" w:rsidR="00BF4A52" w:rsidRPr="00BF4A52" w:rsidRDefault="00BF4A52" w:rsidP="00BF4A52">
            <w:pPr>
              <w:keepNext/>
              <w:keepLines/>
              <w:adjustRightInd w:val="0"/>
              <w:contextualSpacing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F4A52">
              <w:rPr>
                <w:rFonts w:eastAsia="Times New Roman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99" w:type="dxa"/>
            <w:tcMar>
              <w:left w:w="67" w:type="dxa"/>
              <w:right w:w="67" w:type="dxa"/>
            </w:tcMar>
          </w:tcPr>
          <w:p w14:paraId="1A6CDE9A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32.636</w:t>
            </w:r>
          </w:p>
        </w:tc>
        <w:tc>
          <w:tcPr>
            <w:tcW w:w="806" w:type="dxa"/>
            <w:tcMar>
              <w:left w:w="67" w:type="dxa"/>
              <w:right w:w="67" w:type="dxa"/>
            </w:tcMar>
          </w:tcPr>
          <w:p w14:paraId="5DA46747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-2.790</w:t>
            </w:r>
          </w:p>
        </w:tc>
        <w:tc>
          <w:tcPr>
            <w:tcW w:w="867" w:type="dxa"/>
            <w:tcMar>
              <w:left w:w="67" w:type="dxa"/>
              <w:right w:w="67" w:type="dxa"/>
            </w:tcMar>
          </w:tcPr>
          <w:p w14:paraId="071AE484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68.063</w:t>
            </w:r>
          </w:p>
        </w:tc>
        <w:tc>
          <w:tcPr>
            <w:tcW w:w="867" w:type="dxa"/>
          </w:tcPr>
          <w:p w14:paraId="2DBD47A3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0.070</w:t>
            </w:r>
          </w:p>
        </w:tc>
        <w:tc>
          <w:tcPr>
            <w:tcW w:w="1246" w:type="dxa"/>
          </w:tcPr>
          <w:p w14:paraId="78120338" w14:textId="28A99D0E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22.812</w:t>
            </w:r>
          </w:p>
        </w:tc>
        <w:tc>
          <w:tcPr>
            <w:tcW w:w="709" w:type="dxa"/>
          </w:tcPr>
          <w:p w14:paraId="1F2EE67F" w14:textId="0DFAF110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-12.894</w:t>
            </w:r>
          </w:p>
        </w:tc>
        <w:tc>
          <w:tcPr>
            <w:tcW w:w="648" w:type="dxa"/>
          </w:tcPr>
          <w:p w14:paraId="2067A8D3" w14:textId="6EFEB785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58.518</w:t>
            </w:r>
          </w:p>
        </w:tc>
        <w:tc>
          <w:tcPr>
            <w:tcW w:w="867" w:type="dxa"/>
          </w:tcPr>
          <w:p w14:paraId="3E9AD5D7" w14:textId="3CD358CF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0.201</w:t>
            </w:r>
          </w:p>
        </w:tc>
        <w:tc>
          <w:tcPr>
            <w:tcW w:w="1179" w:type="dxa"/>
          </w:tcPr>
          <w:p w14:paraId="343A2ACA" w14:textId="0759E680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27.880</w:t>
            </w:r>
          </w:p>
        </w:tc>
        <w:tc>
          <w:tcPr>
            <w:tcW w:w="709" w:type="dxa"/>
          </w:tcPr>
          <w:p w14:paraId="116E82AD" w14:textId="1EEC716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-11.506</w:t>
            </w:r>
          </w:p>
        </w:tc>
        <w:tc>
          <w:tcPr>
            <w:tcW w:w="715" w:type="dxa"/>
          </w:tcPr>
          <w:p w14:paraId="0011DE19" w14:textId="6FC73908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67.266</w:t>
            </w:r>
          </w:p>
        </w:tc>
        <w:tc>
          <w:tcPr>
            <w:tcW w:w="867" w:type="dxa"/>
          </w:tcPr>
          <w:p w14:paraId="22BC9D82" w14:textId="48E3E616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0.158</w:t>
            </w:r>
          </w:p>
        </w:tc>
      </w:tr>
      <w:tr w:rsidR="00BF4A52" w:rsidRPr="00BF4A52" w14:paraId="769F2DA0" w14:textId="38F34783" w:rsidTr="000308E5">
        <w:trPr>
          <w:cantSplit/>
          <w:trHeight w:val="165"/>
        </w:trPr>
        <w:tc>
          <w:tcPr>
            <w:tcW w:w="2817" w:type="dxa"/>
            <w:tcMar>
              <w:left w:w="67" w:type="dxa"/>
              <w:right w:w="67" w:type="dxa"/>
            </w:tcMar>
          </w:tcPr>
          <w:p w14:paraId="1F931B9D" w14:textId="77777777" w:rsidR="00BF4A52" w:rsidRPr="00BF4A52" w:rsidRDefault="00BF4A52" w:rsidP="00BF4A52">
            <w:pPr>
              <w:keepNext/>
              <w:keepLines/>
              <w:adjustRightInd w:val="0"/>
              <w:contextualSpacing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 w:rsidRPr="00BF4A52">
              <w:rPr>
                <w:rFonts w:eastAsia="Times New Roman" w:cs="Arial"/>
                <w:iCs/>
                <w:color w:val="000000"/>
                <w:sz w:val="20"/>
                <w:szCs w:val="20"/>
              </w:rPr>
              <w:t>Ferritin at 96 weeks</w:t>
            </w:r>
          </w:p>
        </w:tc>
        <w:tc>
          <w:tcPr>
            <w:tcW w:w="497" w:type="dxa"/>
            <w:tcMar>
              <w:left w:w="67" w:type="dxa"/>
              <w:right w:w="67" w:type="dxa"/>
            </w:tcMar>
          </w:tcPr>
          <w:p w14:paraId="699723A9" w14:textId="77777777" w:rsidR="00BF4A52" w:rsidRPr="00BF4A52" w:rsidRDefault="00BF4A52" w:rsidP="00BF4A52">
            <w:pPr>
              <w:keepNext/>
              <w:keepLines/>
              <w:adjustRightInd w:val="0"/>
              <w:contextualSpacing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F4A52">
              <w:rPr>
                <w:rFonts w:eastAsia="Times New Roman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99" w:type="dxa"/>
            <w:tcMar>
              <w:left w:w="67" w:type="dxa"/>
              <w:right w:w="67" w:type="dxa"/>
            </w:tcMar>
          </w:tcPr>
          <w:p w14:paraId="663FEB20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-0.584</w:t>
            </w:r>
          </w:p>
        </w:tc>
        <w:tc>
          <w:tcPr>
            <w:tcW w:w="806" w:type="dxa"/>
            <w:tcMar>
              <w:left w:w="67" w:type="dxa"/>
              <w:right w:w="67" w:type="dxa"/>
            </w:tcMar>
          </w:tcPr>
          <w:p w14:paraId="3D2C1792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-4.091</w:t>
            </w:r>
          </w:p>
        </w:tc>
        <w:tc>
          <w:tcPr>
            <w:tcW w:w="867" w:type="dxa"/>
            <w:tcMar>
              <w:left w:w="67" w:type="dxa"/>
              <w:right w:w="67" w:type="dxa"/>
            </w:tcMar>
          </w:tcPr>
          <w:p w14:paraId="5F9119EC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2.923</w:t>
            </w:r>
          </w:p>
        </w:tc>
        <w:tc>
          <w:tcPr>
            <w:tcW w:w="867" w:type="dxa"/>
          </w:tcPr>
          <w:p w14:paraId="5C9C636D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0.735</w:t>
            </w:r>
          </w:p>
        </w:tc>
        <w:tc>
          <w:tcPr>
            <w:tcW w:w="1246" w:type="dxa"/>
          </w:tcPr>
          <w:p w14:paraId="6C90AD65" w14:textId="1302E1D5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-0.973</w:t>
            </w:r>
          </w:p>
        </w:tc>
        <w:tc>
          <w:tcPr>
            <w:tcW w:w="709" w:type="dxa"/>
          </w:tcPr>
          <w:p w14:paraId="622BE0D6" w14:textId="709E59AE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-4.586</w:t>
            </w:r>
          </w:p>
        </w:tc>
        <w:tc>
          <w:tcPr>
            <w:tcW w:w="648" w:type="dxa"/>
          </w:tcPr>
          <w:p w14:paraId="5E7A98E4" w14:textId="05E355FC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2.640</w:t>
            </w:r>
          </w:p>
        </w:tc>
        <w:tc>
          <w:tcPr>
            <w:tcW w:w="867" w:type="dxa"/>
          </w:tcPr>
          <w:p w14:paraId="0A75DBC8" w14:textId="7D665C11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0.585</w:t>
            </w:r>
          </w:p>
        </w:tc>
        <w:tc>
          <w:tcPr>
            <w:tcW w:w="1179" w:type="dxa"/>
          </w:tcPr>
          <w:p w14:paraId="29CCF075" w14:textId="69FEAF55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0.690</w:t>
            </w:r>
          </w:p>
        </w:tc>
        <w:tc>
          <w:tcPr>
            <w:tcW w:w="709" w:type="dxa"/>
          </w:tcPr>
          <w:p w14:paraId="780CAEE8" w14:textId="6A994BCF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-3.076</w:t>
            </w:r>
          </w:p>
        </w:tc>
        <w:tc>
          <w:tcPr>
            <w:tcW w:w="715" w:type="dxa"/>
          </w:tcPr>
          <w:p w14:paraId="41374029" w14:textId="15FE2EAD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4.456</w:t>
            </w:r>
          </w:p>
        </w:tc>
        <w:tc>
          <w:tcPr>
            <w:tcW w:w="867" w:type="dxa"/>
          </w:tcPr>
          <w:p w14:paraId="680B4AC6" w14:textId="53515A98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0.710</w:t>
            </w:r>
          </w:p>
        </w:tc>
      </w:tr>
      <w:tr w:rsidR="00BF4A52" w:rsidRPr="00BF4A52" w14:paraId="10884307" w14:textId="14407423" w:rsidTr="000308E5">
        <w:trPr>
          <w:cantSplit/>
          <w:trHeight w:val="156"/>
        </w:trPr>
        <w:tc>
          <w:tcPr>
            <w:tcW w:w="2817" w:type="dxa"/>
            <w:tcMar>
              <w:left w:w="67" w:type="dxa"/>
              <w:right w:w="67" w:type="dxa"/>
            </w:tcMar>
          </w:tcPr>
          <w:p w14:paraId="53A65BF1" w14:textId="77777777" w:rsidR="00BF4A52" w:rsidRPr="00BF4A52" w:rsidRDefault="00BF4A52" w:rsidP="00BF4A52">
            <w:pPr>
              <w:keepNext/>
              <w:keepLines/>
              <w:adjustRightInd w:val="0"/>
              <w:contextualSpacing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 w:rsidRPr="00BF4A52">
              <w:rPr>
                <w:rFonts w:eastAsia="Times New Roman" w:cs="Arial"/>
                <w:iCs/>
                <w:color w:val="000000"/>
                <w:sz w:val="20"/>
                <w:szCs w:val="20"/>
              </w:rPr>
              <w:t>GFAP at 96 weeks</w:t>
            </w:r>
          </w:p>
        </w:tc>
        <w:tc>
          <w:tcPr>
            <w:tcW w:w="497" w:type="dxa"/>
            <w:tcMar>
              <w:left w:w="67" w:type="dxa"/>
              <w:right w:w="67" w:type="dxa"/>
            </w:tcMar>
          </w:tcPr>
          <w:p w14:paraId="30222077" w14:textId="77777777" w:rsidR="00BF4A52" w:rsidRPr="00BF4A52" w:rsidRDefault="00BF4A52" w:rsidP="00BF4A52">
            <w:pPr>
              <w:keepNext/>
              <w:keepLines/>
              <w:adjustRightInd w:val="0"/>
              <w:contextualSpacing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F4A52">
              <w:rPr>
                <w:rFonts w:eastAsia="Times New Roman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99" w:type="dxa"/>
            <w:tcMar>
              <w:left w:w="67" w:type="dxa"/>
              <w:right w:w="67" w:type="dxa"/>
            </w:tcMar>
          </w:tcPr>
          <w:p w14:paraId="28444EFF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0.008</w:t>
            </w:r>
          </w:p>
        </w:tc>
        <w:tc>
          <w:tcPr>
            <w:tcW w:w="806" w:type="dxa"/>
            <w:tcMar>
              <w:left w:w="67" w:type="dxa"/>
              <w:right w:w="67" w:type="dxa"/>
            </w:tcMar>
          </w:tcPr>
          <w:p w14:paraId="5F975757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-0.078</w:t>
            </w:r>
          </w:p>
        </w:tc>
        <w:tc>
          <w:tcPr>
            <w:tcW w:w="867" w:type="dxa"/>
            <w:tcMar>
              <w:left w:w="67" w:type="dxa"/>
              <w:right w:w="67" w:type="dxa"/>
            </w:tcMar>
          </w:tcPr>
          <w:p w14:paraId="4BFE821E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0.094</w:t>
            </w:r>
          </w:p>
        </w:tc>
        <w:tc>
          <w:tcPr>
            <w:tcW w:w="867" w:type="dxa"/>
          </w:tcPr>
          <w:p w14:paraId="7DD286BF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0.843</w:t>
            </w:r>
          </w:p>
        </w:tc>
        <w:tc>
          <w:tcPr>
            <w:tcW w:w="1246" w:type="dxa"/>
          </w:tcPr>
          <w:p w14:paraId="4228ED7D" w14:textId="5AE6E8DE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0.005</w:t>
            </w:r>
          </w:p>
        </w:tc>
        <w:tc>
          <w:tcPr>
            <w:tcW w:w="709" w:type="dxa"/>
          </w:tcPr>
          <w:p w14:paraId="42C10FE8" w14:textId="67806DAE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-0.082</w:t>
            </w:r>
          </w:p>
        </w:tc>
        <w:tc>
          <w:tcPr>
            <w:tcW w:w="648" w:type="dxa"/>
          </w:tcPr>
          <w:p w14:paraId="122BF12E" w14:textId="44FC8EAB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0.092</w:t>
            </w:r>
          </w:p>
        </w:tc>
        <w:tc>
          <w:tcPr>
            <w:tcW w:w="867" w:type="dxa"/>
          </w:tcPr>
          <w:p w14:paraId="6FA83E1F" w14:textId="27FA0386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0.909</w:t>
            </w:r>
          </w:p>
        </w:tc>
        <w:tc>
          <w:tcPr>
            <w:tcW w:w="1179" w:type="dxa"/>
          </w:tcPr>
          <w:p w14:paraId="245847B5" w14:textId="730D5873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0.065</w:t>
            </w:r>
          </w:p>
        </w:tc>
        <w:tc>
          <w:tcPr>
            <w:tcW w:w="709" w:type="dxa"/>
          </w:tcPr>
          <w:p w14:paraId="02723F01" w14:textId="62072ECF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-0.030</w:t>
            </w:r>
          </w:p>
        </w:tc>
        <w:tc>
          <w:tcPr>
            <w:tcW w:w="715" w:type="dxa"/>
          </w:tcPr>
          <w:p w14:paraId="7E22E978" w14:textId="489B9EEE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0.160</w:t>
            </w:r>
          </w:p>
        </w:tc>
        <w:tc>
          <w:tcPr>
            <w:tcW w:w="867" w:type="dxa"/>
          </w:tcPr>
          <w:p w14:paraId="07B40CE7" w14:textId="152CE13D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0.171</w:t>
            </w:r>
          </w:p>
        </w:tc>
      </w:tr>
      <w:tr w:rsidR="00BF4A52" w:rsidRPr="00BF4A52" w14:paraId="5E1A45D0" w14:textId="215FB783" w:rsidTr="000308E5">
        <w:trPr>
          <w:cantSplit/>
          <w:trHeight w:val="165"/>
        </w:trPr>
        <w:tc>
          <w:tcPr>
            <w:tcW w:w="2817" w:type="dxa"/>
            <w:tcMar>
              <w:left w:w="67" w:type="dxa"/>
              <w:right w:w="67" w:type="dxa"/>
            </w:tcMar>
          </w:tcPr>
          <w:p w14:paraId="56801DE9" w14:textId="77777777" w:rsidR="00BF4A52" w:rsidRPr="00BF4A52" w:rsidRDefault="00BF4A52" w:rsidP="00BF4A52">
            <w:pPr>
              <w:keepNext/>
              <w:keepLines/>
              <w:adjustRightInd w:val="0"/>
              <w:contextualSpacing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 w:rsidRPr="00BF4A52">
              <w:rPr>
                <w:rFonts w:eastAsia="Times New Roman" w:cs="Arial"/>
                <w:iCs/>
                <w:color w:val="000000"/>
                <w:sz w:val="20"/>
                <w:szCs w:val="20"/>
              </w:rPr>
              <w:t>Neopterin at 96 weeks</w:t>
            </w:r>
          </w:p>
        </w:tc>
        <w:tc>
          <w:tcPr>
            <w:tcW w:w="497" w:type="dxa"/>
            <w:tcMar>
              <w:left w:w="67" w:type="dxa"/>
              <w:right w:w="67" w:type="dxa"/>
            </w:tcMar>
          </w:tcPr>
          <w:p w14:paraId="0C086098" w14:textId="77777777" w:rsidR="00BF4A52" w:rsidRPr="00BF4A52" w:rsidRDefault="00BF4A52" w:rsidP="00BF4A52">
            <w:pPr>
              <w:keepNext/>
              <w:keepLines/>
              <w:adjustRightInd w:val="0"/>
              <w:contextualSpacing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F4A52">
              <w:rPr>
                <w:rFonts w:eastAsia="Times New Roman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99" w:type="dxa"/>
            <w:tcMar>
              <w:left w:w="67" w:type="dxa"/>
              <w:right w:w="67" w:type="dxa"/>
            </w:tcMar>
          </w:tcPr>
          <w:p w14:paraId="386E5EBE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0.391</w:t>
            </w:r>
          </w:p>
        </w:tc>
        <w:tc>
          <w:tcPr>
            <w:tcW w:w="806" w:type="dxa"/>
            <w:tcMar>
              <w:left w:w="67" w:type="dxa"/>
              <w:right w:w="67" w:type="dxa"/>
            </w:tcMar>
          </w:tcPr>
          <w:p w14:paraId="7D356959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-0.434</w:t>
            </w:r>
          </w:p>
        </w:tc>
        <w:tc>
          <w:tcPr>
            <w:tcW w:w="867" w:type="dxa"/>
            <w:tcMar>
              <w:left w:w="67" w:type="dxa"/>
              <w:right w:w="67" w:type="dxa"/>
            </w:tcMar>
          </w:tcPr>
          <w:p w14:paraId="051782BB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1.216</w:t>
            </w:r>
          </w:p>
        </w:tc>
        <w:tc>
          <w:tcPr>
            <w:tcW w:w="867" w:type="dxa"/>
          </w:tcPr>
          <w:p w14:paraId="71FEFC19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0.339</w:t>
            </w:r>
          </w:p>
        </w:tc>
        <w:tc>
          <w:tcPr>
            <w:tcW w:w="1246" w:type="dxa"/>
          </w:tcPr>
          <w:p w14:paraId="1F6FD9F4" w14:textId="3D65F782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0.616</w:t>
            </w:r>
          </w:p>
        </w:tc>
        <w:tc>
          <w:tcPr>
            <w:tcW w:w="709" w:type="dxa"/>
          </w:tcPr>
          <w:p w14:paraId="2FC74071" w14:textId="0BD5092D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-0.232</w:t>
            </w:r>
          </w:p>
        </w:tc>
        <w:tc>
          <w:tcPr>
            <w:tcW w:w="648" w:type="dxa"/>
          </w:tcPr>
          <w:p w14:paraId="5DC518E5" w14:textId="06CDB9C0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1.463</w:t>
            </w:r>
          </w:p>
        </w:tc>
        <w:tc>
          <w:tcPr>
            <w:tcW w:w="867" w:type="dxa"/>
          </w:tcPr>
          <w:p w14:paraId="2FD91D84" w14:textId="1D5BA948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0.148</w:t>
            </w:r>
          </w:p>
        </w:tc>
        <w:tc>
          <w:tcPr>
            <w:tcW w:w="1179" w:type="dxa"/>
          </w:tcPr>
          <w:p w14:paraId="1251DB52" w14:textId="75C98D4A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0.264</w:t>
            </w:r>
          </w:p>
        </w:tc>
        <w:tc>
          <w:tcPr>
            <w:tcW w:w="709" w:type="dxa"/>
          </w:tcPr>
          <w:p w14:paraId="1E24602F" w14:textId="503E4F8F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-0.637</w:t>
            </w:r>
          </w:p>
        </w:tc>
        <w:tc>
          <w:tcPr>
            <w:tcW w:w="715" w:type="dxa"/>
          </w:tcPr>
          <w:p w14:paraId="35EB7A8C" w14:textId="017F0E93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1.165</w:t>
            </w:r>
          </w:p>
        </w:tc>
        <w:tc>
          <w:tcPr>
            <w:tcW w:w="867" w:type="dxa"/>
          </w:tcPr>
          <w:p w14:paraId="700FDBE7" w14:textId="025EC6EB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0.553</w:t>
            </w:r>
          </w:p>
        </w:tc>
      </w:tr>
      <w:tr w:rsidR="00BF4A52" w:rsidRPr="00BF4A52" w14:paraId="13851252" w14:textId="2B74196A" w:rsidTr="000308E5">
        <w:trPr>
          <w:cantSplit/>
          <w:trHeight w:val="165"/>
        </w:trPr>
        <w:tc>
          <w:tcPr>
            <w:tcW w:w="2817" w:type="dxa"/>
            <w:tcMar>
              <w:left w:w="67" w:type="dxa"/>
              <w:right w:w="67" w:type="dxa"/>
            </w:tcMar>
          </w:tcPr>
          <w:p w14:paraId="30F52AC9" w14:textId="77777777" w:rsidR="00BF4A52" w:rsidRPr="00BF4A52" w:rsidRDefault="00BF4A52" w:rsidP="00BF4A52">
            <w:pPr>
              <w:keepNext/>
              <w:keepLines/>
              <w:adjustRightInd w:val="0"/>
              <w:contextualSpacing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 w:rsidRPr="00BF4A52">
              <w:rPr>
                <w:rFonts w:eastAsia="Times New Roman" w:cs="Arial"/>
                <w:iCs/>
                <w:color w:val="000000"/>
                <w:sz w:val="20"/>
                <w:szCs w:val="20"/>
              </w:rPr>
              <w:t>NCAM at 96 weeks</w:t>
            </w:r>
          </w:p>
        </w:tc>
        <w:tc>
          <w:tcPr>
            <w:tcW w:w="497" w:type="dxa"/>
            <w:tcMar>
              <w:left w:w="67" w:type="dxa"/>
              <w:right w:w="67" w:type="dxa"/>
            </w:tcMar>
          </w:tcPr>
          <w:p w14:paraId="48771BEA" w14:textId="77777777" w:rsidR="00BF4A52" w:rsidRPr="00BF4A52" w:rsidRDefault="00BF4A52" w:rsidP="00BF4A52">
            <w:pPr>
              <w:keepNext/>
              <w:keepLines/>
              <w:adjustRightInd w:val="0"/>
              <w:contextualSpacing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F4A52">
              <w:rPr>
                <w:rFonts w:eastAsia="Times New Roman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99" w:type="dxa"/>
            <w:tcMar>
              <w:left w:w="67" w:type="dxa"/>
              <w:right w:w="67" w:type="dxa"/>
            </w:tcMar>
          </w:tcPr>
          <w:p w14:paraId="1C76B102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-17.899</w:t>
            </w:r>
          </w:p>
        </w:tc>
        <w:tc>
          <w:tcPr>
            <w:tcW w:w="806" w:type="dxa"/>
            <w:tcMar>
              <w:left w:w="67" w:type="dxa"/>
              <w:right w:w="67" w:type="dxa"/>
            </w:tcMar>
          </w:tcPr>
          <w:p w14:paraId="10715AC4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-69.917</w:t>
            </w:r>
          </w:p>
        </w:tc>
        <w:tc>
          <w:tcPr>
            <w:tcW w:w="867" w:type="dxa"/>
            <w:tcMar>
              <w:left w:w="67" w:type="dxa"/>
              <w:right w:w="67" w:type="dxa"/>
            </w:tcMar>
          </w:tcPr>
          <w:p w14:paraId="67B3DE27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34.118</w:t>
            </w:r>
          </w:p>
        </w:tc>
        <w:tc>
          <w:tcPr>
            <w:tcW w:w="867" w:type="dxa"/>
          </w:tcPr>
          <w:p w14:paraId="7A5E6CE9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0.486</w:t>
            </w:r>
          </w:p>
        </w:tc>
        <w:tc>
          <w:tcPr>
            <w:tcW w:w="1246" w:type="dxa"/>
          </w:tcPr>
          <w:p w14:paraId="779C2878" w14:textId="607A014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37.704</w:t>
            </w:r>
          </w:p>
        </w:tc>
        <w:tc>
          <w:tcPr>
            <w:tcW w:w="709" w:type="dxa"/>
          </w:tcPr>
          <w:p w14:paraId="3EE33EAE" w14:textId="438FDDA1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-13.796</w:t>
            </w:r>
          </w:p>
        </w:tc>
        <w:tc>
          <w:tcPr>
            <w:tcW w:w="648" w:type="dxa"/>
          </w:tcPr>
          <w:p w14:paraId="05D3DE0A" w14:textId="0136455B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89.203</w:t>
            </w:r>
          </w:p>
        </w:tc>
        <w:tc>
          <w:tcPr>
            <w:tcW w:w="867" w:type="dxa"/>
          </w:tcPr>
          <w:p w14:paraId="4B3171E9" w14:textId="1A0F5BB3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0.145</w:t>
            </w:r>
          </w:p>
        </w:tc>
        <w:tc>
          <w:tcPr>
            <w:tcW w:w="1179" w:type="dxa"/>
          </w:tcPr>
          <w:p w14:paraId="61DA59C6" w14:textId="0901CA9E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13.018</w:t>
            </w:r>
          </w:p>
        </w:tc>
        <w:tc>
          <w:tcPr>
            <w:tcW w:w="709" w:type="dxa"/>
          </w:tcPr>
          <w:p w14:paraId="08ABADF6" w14:textId="24C6B294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-41.270</w:t>
            </w:r>
          </w:p>
        </w:tc>
        <w:tc>
          <w:tcPr>
            <w:tcW w:w="715" w:type="dxa"/>
          </w:tcPr>
          <w:p w14:paraId="2D9FB813" w14:textId="75BD922E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67.306</w:t>
            </w:r>
          </w:p>
        </w:tc>
        <w:tc>
          <w:tcPr>
            <w:tcW w:w="867" w:type="dxa"/>
          </w:tcPr>
          <w:p w14:paraId="1FFFD1F3" w14:textId="049DDB36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0.627</w:t>
            </w:r>
          </w:p>
        </w:tc>
      </w:tr>
      <w:tr w:rsidR="00BF4A52" w:rsidRPr="00BF4A52" w14:paraId="5CA6FF6E" w14:textId="342613F8" w:rsidTr="000308E5">
        <w:trPr>
          <w:cantSplit/>
          <w:trHeight w:val="165"/>
        </w:trPr>
        <w:tc>
          <w:tcPr>
            <w:tcW w:w="2817" w:type="dxa"/>
            <w:tcMar>
              <w:left w:w="67" w:type="dxa"/>
              <w:right w:w="67" w:type="dxa"/>
            </w:tcMar>
          </w:tcPr>
          <w:p w14:paraId="731C8803" w14:textId="77777777" w:rsidR="00BF4A52" w:rsidRPr="00BF4A52" w:rsidRDefault="00BF4A52" w:rsidP="00BF4A52">
            <w:pPr>
              <w:keepNext/>
              <w:keepLines/>
              <w:adjustRightInd w:val="0"/>
              <w:contextualSpacing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 w:rsidRPr="00BF4A52">
              <w:rPr>
                <w:rFonts w:eastAsia="Times New Roman" w:cs="Arial"/>
                <w:iCs/>
                <w:color w:val="000000"/>
                <w:sz w:val="20"/>
                <w:szCs w:val="20"/>
              </w:rPr>
              <w:t>MMP9 at 96 weeks</w:t>
            </w:r>
          </w:p>
        </w:tc>
        <w:tc>
          <w:tcPr>
            <w:tcW w:w="497" w:type="dxa"/>
            <w:tcMar>
              <w:left w:w="67" w:type="dxa"/>
              <w:right w:w="67" w:type="dxa"/>
            </w:tcMar>
          </w:tcPr>
          <w:p w14:paraId="289ACC15" w14:textId="77777777" w:rsidR="00BF4A52" w:rsidRPr="00BF4A52" w:rsidRDefault="00BF4A52" w:rsidP="00BF4A52">
            <w:pPr>
              <w:keepNext/>
              <w:keepLines/>
              <w:adjustRightInd w:val="0"/>
              <w:contextualSpacing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F4A52">
              <w:rPr>
                <w:rFonts w:eastAsia="Times New Roman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99" w:type="dxa"/>
            <w:tcMar>
              <w:left w:w="67" w:type="dxa"/>
              <w:right w:w="67" w:type="dxa"/>
            </w:tcMar>
          </w:tcPr>
          <w:p w14:paraId="5594182C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-0.376</w:t>
            </w:r>
          </w:p>
        </w:tc>
        <w:tc>
          <w:tcPr>
            <w:tcW w:w="806" w:type="dxa"/>
            <w:tcMar>
              <w:left w:w="67" w:type="dxa"/>
              <w:right w:w="67" w:type="dxa"/>
            </w:tcMar>
          </w:tcPr>
          <w:p w14:paraId="2D7021F5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-1.473</w:t>
            </w:r>
          </w:p>
        </w:tc>
        <w:tc>
          <w:tcPr>
            <w:tcW w:w="867" w:type="dxa"/>
            <w:tcMar>
              <w:left w:w="67" w:type="dxa"/>
              <w:right w:w="67" w:type="dxa"/>
            </w:tcMar>
          </w:tcPr>
          <w:p w14:paraId="41D382E7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0.722</w:t>
            </w:r>
          </w:p>
        </w:tc>
        <w:tc>
          <w:tcPr>
            <w:tcW w:w="867" w:type="dxa"/>
          </w:tcPr>
          <w:p w14:paraId="6A51BC05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0.488</w:t>
            </w:r>
          </w:p>
        </w:tc>
        <w:tc>
          <w:tcPr>
            <w:tcW w:w="1246" w:type="dxa"/>
          </w:tcPr>
          <w:p w14:paraId="18C6A6F6" w14:textId="5A3D98E0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-0.202</w:t>
            </w:r>
          </w:p>
        </w:tc>
        <w:tc>
          <w:tcPr>
            <w:tcW w:w="709" w:type="dxa"/>
          </w:tcPr>
          <w:p w14:paraId="2775A12E" w14:textId="081EAD38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-1.317</w:t>
            </w:r>
          </w:p>
        </w:tc>
        <w:tc>
          <w:tcPr>
            <w:tcW w:w="648" w:type="dxa"/>
          </w:tcPr>
          <w:p w14:paraId="2B38D6C7" w14:textId="1BE8056D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0.914</w:t>
            </w:r>
          </w:p>
        </w:tc>
        <w:tc>
          <w:tcPr>
            <w:tcW w:w="867" w:type="dxa"/>
          </w:tcPr>
          <w:p w14:paraId="6DD2DC91" w14:textId="2F24F666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0.713</w:t>
            </w:r>
          </w:p>
        </w:tc>
        <w:tc>
          <w:tcPr>
            <w:tcW w:w="1179" w:type="dxa"/>
          </w:tcPr>
          <w:p w14:paraId="3BE0C250" w14:textId="36EF5AB1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0.596</w:t>
            </w:r>
          </w:p>
        </w:tc>
        <w:tc>
          <w:tcPr>
            <w:tcW w:w="709" w:type="dxa"/>
          </w:tcPr>
          <w:p w14:paraId="79F53F69" w14:textId="17771B5C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-0.596</w:t>
            </w:r>
          </w:p>
        </w:tc>
        <w:tc>
          <w:tcPr>
            <w:tcW w:w="715" w:type="dxa"/>
          </w:tcPr>
          <w:p w14:paraId="49B94A7F" w14:textId="4F6150D8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1.788</w:t>
            </w:r>
          </w:p>
        </w:tc>
        <w:tc>
          <w:tcPr>
            <w:tcW w:w="867" w:type="dxa"/>
          </w:tcPr>
          <w:p w14:paraId="33D8EFE1" w14:textId="63673FB0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0.314</w:t>
            </w:r>
          </w:p>
        </w:tc>
      </w:tr>
      <w:tr w:rsidR="00BF4A52" w:rsidRPr="00BF4A52" w14:paraId="0D9039BD" w14:textId="24775BF6" w:rsidTr="000308E5">
        <w:trPr>
          <w:cantSplit/>
          <w:trHeight w:val="331"/>
        </w:trPr>
        <w:tc>
          <w:tcPr>
            <w:tcW w:w="2817" w:type="dxa"/>
            <w:tcMar>
              <w:left w:w="67" w:type="dxa"/>
              <w:right w:w="67" w:type="dxa"/>
            </w:tcMar>
          </w:tcPr>
          <w:p w14:paraId="0DA20338" w14:textId="77777777" w:rsidR="00BF4A52" w:rsidRPr="00BF4A52" w:rsidRDefault="00BF4A52" w:rsidP="00BF4A52">
            <w:pPr>
              <w:keepNext/>
              <w:keepLines/>
              <w:adjustRightInd w:val="0"/>
              <w:contextualSpacing/>
              <w:rPr>
                <w:rFonts w:eastAsia="Times New Roman" w:cs="Arial"/>
                <w:iCs/>
                <w:color w:val="000000"/>
                <w:sz w:val="20"/>
                <w:szCs w:val="20"/>
                <w:lang w:val="en-GB"/>
              </w:rPr>
            </w:pPr>
            <w:r w:rsidRPr="00BF4A52">
              <w:rPr>
                <w:rFonts w:eastAsia="Times New Roman" w:cs="Arial"/>
                <w:iCs/>
                <w:color w:val="000000"/>
                <w:sz w:val="20"/>
                <w:szCs w:val="20"/>
                <w:lang w:val="en-GB"/>
              </w:rPr>
              <w:t>PER PROTOCOL:  Soluble CD14 at 48 weeks</w:t>
            </w:r>
          </w:p>
        </w:tc>
        <w:tc>
          <w:tcPr>
            <w:tcW w:w="497" w:type="dxa"/>
            <w:tcMar>
              <w:left w:w="67" w:type="dxa"/>
              <w:right w:w="67" w:type="dxa"/>
            </w:tcMar>
          </w:tcPr>
          <w:p w14:paraId="1B62302C" w14:textId="77777777" w:rsidR="00BF4A52" w:rsidRPr="00BF4A52" w:rsidRDefault="00BF4A52" w:rsidP="00BF4A52">
            <w:pPr>
              <w:keepNext/>
              <w:keepLines/>
              <w:adjustRightInd w:val="0"/>
              <w:contextualSpacing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F4A52">
              <w:rPr>
                <w:rFonts w:eastAsia="Times New Roman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99" w:type="dxa"/>
            <w:tcMar>
              <w:left w:w="67" w:type="dxa"/>
              <w:right w:w="67" w:type="dxa"/>
            </w:tcMar>
          </w:tcPr>
          <w:p w14:paraId="20DEBDA3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-10.367</w:t>
            </w:r>
          </w:p>
        </w:tc>
        <w:tc>
          <w:tcPr>
            <w:tcW w:w="806" w:type="dxa"/>
            <w:tcMar>
              <w:left w:w="67" w:type="dxa"/>
              <w:right w:w="67" w:type="dxa"/>
            </w:tcMar>
          </w:tcPr>
          <w:p w14:paraId="1C1DCBCB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-56.953</w:t>
            </w:r>
          </w:p>
        </w:tc>
        <w:tc>
          <w:tcPr>
            <w:tcW w:w="867" w:type="dxa"/>
            <w:tcMar>
              <w:left w:w="67" w:type="dxa"/>
              <w:right w:w="67" w:type="dxa"/>
            </w:tcMar>
          </w:tcPr>
          <w:p w14:paraId="3E1FD95A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36.218</w:t>
            </w:r>
          </w:p>
        </w:tc>
        <w:tc>
          <w:tcPr>
            <w:tcW w:w="867" w:type="dxa"/>
          </w:tcPr>
          <w:p w14:paraId="66E22AC8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0.642</w:t>
            </w:r>
          </w:p>
        </w:tc>
        <w:tc>
          <w:tcPr>
            <w:tcW w:w="1246" w:type="dxa"/>
          </w:tcPr>
          <w:p w14:paraId="500BDF82" w14:textId="380D6BB1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-9.354</w:t>
            </w:r>
          </w:p>
        </w:tc>
        <w:tc>
          <w:tcPr>
            <w:tcW w:w="709" w:type="dxa"/>
          </w:tcPr>
          <w:p w14:paraId="4EDD62DF" w14:textId="75E92776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-60.320</w:t>
            </w:r>
          </w:p>
        </w:tc>
        <w:tc>
          <w:tcPr>
            <w:tcW w:w="648" w:type="dxa"/>
          </w:tcPr>
          <w:p w14:paraId="5A855C64" w14:textId="0C9BC29F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41.613</w:t>
            </w:r>
          </w:p>
        </w:tc>
        <w:tc>
          <w:tcPr>
            <w:tcW w:w="867" w:type="dxa"/>
          </w:tcPr>
          <w:p w14:paraId="28014752" w14:textId="4E85FED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0.701</w:t>
            </w:r>
          </w:p>
        </w:tc>
        <w:tc>
          <w:tcPr>
            <w:tcW w:w="1179" w:type="dxa"/>
          </w:tcPr>
          <w:p w14:paraId="51AEB67B" w14:textId="0B033F3F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11.028</w:t>
            </w:r>
          </w:p>
        </w:tc>
        <w:tc>
          <w:tcPr>
            <w:tcW w:w="709" w:type="dxa"/>
          </w:tcPr>
          <w:p w14:paraId="0A2DAEF6" w14:textId="169E147A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-38.991</w:t>
            </w:r>
          </w:p>
        </w:tc>
        <w:tc>
          <w:tcPr>
            <w:tcW w:w="715" w:type="dxa"/>
          </w:tcPr>
          <w:p w14:paraId="1638B4C3" w14:textId="498455D3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61.048</w:t>
            </w:r>
          </w:p>
        </w:tc>
        <w:tc>
          <w:tcPr>
            <w:tcW w:w="867" w:type="dxa"/>
          </w:tcPr>
          <w:p w14:paraId="120FC250" w14:textId="74DD60C2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0.645</w:t>
            </w:r>
          </w:p>
        </w:tc>
      </w:tr>
      <w:tr w:rsidR="00BF4A52" w:rsidRPr="00BF4A52" w14:paraId="4A457258" w14:textId="019E37A8" w:rsidTr="000308E5">
        <w:trPr>
          <w:cantSplit/>
          <w:trHeight w:val="165"/>
        </w:trPr>
        <w:tc>
          <w:tcPr>
            <w:tcW w:w="2817" w:type="dxa"/>
            <w:tcMar>
              <w:left w:w="67" w:type="dxa"/>
              <w:right w:w="67" w:type="dxa"/>
            </w:tcMar>
          </w:tcPr>
          <w:p w14:paraId="7103BD88" w14:textId="68D401A3" w:rsidR="00BF4A52" w:rsidRPr="00BF4A52" w:rsidRDefault="00BF4A52" w:rsidP="00BF4A52">
            <w:pPr>
              <w:keepNext/>
              <w:keepLines/>
              <w:adjustRightInd w:val="0"/>
              <w:contextualSpacing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 w:rsidRPr="00BF4A52">
              <w:rPr>
                <w:rFonts w:eastAsia="Times New Roman" w:cs="Arial"/>
                <w:iCs/>
                <w:color w:val="000000"/>
                <w:sz w:val="20"/>
                <w:szCs w:val="20"/>
              </w:rPr>
              <w:t>PER PROTOCOL: Ferritin at 48 weeks</w:t>
            </w:r>
          </w:p>
        </w:tc>
        <w:tc>
          <w:tcPr>
            <w:tcW w:w="497" w:type="dxa"/>
            <w:tcMar>
              <w:left w:w="67" w:type="dxa"/>
              <w:right w:w="67" w:type="dxa"/>
            </w:tcMar>
          </w:tcPr>
          <w:p w14:paraId="378AFB40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23</w:t>
            </w:r>
          </w:p>
        </w:tc>
        <w:tc>
          <w:tcPr>
            <w:tcW w:w="1399" w:type="dxa"/>
            <w:tcMar>
              <w:left w:w="67" w:type="dxa"/>
              <w:right w:w="67" w:type="dxa"/>
            </w:tcMar>
          </w:tcPr>
          <w:p w14:paraId="69D58F01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0.694</w:t>
            </w:r>
          </w:p>
        </w:tc>
        <w:tc>
          <w:tcPr>
            <w:tcW w:w="806" w:type="dxa"/>
            <w:tcMar>
              <w:left w:w="67" w:type="dxa"/>
              <w:right w:w="67" w:type="dxa"/>
            </w:tcMar>
          </w:tcPr>
          <w:p w14:paraId="40DC0184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-1.510</w:t>
            </w:r>
          </w:p>
        </w:tc>
        <w:tc>
          <w:tcPr>
            <w:tcW w:w="867" w:type="dxa"/>
            <w:tcMar>
              <w:left w:w="67" w:type="dxa"/>
              <w:right w:w="67" w:type="dxa"/>
            </w:tcMar>
          </w:tcPr>
          <w:p w14:paraId="5332EADC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2.899</w:t>
            </w:r>
          </w:p>
        </w:tc>
        <w:tc>
          <w:tcPr>
            <w:tcW w:w="867" w:type="dxa"/>
          </w:tcPr>
          <w:p w14:paraId="6368E5D1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0.512</w:t>
            </w:r>
          </w:p>
        </w:tc>
        <w:tc>
          <w:tcPr>
            <w:tcW w:w="1246" w:type="dxa"/>
          </w:tcPr>
          <w:p w14:paraId="4178294E" w14:textId="058E56F9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0.472</w:t>
            </w:r>
          </w:p>
        </w:tc>
        <w:tc>
          <w:tcPr>
            <w:tcW w:w="709" w:type="dxa"/>
          </w:tcPr>
          <w:p w14:paraId="5670A9A6" w14:textId="40AB5244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-2.052</w:t>
            </w:r>
          </w:p>
        </w:tc>
        <w:tc>
          <w:tcPr>
            <w:tcW w:w="648" w:type="dxa"/>
          </w:tcPr>
          <w:p w14:paraId="4286B26E" w14:textId="077FE34F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2.996</w:t>
            </w:r>
          </w:p>
        </w:tc>
        <w:tc>
          <w:tcPr>
            <w:tcW w:w="867" w:type="dxa"/>
          </w:tcPr>
          <w:p w14:paraId="7D4CBD0D" w14:textId="503FF0B1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0.696</w:t>
            </w:r>
          </w:p>
        </w:tc>
        <w:tc>
          <w:tcPr>
            <w:tcW w:w="1179" w:type="dxa"/>
          </w:tcPr>
          <w:p w14:paraId="02BBD43A" w14:textId="6BD5DBE6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0.750</w:t>
            </w:r>
          </w:p>
        </w:tc>
        <w:tc>
          <w:tcPr>
            <w:tcW w:w="709" w:type="dxa"/>
          </w:tcPr>
          <w:p w14:paraId="6323E425" w14:textId="0661F64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-1.405</w:t>
            </w:r>
          </w:p>
        </w:tc>
        <w:tc>
          <w:tcPr>
            <w:tcW w:w="715" w:type="dxa"/>
          </w:tcPr>
          <w:p w14:paraId="4E2F6050" w14:textId="7731AEAC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2.905</w:t>
            </w:r>
          </w:p>
        </w:tc>
        <w:tc>
          <w:tcPr>
            <w:tcW w:w="867" w:type="dxa"/>
          </w:tcPr>
          <w:p w14:paraId="2DC9CB2D" w14:textId="4806F51E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0.470</w:t>
            </w:r>
          </w:p>
        </w:tc>
      </w:tr>
      <w:tr w:rsidR="00BF4A52" w:rsidRPr="00BF4A52" w14:paraId="10E98F15" w14:textId="31843818" w:rsidTr="000308E5">
        <w:trPr>
          <w:cantSplit/>
          <w:trHeight w:val="156"/>
        </w:trPr>
        <w:tc>
          <w:tcPr>
            <w:tcW w:w="2817" w:type="dxa"/>
            <w:tcMar>
              <w:left w:w="67" w:type="dxa"/>
              <w:right w:w="67" w:type="dxa"/>
            </w:tcMar>
          </w:tcPr>
          <w:p w14:paraId="654077A1" w14:textId="77777777" w:rsidR="00BF4A52" w:rsidRPr="00BF4A52" w:rsidRDefault="00BF4A52" w:rsidP="00BF4A52">
            <w:pPr>
              <w:keepNext/>
              <w:keepLines/>
              <w:adjustRightInd w:val="0"/>
              <w:contextualSpacing/>
              <w:rPr>
                <w:rFonts w:eastAsia="Times New Roman" w:cs="Arial"/>
                <w:iCs/>
                <w:color w:val="000000"/>
                <w:sz w:val="20"/>
                <w:szCs w:val="20"/>
                <w:lang w:val="en-GB"/>
              </w:rPr>
            </w:pPr>
            <w:r w:rsidRPr="00BF4A52">
              <w:rPr>
                <w:rFonts w:eastAsia="Times New Roman" w:cs="Arial"/>
                <w:iCs/>
                <w:color w:val="000000"/>
                <w:sz w:val="20"/>
                <w:szCs w:val="20"/>
                <w:lang w:val="en-GB"/>
              </w:rPr>
              <w:t>PER PROTOCOL:  GFAP at 48 weeks</w:t>
            </w:r>
          </w:p>
        </w:tc>
        <w:tc>
          <w:tcPr>
            <w:tcW w:w="497" w:type="dxa"/>
            <w:tcMar>
              <w:left w:w="67" w:type="dxa"/>
              <w:right w:w="67" w:type="dxa"/>
            </w:tcMar>
          </w:tcPr>
          <w:p w14:paraId="753A3746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23</w:t>
            </w:r>
          </w:p>
        </w:tc>
        <w:tc>
          <w:tcPr>
            <w:tcW w:w="1399" w:type="dxa"/>
            <w:tcMar>
              <w:left w:w="67" w:type="dxa"/>
              <w:right w:w="67" w:type="dxa"/>
            </w:tcMar>
          </w:tcPr>
          <w:p w14:paraId="556765D3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0.012</w:t>
            </w:r>
          </w:p>
        </w:tc>
        <w:tc>
          <w:tcPr>
            <w:tcW w:w="806" w:type="dxa"/>
            <w:tcMar>
              <w:left w:w="67" w:type="dxa"/>
              <w:right w:w="67" w:type="dxa"/>
            </w:tcMar>
          </w:tcPr>
          <w:p w14:paraId="7ABA30FB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-0.115</w:t>
            </w:r>
          </w:p>
        </w:tc>
        <w:tc>
          <w:tcPr>
            <w:tcW w:w="867" w:type="dxa"/>
            <w:tcMar>
              <w:left w:w="67" w:type="dxa"/>
              <w:right w:w="67" w:type="dxa"/>
            </w:tcMar>
          </w:tcPr>
          <w:p w14:paraId="53F60B83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0.139</w:t>
            </w:r>
          </w:p>
        </w:tc>
        <w:tc>
          <w:tcPr>
            <w:tcW w:w="867" w:type="dxa"/>
          </w:tcPr>
          <w:p w14:paraId="21248406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0.842</w:t>
            </w:r>
          </w:p>
        </w:tc>
        <w:tc>
          <w:tcPr>
            <w:tcW w:w="1246" w:type="dxa"/>
          </w:tcPr>
          <w:p w14:paraId="499E7F79" w14:textId="40018979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0.011</w:t>
            </w:r>
          </w:p>
        </w:tc>
        <w:tc>
          <w:tcPr>
            <w:tcW w:w="709" w:type="dxa"/>
          </w:tcPr>
          <w:p w14:paraId="33D8FD66" w14:textId="1603B243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-0.134</w:t>
            </w:r>
          </w:p>
        </w:tc>
        <w:tc>
          <w:tcPr>
            <w:tcW w:w="648" w:type="dxa"/>
          </w:tcPr>
          <w:p w14:paraId="4A696F79" w14:textId="26DA7CDF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0.157</w:t>
            </w:r>
          </w:p>
        </w:tc>
        <w:tc>
          <w:tcPr>
            <w:tcW w:w="867" w:type="dxa"/>
          </w:tcPr>
          <w:p w14:paraId="32E389D0" w14:textId="26F54A42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0.869</w:t>
            </w:r>
          </w:p>
        </w:tc>
        <w:tc>
          <w:tcPr>
            <w:tcW w:w="1179" w:type="dxa"/>
          </w:tcPr>
          <w:p w14:paraId="1B0D3C6D" w14:textId="4DF66AD2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0.084</w:t>
            </w:r>
          </w:p>
        </w:tc>
        <w:tc>
          <w:tcPr>
            <w:tcW w:w="709" w:type="dxa"/>
          </w:tcPr>
          <w:p w14:paraId="208DD694" w14:textId="016CDBDA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-0.048</w:t>
            </w:r>
          </w:p>
        </w:tc>
        <w:tc>
          <w:tcPr>
            <w:tcW w:w="715" w:type="dxa"/>
          </w:tcPr>
          <w:p w14:paraId="201FACB0" w14:textId="483ADA5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0.216</w:t>
            </w:r>
          </w:p>
        </w:tc>
        <w:tc>
          <w:tcPr>
            <w:tcW w:w="867" w:type="dxa"/>
          </w:tcPr>
          <w:p w14:paraId="3868BF48" w14:textId="14D7128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0.194</w:t>
            </w:r>
          </w:p>
        </w:tc>
      </w:tr>
      <w:tr w:rsidR="00BF4A52" w:rsidRPr="00BF4A52" w14:paraId="1FB2B5D7" w14:textId="257F0516" w:rsidTr="000308E5">
        <w:trPr>
          <w:cantSplit/>
          <w:trHeight w:val="165"/>
        </w:trPr>
        <w:tc>
          <w:tcPr>
            <w:tcW w:w="2817" w:type="dxa"/>
            <w:tcMar>
              <w:left w:w="67" w:type="dxa"/>
              <w:right w:w="67" w:type="dxa"/>
            </w:tcMar>
          </w:tcPr>
          <w:p w14:paraId="6B22D53E" w14:textId="77777777" w:rsidR="00BF4A52" w:rsidRPr="00BF4A52" w:rsidRDefault="00BF4A52" w:rsidP="00BF4A52">
            <w:pPr>
              <w:keepNext/>
              <w:keepLines/>
              <w:adjustRightInd w:val="0"/>
              <w:contextualSpacing/>
              <w:rPr>
                <w:rFonts w:eastAsia="Times New Roman" w:cs="Arial"/>
                <w:iCs/>
                <w:color w:val="000000"/>
                <w:sz w:val="20"/>
                <w:szCs w:val="20"/>
                <w:lang w:val="en-GB"/>
              </w:rPr>
            </w:pPr>
            <w:r w:rsidRPr="00BF4A52">
              <w:rPr>
                <w:rFonts w:eastAsia="Times New Roman" w:cs="Arial"/>
                <w:iCs/>
                <w:color w:val="000000"/>
                <w:sz w:val="20"/>
                <w:szCs w:val="20"/>
                <w:lang w:val="en-GB"/>
              </w:rPr>
              <w:t>PER PROTOCOL:  Neopterin at 48 weeks</w:t>
            </w:r>
          </w:p>
        </w:tc>
        <w:tc>
          <w:tcPr>
            <w:tcW w:w="497" w:type="dxa"/>
            <w:tcMar>
              <w:left w:w="67" w:type="dxa"/>
              <w:right w:w="67" w:type="dxa"/>
            </w:tcMar>
          </w:tcPr>
          <w:p w14:paraId="325BA9B4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23</w:t>
            </w:r>
          </w:p>
        </w:tc>
        <w:tc>
          <w:tcPr>
            <w:tcW w:w="1399" w:type="dxa"/>
            <w:tcMar>
              <w:left w:w="67" w:type="dxa"/>
              <w:right w:w="67" w:type="dxa"/>
            </w:tcMar>
          </w:tcPr>
          <w:p w14:paraId="018A33BD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-0.085</w:t>
            </w:r>
          </w:p>
        </w:tc>
        <w:tc>
          <w:tcPr>
            <w:tcW w:w="806" w:type="dxa"/>
            <w:tcMar>
              <w:left w:w="67" w:type="dxa"/>
              <w:right w:w="67" w:type="dxa"/>
            </w:tcMar>
          </w:tcPr>
          <w:p w14:paraId="2DEF88DE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-0.998</w:t>
            </w:r>
          </w:p>
        </w:tc>
        <w:tc>
          <w:tcPr>
            <w:tcW w:w="867" w:type="dxa"/>
            <w:tcMar>
              <w:left w:w="67" w:type="dxa"/>
              <w:right w:w="67" w:type="dxa"/>
            </w:tcMar>
          </w:tcPr>
          <w:p w14:paraId="596270C2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0.828</w:t>
            </w:r>
          </w:p>
        </w:tc>
        <w:tc>
          <w:tcPr>
            <w:tcW w:w="867" w:type="dxa"/>
          </w:tcPr>
          <w:p w14:paraId="308CAC17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0.846</w:t>
            </w:r>
          </w:p>
        </w:tc>
        <w:tc>
          <w:tcPr>
            <w:tcW w:w="1246" w:type="dxa"/>
          </w:tcPr>
          <w:p w14:paraId="1EB5A2DF" w14:textId="2B2E9840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-0.526</w:t>
            </w:r>
          </w:p>
        </w:tc>
        <w:tc>
          <w:tcPr>
            <w:tcW w:w="709" w:type="dxa"/>
          </w:tcPr>
          <w:p w14:paraId="4B115395" w14:textId="359393A9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-1.582</w:t>
            </w:r>
          </w:p>
        </w:tc>
        <w:tc>
          <w:tcPr>
            <w:tcW w:w="648" w:type="dxa"/>
          </w:tcPr>
          <w:p w14:paraId="22F6BEF5" w14:textId="79948E03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0.529</w:t>
            </w:r>
          </w:p>
        </w:tc>
        <w:tc>
          <w:tcPr>
            <w:tcW w:w="867" w:type="dxa"/>
          </w:tcPr>
          <w:p w14:paraId="2BA93753" w14:textId="5318FE34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0.305</w:t>
            </w:r>
          </w:p>
        </w:tc>
        <w:tc>
          <w:tcPr>
            <w:tcW w:w="1179" w:type="dxa"/>
          </w:tcPr>
          <w:p w14:paraId="0B710244" w14:textId="19EE7899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0.247</w:t>
            </w:r>
          </w:p>
        </w:tc>
        <w:tc>
          <w:tcPr>
            <w:tcW w:w="709" w:type="dxa"/>
          </w:tcPr>
          <w:p w14:paraId="1591130B" w14:textId="6C9537DB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-0.661</w:t>
            </w:r>
          </w:p>
        </w:tc>
        <w:tc>
          <w:tcPr>
            <w:tcW w:w="715" w:type="dxa"/>
          </w:tcPr>
          <w:p w14:paraId="35567788" w14:textId="338CC831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1.155</w:t>
            </w:r>
          </w:p>
        </w:tc>
        <w:tc>
          <w:tcPr>
            <w:tcW w:w="867" w:type="dxa"/>
          </w:tcPr>
          <w:p w14:paraId="14F2E992" w14:textId="3AE8CE8D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0.571</w:t>
            </w:r>
          </w:p>
        </w:tc>
      </w:tr>
      <w:tr w:rsidR="00BF4A52" w:rsidRPr="00BF4A52" w14:paraId="64618958" w14:textId="45F751F1" w:rsidTr="000308E5">
        <w:trPr>
          <w:cantSplit/>
          <w:trHeight w:val="165"/>
        </w:trPr>
        <w:tc>
          <w:tcPr>
            <w:tcW w:w="2817" w:type="dxa"/>
            <w:tcMar>
              <w:left w:w="67" w:type="dxa"/>
              <w:right w:w="67" w:type="dxa"/>
            </w:tcMar>
          </w:tcPr>
          <w:p w14:paraId="25F6B786" w14:textId="77777777" w:rsidR="00BF4A52" w:rsidRPr="00BF4A52" w:rsidRDefault="00BF4A52" w:rsidP="00BF4A52">
            <w:pPr>
              <w:keepNext/>
              <w:keepLines/>
              <w:adjustRightInd w:val="0"/>
              <w:contextualSpacing/>
              <w:rPr>
                <w:rFonts w:eastAsia="Times New Roman" w:cs="Arial"/>
                <w:iCs/>
                <w:color w:val="000000"/>
                <w:sz w:val="20"/>
                <w:szCs w:val="20"/>
                <w:lang w:val="en-GB"/>
              </w:rPr>
            </w:pPr>
            <w:r w:rsidRPr="00BF4A52">
              <w:rPr>
                <w:rFonts w:eastAsia="Times New Roman" w:cs="Arial"/>
                <w:iCs/>
                <w:color w:val="000000"/>
                <w:sz w:val="20"/>
                <w:szCs w:val="20"/>
                <w:lang w:val="en-GB"/>
              </w:rPr>
              <w:t>PER PROTOCOL:  NCAM at 48 weeks</w:t>
            </w:r>
          </w:p>
        </w:tc>
        <w:tc>
          <w:tcPr>
            <w:tcW w:w="497" w:type="dxa"/>
            <w:tcMar>
              <w:left w:w="67" w:type="dxa"/>
              <w:right w:w="67" w:type="dxa"/>
            </w:tcMar>
          </w:tcPr>
          <w:p w14:paraId="04EB4EEC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23</w:t>
            </w:r>
          </w:p>
        </w:tc>
        <w:tc>
          <w:tcPr>
            <w:tcW w:w="1399" w:type="dxa"/>
            <w:tcMar>
              <w:left w:w="67" w:type="dxa"/>
              <w:right w:w="67" w:type="dxa"/>
            </w:tcMar>
          </w:tcPr>
          <w:p w14:paraId="523F72E6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-26.557</w:t>
            </w:r>
          </w:p>
        </w:tc>
        <w:tc>
          <w:tcPr>
            <w:tcW w:w="806" w:type="dxa"/>
            <w:tcMar>
              <w:left w:w="67" w:type="dxa"/>
              <w:right w:w="67" w:type="dxa"/>
            </w:tcMar>
          </w:tcPr>
          <w:p w14:paraId="6727C01D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-88.278</w:t>
            </w:r>
          </w:p>
        </w:tc>
        <w:tc>
          <w:tcPr>
            <w:tcW w:w="867" w:type="dxa"/>
            <w:tcMar>
              <w:left w:w="67" w:type="dxa"/>
              <w:right w:w="67" w:type="dxa"/>
            </w:tcMar>
          </w:tcPr>
          <w:p w14:paraId="7B01FB36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35.165</w:t>
            </w:r>
          </w:p>
        </w:tc>
        <w:tc>
          <w:tcPr>
            <w:tcW w:w="867" w:type="dxa"/>
          </w:tcPr>
          <w:p w14:paraId="160F4F4A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0.374</w:t>
            </w:r>
          </w:p>
        </w:tc>
        <w:tc>
          <w:tcPr>
            <w:tcW w:w="1246" w:type="dxa"/>
          </w:tcPr>
          <w:p w14:paraId="6B4D6E3F" w14:textId="00DCE723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-14.073</w:t>
            </w:r>
          </w:p>
        </w:tc>
        <w:tc>
          <w:tcPr>
            <w:tcW w:w="709" w:type="dxa"/>
          </w:tcPr>
          <w:p w14:paraId="55D6734B" w14:textId="359BDFD0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-78.603</w:t>
            </w:r>
          </w:p>
        </w:tc>
        <w:tc>
          <w:tcPr>
            <w:tcW w:w="648" w:type="dxa"/>
          </w:tcPr>
          <w:p w14:paraId="33739D7A" w14:textId="37E60DF3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50.456</w:t>
            </w:r>
          </w:p>
        </w:tc>
        <w:tc>
          <w:tcPr>
            <w:tcW w:w="867" w:type="dxa"/>
          </w:tcPr>
          <w:p w14:paraId="6E292A10" w14:textId="0FB1EAFD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0.649</w:t>
            </w:r>
          </w:p>
        </w:tc>
        <w:tc>
          <w:tcPr>
            <w:tcW w:w="1179" w:type="dxa"/>
          </w:tcPr>
          <w:p w14:paraId="41E6CB92" w14:textId="1048CD65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31.060</w:t>
            </w:r>
          </w:p>
        </w:tc>
        <w:tc>
          <w:tcPr>
            <w:tcW w:w="709" w:type="dxa"/>
          </w:tcPr>
          <w:p w14:paraId="46D93ADF" w14:textId="53FC4AD2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-25.117</w:t>
            </w:r>
          </w:p>
        </w:tc>
        <w:tc>
          <w:tcPr>
            <w:tcW w:w="715" w:type="dxa"/>
          </w:tcPr>
          <w:p w14:paraId="649DA113" w14:textId="10CF3DCC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87.236</w:t>
            </w:r>
          </w:p>
        </w:tc>
        <w:tc>
          <w:tcPr>
            <w:tcW w:w="867" w:type="dxa"/>
          </w:tcPr>
          <w:p w14:paraId="3C0F6477" w14:textId="798276F9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0.257</w:t>
            </w:r>
          </w:p>
        </w:tc>
      </w:tr>
      <w:tr w:rsidR="00BF4A52" w:rsidRPr="00BF4A52" w14:paraId="7F70AD63" w14:textId="358E01DF" w:rsidTr="000308E5">
        <w:trPr>
          <w:cantSplit/>
          <w:trHeight w:val="165"/>
        </w:trPr>
        <w:tc>
          <w:tcPr>
            <w:tcW w:w="2817" w:type="dxa"/>
            <w:tcMar>
              <w:left w:w="67" w:type="dxa"/>
              <w:right w:w="67" w:type="dxa"/>
            </w:tcMar>
          </w:tcPr>
          <w:p w14:paraId="0CDEEF68" w14:textId="77777777" w:rsidR="00BF4A52" w:rsidRPr="00BF4A52" w:rsidRDefault="00BF4A52" w:rsidP="00BF4A52">
            <w:pPr>
              <w:keepNext/>
              <w:keepLines/>
              <w:adjustRightInd w:val="0"/>
              <w:contextualSpacing/>
              <w:rPr>
                <w:rFonts w:eastAsia="Times New Roman" w:cs="Arial"/>
                <w:iCs/>
                <w:color w:val="000000"/>
                <w:sz w:val="20"/>
                <w:szCs w:val="20"/>
                <w:lang w:val="en-GB"/>
              </w:rPr>
            </w:pPr>
            <w:r w:rsidRPr="00BF4A52">
              <w:rPr>
                <w:rFonts w:eastAsia="Times New Roman" w:cs="Arial"/>
                <w:iCs/>
                <w:color w:val="000000"/>
                <w:sz w:val="20"/>
                <w:szCs w:val="20"/>
                <w:lang w:val="en-GB"/>
              </w:rPr>
              <w:t>PER PROTOCOL:  MMP9 at 48 weeks</w:t>
            </w:r>
          </w:p>
        </w:tc>
        <w:tc>
          <w:tcPr>
            <w:tcW w:w="497" w:type="dxa"/>
            <w:tcMar>
              <w:left w:w="67" w:type="dxa"/>
              <w:right w:w="67" w:type="dxa"/>
            </w:tcMar>
          </w:tcPr>
          <w:p w14:paraId="5F93149D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22</w:t>
            </w:r>
          </w:p>
        </w:tc>
        <w:tc>
          <w:tcPr>
            <w:tcW w:w="1399" w:type="dxa"/>
            <w:tcMar>
              <w:left w:w="67" w:type="dxa"/>
              <w:right w:w="67" w:type="dxa"/>
            </w:tcMar>
          </w:tcPr>
          <w:p w14:paraId="288AAED7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0.054</w:t>
            </w:r>
          </w:p>
        </w:tc>
        <w:tc>
          <w:tcPr>
            <w:tcW w:w="806" w:type="dxa"/>
            <w:tcMar>
              <w:left w:w="67" w:type="dxa"/>
              <w:right w:w="67" w:type="dxa"/>
            </w:tcMar>
          </w:tcPr>
          <w:p w14:paraId="6B6245D8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-0.235</w:t>
            </w:r>
          </w:p>
        </w:tc>
        <w:tc>
          <w:tcPr>
            <w:tcW w:w="867" w:type="dxa"/>
            <w:tcMar>
              <w:left w:w="67" w:type="dxa"/>
              <w:right w:w="67" w:type="dxa"/>
            </w:tcMar>
          </w:tcPr>
          <w:p w14:paraId="341E6435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0.343</w:t>
            </w:r>
          </w:p>
        </w:tc>
        <w:tc>
          <w:tcPr>
            <w:tcW w:w="867" w:type="dxa"/>
          </w:tcPr>
          <w:p w14:paraId="0CF71F19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0.693</w:t>
            </w:r>
          </w:p>
        </w:tc>
        <w:tc>
          <w:tcPr>
            <w:tcW w:w="1246" w:type="dxa"/>
          </w:tcPr>
          <w:p w14:paraId="3FC89417" w14:textId="379098DE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0.039</w:t>
            </w:r>
          </w:p>
        </w:tc>
        <w:tc>
          <w:tcPr>
            <w:tcW w:w="709" w:type="dxa"/>
          </w:tcPr>
          <w:p w14:paraId="0CB835B3" w14:textId="414555E3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-0.291</w:t>
            </w:r>
          </w:p>
        </w:tc>
        <w:tc>
          <w:tcPr>
            <w:tcW w:w="648" w:type="dxa"/>
          </w:tcPr>
          <w:p w14:paraId="741E439B" w14:textId="1BFCCC1E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0.369</w:t>
            </w:r>
          </w:p>
        </w:tc>
        <w:tc>
          <w:tcPr>
            <w:tcW w:w="867" w:type="dxa"/>
          </w:tcPr>
          <w:p w14:paraId="6CF8C2FE" w14:textId="4C2F6EE5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0.804</w:t>
            </w:r>
          </w:p>
        </w:tc>
        <w:tc>
          <w:tcPr>
            <w:tcW w:w="1179" w:type="dxa"/>
          </w:tcPr>
          <w:p w14:paraId="359EFCDC" w14:textId="1D1B33AF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0.122</w:t>
            </w:r>
          </w:p>
        </w:tc>
        <w:tc>
          <w:tcPr>
            <w:tcW w:w="709" w:type="dxa"/>
          </w:tcPr>
          <w:p w14:paraId="1F803A5A" w14:textId="379A728D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-0.184</w:t>
            </w:r>
          </w:p>
        </w:tc>
        <w:tc>
          <w:tcPr>
            <w:tcW w:w="715" w:type="dxa"/>
          </w:tcPr>
          <w:p w14:paraId="45508205" w14:textId="3B296AFB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0.429</w:t>
            </w:r>
          </w:p>
        </w:tc>
        <w:tc>
          <w:tcPr>
            <w:tcW w:w="867" w:type="dxa"/>
          </w:tcPr>
          <w:p w14:paraId="23EA9D48" w14:textId="3EF9FE45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0.407</w:t>
            </w:r>
          </w:p>
        </w:tc>
      </w:tr>
      <w:tr w:rsidR="00BF4A52" w:rsidRPr="00BF4A52" w14:paraId="176FE0ED" w14:textId="7AA0A1C1" w:rsidTr="000308E5">
        <w:trPr>
          <w:cantSplit/>
          <w:trHeight w:val="331"/>
        </w:trPr>
        <w:tc>
          <w:tcPr>
            <w:tcW w:w="2817" w:type="dxa"/>
            <w:tcMar>
              <w:left w:w="67" w:type="dxa"/>
              <w:right w:w="67" w:type="dxa"/>
            </w:tcMar>
          </w:tcPr>
          <w:p w14:paraId="20B8AEB8" w14:textId="77777777" w:rsidR="00BF4A52" w:rsidRPr="00BF4A52" w:rsidRDefault="00BF4A52" w:rsidP="00BF4A52">
            <w:pPr>
              <w:keepNext/>
              <w:keepLines/>
              <w:adjustRightInd w:val="0"/>
              <w:contextualSpacing/>
              <w:rPr>
                <w:rFonts w:eastAsia="Times New Roman" w:cs="Arial"/>
                <w:iCs/>
                <w:color w:val="000000"/>
                <w:sz w:val="20"/>
                <w:szCs w:val="20"/>
                <w:lang w:val="en-GB"/>
              </w:rPr>
            </w:pPr>
            <w:r w:rsidRPr="00BF4A52">
              <w:rPr>
                <w:rFonts w:eastAsia="Times New Roman" w:cs="Arial"/>
                <w:iCs/>
                <w:color w:val="000000"/>
                <w:sz w:val="20"/>
                <w:szCs w:val="20"/>
                <w:lang w:val="en-GB"/>
              </w:rPr>
              <w:t>PER PROTOCOL:  Soluble CD14 at 96 weeks</w:t>
            </w:r>
          </w:p>
        </w:tc>
        <w:tc>
          <w:tcPr>
            <w:tcW w:w="497" w:type="dxa"/>
            <w:tcMar>
              <w:left w:w="67" w:type="dxa"/>
              <w:right w:w="67" w:type="dxa"/>
            </w:tcMar>
          </w:tcPr>
          <w:p w14:paraId="68139724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22</w:t>
            </w:r>
          </w:p>
        </w:tc>
        <w:tc>
          <w:tcPr>
            <w:tcW w:w="1399" w:type="dxa"/>
            <w:tcMar>
              <w:left w:w="67" w:type="dxa"/>
              <w:right w:w="67" w:type="dxa"/>
            </w:tcMar>
          </w:tcPr>
          <w:p w14:paraId="529A3929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41.924</w:t>
            </w:r>
          </w:p>
        </w:tc>
        <w:tc>
          <w:tcPr>
            <w:tcW w:w="806" w:type="dxa"/>
            <w:tcMar>
              <w:left w:w="67" w:type="dxa"/>
              <w:right w:w="67" w:type="dxa"/>
            </w:tcMar>
          </w:tcPr>
          <w:p w14:paraId="018FC81E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-5.175</w:t>
            </w:r>
          </w:p>
        </w:tc>
        <w:tc>
          <w:tcPr>
            <w:tcW w:w="867" w:type="dxa"/>
            <w:tcMar>
              <w:left w:w="67" w:type="dxa"/>
              <w:right w:w="67" w:type="dxa"/>
            </w:tcMar>
          </w:tcPr>
          <w:p w14:paraId="03FCE1CC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89.023</w:t>
            </w:r>
          </w:p>
        </w:tc>
        <w:tc>
          <w:tcPr>
            <w:tcW w:w="867" w:type="dxa"/>
          </w:tcPr>
          <w:p w14:paraId="176EF9BF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0.077</w:t>
            </w:r>
          </w:p>
        </w:tc>
        <w:tc>
          <w:tcPr>
            <w:tcW w:w="1246" w:type="dxa"/>
          </w:tcPr>
          <w:p w14:paraId="706A06F2" w14:textId="52BE126B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39.987</w:t>
            </w:r>
          </w:p>
        </w:tc>
        <w:tc>
          <w:tcPr>
            <w:tcW w:w="709" w:type="dxa"/>
          </w:tcPr>
          <w:p w14:paraId="5F5B97ED" w14:textId="60D57ACC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-11.132</w:t>
            </w:r>
          </w:p>
        </w:tc>
        <w:tc>
          <w:tcPr>
            <w:tcW w:w="648" w:type="dxa"/>
          </w:tcPr>
          <w:p w14:paraId="53B85308" w14:textId="78D4BB79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91.106</w:t>
            </w:r>
          </w:p>
        </w:tc>
        <w:tc>
          <w:tcPr>
            <w:tcW w:w="867" w:type="dxa"/>
          </w:tcPr>
          <w:p w14:paraId="0587DCCB" w14:textId="14290938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0.116</w:t>
            </w:r>
          </w:p>
        </w:tc>
        <w:tc>
          <w:tcPr>
            <w:tcW w:w="1179" w:type="dxa"/>
          </w:tcPr>
          <w:p w14:paraId="43FA276E" w14:textId="179C63CD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35.430</w:t>
            </w:r>
          </w:p>
        </w:tc>
        <w:tc>
          <w:tcPr>
            <w:tcW w:w="709" w:type="dxa"/>
          </w:tcPr>
          <w:p w14:paraId="066C7EAC" w14:textId="65AD74EE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-17.833</w:t>
            </w:r>
          </w:p>
        </w:tc>
        <w:tc>
          <w:tcPr>
            <w:tcW w:w="715" w:type="dxa"/>
          </w:tcPr>
          <w:p w14:paraId="4DFCA5B4" w14:textId="4A6BB6E9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88.693</w:t>
            </w:r>
          </w:p>
        </w:tc>
        <w:tc>
          <w:tcPr>
            <w:tcW w:w="867" w:type="dxa"/>
          </w:tcPr>
          <w:p w14:paraId="7F6A57B4" w14:textId="2154EA6E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0.176</w:t>
            </w:r>
          </w:p>
        </w:tc>
      </w:tr>
      <w:tr w:rsidR="00BF4A52" w:rsidRPr="00BF4A52" w14:paraId="18ECBF5C" w14:textId="2DB3987E" w:rsidTr="000308E5">
        <w:trPr>
          <w:cantSplit/>
          <w:trHeight w:val="165"/>
        </w:trPr>
        <w:tc>
          <w:tcPr>
            <w:tcW w:w="2817" w:type="dxa"/>
            <w:tcMar>
              <w:left w:w="67" w:type="dxa"/>
              <w:right w:w="67" w:type="dxa"/>
            </w:tcMar>
          </w:tcPr>
          <w:p w14:paraId="3A1491B6" w14:textId="402FF44D" w:rsidR="00BF4A52" w:rsidRPr="00BF4A52" w:rsidRDefault="00BF4A52" w:rsidP="00BF4A52">
            <w:pPr>
              <w:keepNext/>
              <w:keepLines/>
              <w:adjustRightInd w:val="0"/>
              <w:contextualSpacing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 w:rsidRPr="00BF4A52">
              <w:rPr>
                <w:rFonts w:eastAsia="Times New Roman" w:cs="Arial"/>
                <w:iCs/>
                <w:color w:val="000000"/>
                <w:sz w:val="20"/>
                <w:szCs w:val="20"/>
              </w:rPr>
              <w:t>PER PROTOCOL: Ferritin at 96 weeks</w:t>
            </w:r>
          </w:p>
        </w:tc>
        <w:tc>
          <w:tcPr>
            <w:tcW w:w="497" w:type="dxa"/>
            <w:tcMar>
              <w:left w:w="67" w:type="dxa"/>
              <w:right w:w="67" w:type="dxa"/>
            </w:tcMar>
          </w:tcPr>
          <w:p w14:paraId="4226C632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22</w:t>
            </w:r>
          </w:p>
        </w:tc>
        <w:tc>
          <w:tcPr>
            <w:tcW w:w="1399" w:type="dxa"/>
            <w:tcMar>
              <w:left w:w="67" w:type="dxa"/>
              <w:right w:w="67" w:type="dxa"/>
            </w:tcMar>
          </w:tcPr>
          <w:p w14:paraId="648E385D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-1.168</w:t>
            </w:r>
          </w:p>
        </w:tc>
        <w:tc>
          <w:tcPr>
            <w:tcW w:w="806" w:type="dxa"/>
            <w:tcMar>
              <w:left w:w="67" w:type="dxa"/>
              <w:right w:w="67" w:type="dxa"/>
            </w:tcMar>
          </w:tcPr>
          <w:p w14:paraId="3F153D93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-6.169</w:t>
            </w:r>
          </w:p>
        </w:tc>
        <w:tc>
          <w:tcPr>
            <w:tcW w:w="867" w:type="dxa"/>
            <w:tcMar>
              <w:left w:w="67" w:type="dxa"/>
              <w:right w:w="67" w:type="dxa"/>
            </w:tcMar>
          </w:tcPr>
          <w:p w14:paraId="2CE7F88F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3.833</w:t>
            </w:r>
          </w:p>
        </w:tc>
        <w:tc>
          <w:tcPr>
            <w:tcW w:w="867" w:type="dxa"/>
          </w:tcPr>
          <w:p w14:paraId="5A375CB7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0.624</w:t>
            </w:r>
          </w:p>
        </w:tc>
        <w:tc>
          <w:tcPr>
            <w:tcW w:w="1246" w:type="dxa"/>
          </w:tcPr>
          <w:p w14:paraId="4F236193" w14:textId="0553715B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-0.888</w:t>
            </w:r>
          </w:p>
        </w:tc>
        <w:tc>
          <w:tcPr>
            <w:tcW w:w="709" w:type="dxa"/>
          </w:tcPr>
          <w:p w14:paraId="5416F144" w14:textId="6D305286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-6.575</w:t>
            </w:r>
          </w:p>
        </w:tc>
        <w:tc>
          <w:tcPr>
            <w:tcW w:w="648" w:type="dxa"/>
          </w:tcPr>
          <w:p w14:paraId="44A70591" w14:textId="71DACDCC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4.799</w:t>
            </w:r>
          </w:p>
        </w:tc>
        <w:tc>
          <w:tcPr>
            <w:tcW w:w="867" w:type="dxa"/>
          </w:tcPr>
          <w:p w14:paraId="28CD82C1" w14:textId="7215F355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0.743</w:t>
            </w:r>
          </w:p>
        </w:tc>
        <w:tc>
          <w:tcPr>
            <w:tcW w:w="1179" w:type="dxa"/>
          </w:tcPr>
          <w:p w14:paraId="73F3292E" w14:textId="51B23302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0.514</w:t>
            </w:r>
          </w:p>
        </w:tc>
        <w:tc>
          <w:tcPr>
            <w:tcW w:w="709" w:type="dxa"/>
          </w:tcPr>
          <w:p w14:paraId="55DD8073" w14:textId="3C5BC4A5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-4.441</w:t>
            </w:r>
          </w:p>
        </w:tc>
        <w:tc>
          <w:tcPr>
            <w:tcW w:w="715" w:type="dxa"/>
          </w:tcPr>
          <w:p w14:paraId="3DFC9DE2" w14:textId="2793BD84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5.469</w:t>
            </w:r>
          </w:p>
        </w:tc>
        <w:tc>
          <w:tcPr>
            <w:tcW w:w="867" w:type="dxa"/>
          </w:tcPr>
          <w:p w14:paraId="5DEDD63D" w14:textId="69DA470B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0.827</w:t>
            </w:r>
          </w:p>
        </w:tc>
      </w:tr>
      <w:tr w:rsidR="00BF4A52" w:rsidRPr="00BF4A52" w14:paraId="4009A4D4" w14:textId="0840D268" w:rsidTr="000308E5">
        <w:trPr>
          <w:cantSplit/>
          <w:trHeight w:val="156"/>
        </w:trPr>
        <w:tc>
          <w:tcPr>
            <w:tcW w:w="2817" w:type="dxa"/>
            <w:tcMar>
              <w:left w:w="67" w:type="dxa"/>
              <w:right w:w="67" w:type="dxa"/>
            </w:tcMar>
          </w:tcPr>
          <w:p w14:paraId="4D75EEF5" w14:textId="77777777" w:rsidR="00BF4A52" w:rsidRPr="00BF4A52" w:rsidRDefault="00BF4A52" w:rsidP="00BF4A52">
            <w:pPr>
              <w:keepNext/>
              <w:keepLines/>
              <w:adjustRightInd w:val="0"/>
              <w:contextualSpacing/>
              <w:rPr>
                <w:rFonts w:eastAsia="Times New Roman" w:cs="Arial"/>
                <w:iCs/>
                <w:color w:val="000000"/>
                <w:sz w:val="20"/>
                <w:szCs w:val="20"/>
                <w:lang w:val="en-GB"/>
              </w:rPr>
            </w:pPr>
            <w:r w:rsidRPr="00BF4A52">
              <w:rPr>
                <w:rFonts w:eastAsia="Times New Roman" w:cs="Arial"/>
                <w:iCs/>
                <w:color w:val="000000"/>
                <w:sz w:val="20"/>
                <w:szCs w:val="20"/>
                <w:lang w:val="en-GB"/>
              </w:rPr>
              <w:t>PER PROTOCOL:  GFAP at 96 weeks</w:t>
            </w:r>
          </w:p>
        </w:tc>
        <w:tc>
          <w:tcPr>
            <w:tcW w:w="497" w:type="dxa"/>
            <w:tcMar>
              <w:left w:w="67" w:type="dxa"/>
              <w:right w:w="67" w:type="dxa"/>
            </w:tcMar>
          </w:tcPr>
          <w:p w14:paraId="405D123B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22</w:t>
            </w:r>
          </w:p>
        </w:tc>
        <w:tc>
          <w:tcPr>
            <w:tcW w:w="1399" w:type="dxa"/>
            <w:tcMar>
              <w:left w:w="67" w:type="dxa"/>
              <w:right w:w="67" w:type="dxa"/>
            </w:tcMar>
          </w:tcPr>
          <w:p w14:paraId="4D914A7C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0.000</w:t>
            </w:r>
          </w:p>
        </w:tc>
        <w:tc>
          <w:tcPr>
            <w:tcW w:w="806" w:type="dxa"/>
            <w:tcMar>
              <w:left w:w="67" w:type="dxa"/>
              <w:right w:w="67" w:type="dxa"/>
            </w:tcMar>
          </w:tcPr>
          <w:p w14:paraId="59E343D9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-0.133</w:t>
            </w:r>
          </w:p>
        </w:tc>
        <w:tc>
          <w:tcPr>
            <w:tcW w:w="867" w:type="dxa"/>
            <w:tcMar>
              <w:left w:w="67" w:type="dxa"/>
              <w:right w:w="67" w:type="dxa"/>
            </w:tcMar>
          </w:tcPr>
          <w:p w14:paraId="7EAEBCA3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0.133</w:t>
            </w:r>
          </w:p>
        </w:tc>
        <w:tc>
          <w:tcPr>
            <w:tcW w:w="867" w:type="dxa"/>
          </w:tcPr>
          <w:p w14:paraId="1087AD22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0.997</w:t>
            </w:r>
          </w:p>
        </w:tc>
        <w:tc>
          <w:tcPr>
            <w:tcW w:w="1246" w:type="dxa"/>
          </w:tcPr>
          <w:p w14:paraId="44CE1F39" w14:textId="4F24F731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0.010</w:t>
            </w:r>
          </w:p>
        </w:tc>
        <w:tc>
          <w:tcPr>
            <w:tcW w:w="709" w:type="dxa"/>
          </w:tcPr>
          <w:p w14:paraId="258D22E8" w14:textId="582C019E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-0.142</w:t>
            </w:r>
          </w:p>
        </w:tc>
        <w:tc>
          <w:tcPr>
            <w:tcW w:w="648" w:type="dxa"/>
          </w:tcPr>
          <w:p w14:paraId="07574354" w14:textId="2B46FD0A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0.161</w:t>
            </w:r>
          </w:p>
        </w:tc>
        <w:tc>
          <w:tcPr>
            <w:tcW w:w="867" w:type="dxa"/>
          </w:tcPr>
          <w:p w14:paraId="67D52027" w14:textId="5D663F06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0.894</w:t>
            </w:r>
          </w:p>
        </w:tc>
        <w:tc>
          <w:tcPr>
            <w:tcW w:w="1179" w:type="dxa"/>
          </w:tcPr>
          <w:p w14:paraId="0A2476C3" w14:textId="75E465E2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0.093</w:t>
            </w:r>
          </w:p>
        </w:tc>
        <w:tc>
          <w:tcPr>
            <w:tcW w:w="709" w:type="dxa"/>
          </w:tcPr>
          <w:p w14:paraId="60C746FB" w14:textId="562576BA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-0.051</w:t>
            </w:r>
          </w:p>
        </w:tc>
        <w:tc>
          <w:tcPr>
            <w:tcW w:w="715" w:type="dxa"/>
          </w:tcPr>
          <w:p w14:paraId="36774789" w14:textId="76489F80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0.237</w:t>
            </w:r>
          </w:p>
        </w:tc>
        <w:tc>
          <w:tcPr>
            <w:tcW w:w="867" w:type="dxa"/>
          </w:tcPr>
          <w:p w14:paraId="39D49701" w14:textId="5B1BDAD9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0.187</w:t>
            </w:r>
          </w:p>
        </w:tc>
      </w:tr>
      <w:tr w:rsidR="00BF4A52" w:rsidRPr="00BF4A52" w14:paraId="72981ECB" w14:textId="2BB1D62F" w:rsidTr="000308E5">
        <w:trPr>
          <w:cantSplit/>
          <w:trHeight w:val="165"/>
        </w:trPr>
        <w:tc>
          <w:tcPr>
            <w:tcW w:w="2817" w:type="dxa"/>
            <w:tcMar>
              <w:left w:w="67" w:type="dxa"/>
              <w:right w:w="67" w:type="dxa"/>
            </w:tcMar>
          </w:tcPr>
          <w:p w14:paraId="4D052AB0" w14:textId="77777777" w:rsidR="00BF4A52" w:rsidRPr="00BF4A52" w:rsidRDefault="00BF4A52" w:rsidP="00BF4A52">
            <w:pPr>
              <w:keepNext/>
              <w:keepLines/>
              <w:adjustRightInd w:val="0"/>
              <w:contextualSpacing/>
              <w:rPr>
                <w:rFonts w:eastAsia="Times New Roman" w:cs="Arial"/>
                <w:iCs/>
                <w:color w:val="000000"/>
                <w:sz w:val="20"/>
                <w:szCs w:val="20"/>
                <w:lang w:val="en-GB"/>
              </w:rPr>
            </w:pPr>
            <w:r w:rsidRPr="00BF4A52">
              <w:rPr>
                <w:rFonts w:eastAsia="Times New Roman" w:cs="Arial"/>
                <w:iCs/>
                <w:color w:val="000000"/>
                <w:sz w:val="20"/>
                <w:szCs w:val="20"/>
                <w:lang w:val="en-GB"/>
              </w:rPr>
              <w:t>PER PROTOCOL:  Neopterin at 96 weeks</w:t>
            </w:r>
          </w:p>
        </w:tc>
        <w:tc>
          <w:tcPr>
            <w:tcW w:w="497" w:type="dxa"/>
            <w:tcMar>
              <w:left w:w="67" w:type="dxa"/>
              <w:right w:w="67" w:type="dxa"/>
            </w:tcMar>
          </w:tcPr>
          <w:p w14:paraId="5A437B53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22</w:t>
            </w:r>
          </w:p>
        </w:tc>
        <w:tc>
          <w:tcPr>
            <w:tcW w:w="1399" w:type="dxa"/>
            <w:tcMar>
              <w:left w:w="67" w:type="dxa"/>
              <w:right w:w="67" w:type="dxa"/>
            </w:tcMar>
          </w:tcPr>
          <w:p w14:paraId="69DF13BD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0.208</w:t>
            </w:r>
          </w:p>
        </w:tc>
        <w:tc>
          <w:tcPr>
            <w:tcW w:w="806" w:type="dxa"/>
            <w:tcMar>
              <w:left w:w="67" w:type="dxa"/>
              <w:right w:w="67" w:type="dxa"/>
            </w:tcMar>
          </w:tcPr>
          <w:p w14:paraId="2E052BC7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-0.915</w:t>
            </w:r>
          </w:p>
        </w:tc>
        <w:tc>
          <w:tcPr>
            <w:tcW w:w="867" w:type="dxa"/>
            <w:tcMar>
              <w:left w:w="67" w:type="dxa"/>
              <w:right w:w="67" w:type="dxa"/>
            </w:tcMar>
          </w:tcPr>
          <w:p w14:paraId="176D3D46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1.331</w:t>
            </w:r>
          </w:p>
        </w:tc>
        <w:tc>
          <w:tcPr>
            <w:tcW w:w="867" w:type="dxa"/>
          </w:tcPr>
          <w:p w14:paraId="54D460F3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0.697</w:t>
            </w:r>
          </w:p>
        </w:tc>
        <w:tc>
          <w:tcPr>
            <w:tcW w:w="1246" w:type="dxa"/>
          </w:tcPr>
          <w:p w14:paraId="6FB27779" w14:textId="368CB394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0.592</w:t>
            </w:r>
          </w:p>
        </w:tc>
        <w:tc>
          <w:tcPr>
            <w:tcW w:w="709" w:type="dxa"/>
          </w:tcPr>
          <w:p w14:paraId="17E118C4" w14:textId="4ED20BE8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-0.692</w:t>
            </w:r>
          </w:p>
        </w:tc>
        <w:tc>
          <w:tcPr>
            <w:tcW w:w="648" w:type="dxa"/>
          </w:tcPr>
          <w:p w14:paraId="641B8073" w14:textId="6B1FA6A2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1.876</w:t>
            </w:r>
          </w:p>
        </w:tc>
        <w:tc>
          <w:tcPr>
            <w:tcW w:w="867" w:type="dxa"/>
          </w:tcPr>
          <w:p w14:paraId="7B362EF9" w14:textId="38488F83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0.339</w:t>
            </w:r>
          </w:p>
        </w:tc>
        <w:tc>
          <w:tcPr>
            <w:tcW w:w="1179" w:type="dxa"/>
          </w:tcPr>
          <w:p w14:paraId="1BFB0F8B" w14:textId="56A79FA8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0.195</w:t>
            </w:r>
          </w:p>
        </w:tc>
        <w:tc>
          <w:tcPr>
            <w:tcW w:w="709" w:type="dxa"/>
          </w:tcPr>
          <w:p w14:paraId="500B5F06" w14:textId="77A4CE4A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-0.978</w:t>
            </w:r>
          </w:p>
        </w:tc>
        <w:tc>
          <w:tcPr>
            <w:tcW w:w="715" w:type="dxa"/>
          </w:tcPr>
          <w:p w14:paraId="37CA6230" w14:textId="088ADA0F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1.368</w:t>
            </w:r>
          </w:p>
        </w:tc>
        <w:tc>
          <w:tcPr>
            <w:tcW w:w="867" w:type="dxa"/>
          </w:tcPr>
          <w:p w14:paraId="6072943A" w14:textId="51DC1796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0.727</w:t>
            </w:r>
          </w:p>
        </w:tc>
      </w:tr>
      <w:tr w:rsidR="00BF4A52" w:rsidRPr="00BF4A52" w14:paraId="079DB33D" w14:textId="26AD5608" w:rsidTr="000308E5">
        <w:trPr>
          <w:cantSplit/>
          <w:trHeight w:val="165"/>
        </w:trPr>
        <w:tc>
          <w:tcPr>
            <w:tcW w:w="2817" w:type="dxa"/>
            <w:tcMar>
              <w:left w:w="67" w:type="dxa"/>
              <w:right w:w="67" w:type="dxa"/>
            </w:tcMar>
          </w:tcPr>
          <w:p w14:paraId="50E24DC0" w14:textId="77777777" w:rsidR="00BF4A52" w:rsidRPr="00BF4A52" w:rsidRDefault="00BF4A52" w:rsidP="00BF4A52">
            <w:pPr>
              <w:keepNext/>
              <w:keepLines/>
              <w:adjustRightInd w:val="0"/>
              <w:contextualSpacing/>
              <w:rPr>
                <w:rFonts w:eastAsia="Times New Roman" w:cs="Arial"/>
                <w:iCs/>
                <w:color w:val="000000"/>
                <w:sz w:val="20"/>
                <w:szCs w:val="20"/>
                <w:lang w:val="en-GB"/>
              </w:rPr>
            </w:pPr>
            <w:r w:rsidRPr="00BF4A52">
              <w:rPr>
                <w:rFonts w:eastAsia="Times New Roman" w:cs="Arial"/>
                <w:iCs/>
                <w:color w:val="000000"/>
                <w:sz w:val="20"/>
                <w:szCs w:val="20"/>
                <w:lang w:val="en-GB"/>
              </w:rPr>
              <w:t>PER PROTOCOL:  NCAM at 96 weeks</w:t>
            </w:r>
          </w:p>
        </w:tc>
        <w:tc>
          <w:tcPr>
            <w:tcW w:w="497" w:type="dxa"/>
            <w:tcMar>
              <w:left w:w="67" w:type="dxa"/>
              <w:right w:w="67" w:type="dxa"/>
            </w:tcMar>
          </w:tcPr>
          <w:p w14:paraId="14CDB045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22</w:t>
            </w:r>
          </w:p>
        </w:tc>
        <w:tc>
          <w:tcPr>
            <w:tcW w:w="1399" w:type="dxa"/>
            <w:tcMar>
              <w:left w:w="67" w:type="dxa"/>
              <w:right w:w="67" w:type="dxa"/>
            </w:tcMar>
          </w:tcPr>
          <w:p w14:paraId="31F001A9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-37.034</w:t>
            </w:r>
          </w:p>
        </w:tc>
        <w:tc>
          <w:tcPr>
            <w:tcW w:w="806" w:type="dxa"/>
            <w:tcMar>
              <w:left w:w="67" w:type="dxa"/>
              <w:right w:w="67" w:type="dxa"/>
            </w:tcMar>
          </w:tcPr>
          <w:p w14:paraId="5F7C8BE1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-120.183</w:t>
            </w:r>
          </w:p>
        </w:tc>
        <w:tc>
          <w:tcPr>
            <w:tcW w:w="867" w:type="dxa"/>
            <w:tcMar>
              <w:left w:w="67" w:type="dxa"/>
              <w:right w:w="67" w:type="dxa"/>
            </w:tcMar>
          </w:tcPr>
          <w:p w14:paraId="480F2EA0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46.114</w:t>
            </w:r>
          </w:p>
        </w:tc>
        <w:tc>
          <w:tcPr>
            <w:tcW w:w="867" w:type="dxa"/>
          </w:tcPr>
          <w:p w14:paraId="097C7B95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0.356</w:t>
            </w:r>
          </w:p>
        </w:tc>
        <w:tc>
          <w:tcPr>
            <w:tcW w:w="1246" w:type="dxa"/>
          </w:tcPr>
          <w:p w14:paraId="4FA87F67" w14:textId="52B6556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15.484</w:t>
            </w:r>
          </w:p>
        </w:tc>
        <w:tc>
          <w:tcPr>
            <w:tcW w:w="709" w:type="dxa"/>
          </w:tcPr>
          <w:p w14:paraId="0F6F7CCC" w14:textId="37F72ED4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-71.093</w:t>
            </w:r>
          </w:p>
        </w:tc>
        <w:tc>
          <w:tcPr>
            <w:tcW w:w="648" w:type="dxa"/>
          </w:tcPr>
          <w:p w14:paraId="543BF514" w14:textId="20CC4FC3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102.062</w:t>
            </w:r>
          </w:p>
        </w:tc>
        <w:tc>
          <w:tcPr>
            <w:tcW w:w="867" w:type="dxa"/>
          </w:tcPr>
          <w:p w14:paraId="05823F7D" w14:textId="591CB006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0.707</w:t>
            </w:r>
          </w:p>
        </w:tc>
        <w:tc>
          <w:tcPr>
            <w:tcW w:w="1179" w:type="dxa"/>
          </w:tcPr>
          <w:p w14:paraId="754840DB" w14:textId="0381C0CB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16.004</w:t>
            </w:r>
          </w:p>
        </w:tc>
        <w:tc>
          <w:tcPr>
            <w:tcW w:w="709" w:type="dxa"/>
          </w:tcPr>
          <w:p w14:paraId="179A3421" w14:textId="23CDE36B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-63.485</w:t>
            </w:r>
          </w:p>
        </w:tc>
        <w:tc>
          <w:tcPr>
            <w:tcW w:w="715" w:type="dxa"/>
          </w:tcPr>
          <w:p w14:paraId="40A16DB5" w14:textId="2C9A5823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95.494</w:t>
            </w:r>
          </w:p>
        </w:tc>
        <w:tc>
          <w:tcPr>
            <w:tcW w:w="867" w:type="dxa"/>
          </w:tcPr>
          <w:p w14:paraId="62CA2607" w14:textId="38340F81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0.672</w:t>
            </w:r>
          </w:p>
        </w:tc>
      </w:tr>
      <w:tr w:rsidR="00BF4A52" w:rsidRPr="00BF4A52" w14:paraId="13F89796" w14:textId="0021D26F" w:rsidTr="000308E5">
        <w:trPr>
          <w:cantSplit/>
          <w:trHeight w:val="165"/>
        </w:trPr>
        <w:tc>
          <w:tcPr>
            <w:tcW w:w="2817" w:type="dxa"/>
            <w:tcMar>
              <w:left w:w="67" w:type="dxa"/>
              <w:right w:w="67" w:type="dxa"/>
            </w:tcMar>
          </w:tcPr>
          <w:p w14:paraId="47F1CFCD" w14:textId="77777777" w:rsidR="00BF4A52" w:rsidRPr="00BF4A52" w:rsidRDefault="00BF4A52" w:rsidP="00BF4A52">
            <w:pPr>
              <w:keepNext/>
              <w:keepLines/>
              <w:adjustRightInd w:val="0"/>
              <w:contextualSpacing/>
              <w:rPr>
                <w:rFonts w:eastAsia="Times New Roman" w:cs="Arial"/>
                <w:iCs/>
                <w:color w:val="000000"/>
                <w:sz w:val="20"/>
                <w:szCs w:val="20"/>
                <w:lang w:val="en-GB"/>
              </w:rPr>
            </w:pPr>
            <w:r w:rsidRPr="00BF4A52">
              <w:rPr>
                <w:rFonts w:eastAsia="Times New Roman" w:cs="Arial"/>
                <w:iCs/>
                <w:color w:val="000000"/>
                <w:sz w:val="20"/>
                <w:szCs w:val="20"/>
                <w:lang w:val="en-GB"/>
              </w:rPr>
              <w:t>PER PROTOCOL:  MMP9 at 96 weeks</w:t>
            </w:r>
          </w:p>
        </w:tc>
        <w:tc>
          <w:tcPr>
            <w:tcW w:w="497" w:type="dxa"/>
            <w:tcMar>
              <w:left w:w="67" w:type="dxa"/>
              <w:right w:w="67" w:type="dxa"/>
            </w:tcMar>
          </w:tcPr>
          <w:p w14:paraId="22BDBE7F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21</w:t>
            </w:r>
          </w:p>
        </w:tc>
        <w:tc>
          <w:tcPr>
            <w:tcW w:w="1399" w:type="dxa"/>
            <w:tcMar>
              <w:left w:w="67" w:type="dxa"/>
              <w:right w:w="67" w:type="dxa"/>
            </w:tcMar>
          </w:tcPr>
          <w:p w14:paraId="6441CB80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-0.116</w:t>
            </w:r>
          </w:p>
        </w:tc>
        <w:tc>
          <w:tcPr>
            <w:tcW w:w="806" w:type="dxa"/>
            <w:tcMar>
              <w:left w:w="67" w:type="dxa"/>
              <w:right w:w="67" w:type="dxa"/>
            </w:tcMar>
          </w:tcPr>
          <w:p w14:paraId="4B28E4A3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-1.568</w:t>
            </w:r>
          </w:p>
        </w:tc>
        <w:tc>
          <w:tcPr>
            <w:tcW w:w="867" w:type="dxa"/>
            <w:tcMar>
              <w:left w:w="67" w:type="dxa"/>
              <w:right w:w="67" w:type="dxa"/>
            </w:tcMar>
          </w:tcPr>
          <w:p w14:paraId="7AD813B5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1.337</w:t>
            </w:r>
          </w:p>
        </w:tc>
        <w:tc>
          <w:tcPr>
            <w:tcW w:w="867" w:type="dxa"/>
          </w:tcPr>
          <w:p w14:paraId="4E79066E" w14:textId="77777777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0.866</w:t>
            </w:r>
          </w:p>
        </w:tc>
        <w:tc>
          <w:tcPr>
            <w:tcW w:w="1246" w:type="dxa"/>
          </w:tcPr>
          <w:p w14:paraId="575C2781" w14:textId="3C99BB42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-0.189</w:t>
            </w:r>
          </w:p>
        </w:tc>
        <w:tc>
          <w:tcPr>
            <w:tcW w:w="709" w:type="dxa"/>
          </w:tcPr>
          <w:p w14:paraId="5AAE90D0" w14:textId="70B1AE16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-1.846</w:t>
            </w:r>
          </w:p>
        </w:tc>
        <w:tc>
          <w:tcPr>
            <w:tcW w:w="648" w:type="dxa"/>
          </w:tcPr>
          <w:p w14:paraId="7B2B38EB" w14:textId="6B707D66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1.468</w:t>
            </w:r>
          </w:p>
        </w:tc>
        <w:tc>
          <w:tcPr>
            <w:tcW w:w="867" w:type="dxa"/>
          </w:tcPr>
          <w:p w14:paraId="1BCB6D9D" w14:textId="55879230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0.809</w:t>
            </w:r>
          </w:p>
        </w:tc>
        <w:tc>
          <w:tcPr>
            <w:tcW w:w="1179" w:type="dxa"/>
          </w:tcPr>
          <w:p w14:paraId="74B558D3" w14:textId="4043AB12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1.410</w:t>
            </w:r>
          </w:p>
        </w:tc>
        <w:tc>
          <w:tcPr>
            <w:tcW w:w="709" w:type="dxa"/>
          </w:tcPr>
          <w:p w14:paraId="3F424073" w14:textId="7F0697E5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-0.185</w:t>
            </w:r>
          </w:p>
        </w:tc>
        <w:tc>
          <w:tcPr>
            <w:tcW w:w="715" w:type="dxa"/>
          </w:tcPr>
          <w:p w14:paraId="26DC62A2" w14:textId="3AFE1B89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3.006</w:t>
            </w:r>
          </w:p>
        </w:tc>
        <w:tc>
          <w:tcPr>
            <w:tcW w:w="867" w:type="dxa"/>
          </w:tcPr>
          <w:p w14:paraId="2C92916A" w14:textId="41732D9D" w:rsidR="00BF4A52" w:rsidRPr="00BF4A52" w:rsidRDefault="00BF4A52" w:rsidP="00BF4A52">
            <w:pPr>
              <w:jc w:val="center"/>
              <w:rPr>
                <w:rFonts w:hint="eastAsia"/>
                <w:sz w:val="20"/>
                <w:szCs w:val="20"/>
              </w:rPr>
            </w:pPr>
            <w:r w:rsidRPr="00BF4A52">
              <w:rPr>
                <w:sz w:val="20"/>
                <w:szCs w:val="20"/>
              </w:rPr>
              <w:t>0.079</w:t>
            </w:r>
          </w:p>
        </w:tc>
      </w:tr>
    </w:tbl>
    <w:p w14:paraId="051A2CD6" w14:textId="77777777" w:rsidR="000308E5" w:rsidRPr="00AC3DB0" w:rsidRDefault="000308E5" w:rsidP="000308E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AC3DB0">
        <w:rPr>
          <w:rFonts w:ascii="Arial" w:hAnsi="Arial" w:cs="Arial"/>
          <w:sz w:val="20"/>
          <w:szCs w:val="20"/>
          <w:lang w:val="en-GB"/>
        </w:rPr>
        <w:t>*</w:t>
      </w:r>
      <w:r w:rsidRPr="00AC3DB0">
        <w:rPr>
          <w:rFonts w:ascii="Arial" w:hAnsi="Arial" w:cs="Arial"/>
          <w:bCs/>
          <w:sz w:val="20"/>
          <w:szCs w:val="20"/>
          <w:lang w:val="en-GB"/>
        </w:rPr>
        <w:t>Growth-associated protein 43 (</w:t>
      </w:r>
      <w:r w:rsidRPr="00AC3DB0">
        <w:rPr>
          <w:rFonts w:ascii="Arial" w:hAnsi="Arial" w:cs="Arial"/>
          <w:sz w:val="20"/>
          <w:szCs w:val="20"/>
          <w:lang w:val="en-GB"/>
        </w:rPr>
        <w:t>GAP43) could not be assessed for technical reasons.</w:t>
      </w:r>
    </w:p>
    <w:p w14:paraId="5836CF14" w14:textId="77777777" w:rsidR="000308E5" w:rsidRPr="00AC3DB0" w:rsidRDefault="000308E5" w:rsidP="000308E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SD: standard deviation. </w:t>
      </w:r>
      <w:r w:rsidRPr="00AC3DB0">
        <w:rPr>
          <w:rFonts w:ascii="Arial" w:hAnsi="Arial" w:cs="Arial"/>
          <w:bCs/>
          <w:sz w:val="20"/>
          <w:szCs w:val="20"/>
          <w:lang w:val="en-GB"/>
        </w:rPr>
        <w:t>GFAP: glial fibrillary acidic protein. MMP-9: matrix metalloproteinase-9</w:t>
      </w:r>
      <w:r>
        <w:rPr>
          <w:rFonts w:ascii="Arial" w:hAnsi="Arial" w:cs="Arial"/>
          <w:bCs/>
          <w:sz w:val="20"/>
          <w:szCs w:val="20"/>
          <w:lang w:val="en-GB"/>
        </w:rPr>
        <w:t xml:space="preserve">. </w:t>
      </w:r>
      <w:r w:rsidRPr="00AC3DB0">
        <w:rPr>
          <w:rFonts w:ascii="Arial" w:hAnsi="Arial" w:cs="Arial"/>
          <w:bCs/>
          <w:sz w:val="20"/>
          <w:szCs w:val="20"/>
          <w:lang w:val="en-GB"/>
        </w:rPr>
        <w:t>NCAM: neural cell adhesion molecule. NfH: neurofilament high.</w:t>
      </w:r>
    </w:p>
    <w:p w14:paraId="4135E29D" w14:textId="77777777" w:rsidR="008F3DA4" w:rsidRPr="00AC3DB0" w:rsidRDefault="008F3DA4" w:rsidP="0085777A">
      <w:pPr>
        <w:spacing w:line="360" w:lineRule="auto"/>
        <w:rPr>
          <w:rFonts w:ascii="Arial" w:hAnsi="Arial" w:cs="Arial"/>
          <w:lang w:val="en-GB"/>
        </w:rPr>
      </w:pPr>
    </w:p>
    <w:p w14:paraId="540D6218" w14:textId="0987C87C" w:rsidR="00C16E6E" w:rsidRDefault="00C16E6E">
      <w:pPr>
        <w:widowControl/>
        <w:suppressAutoHyphens w:val="0"/>
        <w:autoSpaceDN/>
        <w:textAlignment w:val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14:paraId="2512B36E" w14:textId="4F749999" w:rsidR="00BF4A52" w:rsidRPr="00AC3DB0" w:rsidRDefault="00BF4A52" w:rsidP="00BF4A52">
      <w:pPr>
        <w:pStyle w:val="Caption"/>
        <w:keepNext/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AC3DB0">
        <w:rPr>
          <w:rFonts w:ascii="Arial" w:hAnsi="Arial" w:cs="Arial"/>
          <w:sz w:val="24"/>
          <w:szCs w:val="24"/>
          <w:lang w:val="en-GB"/>
        </w:rPr>
        <w:t xml:space="preserve">Supplementary Table 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begin"/>
      </w:r>
      <w:r w:rsidRPr="00AC3DB0">
        <w:rPr>
          <w:rFonts w:ascii="Arial" w:hAnsi="Arial" w:cs="Arial"/>
          <w:sz w:val="24"/>
          <w:szCs w:val="24"/>
          <w:lang w:val="en-GB"/>
        </w:rPr>
        <w:instrText xml:space="preserve"> SEQ Supplementary_Table \* ARABIC </w:instrText>
      </w:r>
      <w:r w:rsidRPr="00AC3DB0">
        <w:rPr>
          <w:rFonts w:ascii="Arial" w:hAnsi="Arial" w:cs="Arial"/>
          <w:sz w:val="24"/>
          <w:szCs w:val="24"/>
          <w:lang w:val="en-GB"/>
        </w:rPr>
        <w:fldChar w:fldCharType="separate"/>
      </w:r>
      <w:r w:rsidR="000308E5">
        <w:rPr>
          <w:rFonts w:ascii="Arial" w:hAnsi="Arial" w:cs="Arial"/>
          <w:noProof/>
          <w:sz w:val="24"/>
          <w:szCs w:val="24"/>
          <w:lang w:val="en-GB"/>
        </w:rPr>
        <w:t>21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end"/>
      </w:r>
      <w:r w:rsidRPr="00AC3DB0">
        <w:rPr>
          <w:rFonts w:ascii="Arial" w:hAnsi="Arial" w:cs="Arial"/>
          <w:sz w:val="24"/>
          <w:szCs w:val="24"/>
          <w:lang w:val="en-GB"/>
        </w:rPr>
        <w:t xml:space="preserve"> Examination of the additional effect of including CSF neurofilament variables</w:t>
      </w:r>
    </w:p>
    <w:tbl>
      <w:tblPr>
        <w:tblStyle w:val="TableGrid"/>
        <w:tblW w:w="12753" w:type="dxa"/>
        <w:tblLayout w:type="fixed"/>
        <w:tblLook w:val="04A0" w:firstRow="1" w:lastRow="0" w:firstColumn="1" w:lastColumn="0" w:noHBand="0" w:noVBand="1"/>
      </w:tblPr>
      <w:tblGrid>
        <w:gridCol w:w="936"/>
        <w:gridCol w:w="4568"/>
        <w:gridCol w:w="487"/>
        <w:gridCol w:w="1659"/>
        <w:gridCol w:w="1701"/>
        <w:gridCol w:w="1417"/>
        <w:gridCol w:w="1985"/>
      </w:tblGrid>
      <w:tr w:rsidR="00BF4A52" w:rsidRPr="0023554D" w14:paraId="107538E9" w14:textId="77777777" w:rsidTr="00E57471">
        <w:trPr>
          <w:trHeight w:val="427"/>
        </w:trPr>
        <w:tc>
          <w:tcPr>
            <w:tcW w:w="936" w:type="dxa"/>
          </w:tcPr>
          <w:p w14:paraId="597A44BF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  <w:r w:rsidRPr="00AC3DB0">
              <w:rPr>
                <w:rFonts w:ascii="Arial" w:hAnsi="Arial" w:cs="Arial"/>
                <w:b/>
                <w:lang w:val="en-GB"/>
              </w:rPr>
              <w:t>Model</w:t>
            </w:r>
          </w:p>
        </w:tc>
        <w:tc>
          <w:tcPr>
            <w:tcW w:w="4568" w:type="dxa"/>
          </w:tcPr>
          <w:p w14:paraId="42AC3FA9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  <w:r w:rsidRPr="00AC3DB0">
              <w:rPr>
                <w:rFonts w:ascii="Arial" w:hAnsi="Arial" w:cs="Arial"/>
                <w:b/>
                <w:lang w:val="en-GB"/>
              </w:rPr>
              <w:t>Baseline Variables</w:t>
            </w:r>
          </w:p>
        </w:tc>
        <w:tc>
          <w:tcPr>
            <w:tcW w:w="487" w:type="dxa"/>
          </w:tcPr>
          <w:p w14:paraId="6512FBED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  <w:r w:rsidRPr="00AC3DB0">
              <w:rPr>
                <w:rFonts w:ascii="Arial" w:hAnsi="Arial" w:cs="Arial"/>
                <w:b/>
                <w:lang w:val="en-GB"/>
              </w:rPr>
              <w:t>N</w:t>
            </w:r>
          </w:p>
        </w:tc>
        <w:tc>
          <w:tcPr>
            <w:tcW w:w="1659" w:type="dxa"/>
          </w:tcPr>
          <w:p w14:paraId="2457A285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  <w:r w:rsidRPr="00AC3DB0">
              <w:rPr>
                <w:rFonts w:ascii="Arial" w:hAnsi="Arial" w:cs="Arial"/>
                <w:b/>
                <w:lang w:val="en-GB"/>
              </w:rPr>
              <w:t>No CSF Nf variables</w:t>
            </w:r>
          </w:p>
        </w:tc>
        <w:tc>
          <w:tcPr>
            <w:tcW w:w="1701" w:type="dxa"/>
          </w:tcPr>
          <w:p w14:paraId="51027F9D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  <w:r w:rsidRPr="00AC3DB0">
              <w:rPr>
                <w:rFonts w:ascii="Arial" w:hAnsi="Arial" w:cs="Arial"/>
                <w:b/>
                <w:lang w:val="en-GB"/>
              </w:rPr>
              <w:t>Plus CSF NfH</w:t>
            </w:r>
          </w:p>
        </w:tc>
        <w:tc>
          <w:tcPr>
            <w:tcW w:w="1417" w:type="dxa"/>
          </w:tcPr>
          <w:p w14:paraId="67E685D2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  <w:r w:rsidRPr="00AC3DB0">
              <w:rPr>
                <w:rFonts w:ascii="Arial" w:hAnsi="Arial" w:cs="Arial"/>
                <w:b/>
                <w:lang w:val="en-GB"/>
              </w:rPr>
              <w:t>Plus CSF NfL</w:t>
            </w:r>
          </w:p>
        </w:tc>
        <w:tc>
          <w:tcPr>
            <w:tcW w:w="1985" w:type="dxa"/>
          </w:tcPr>
          <w:p w14:paraId="11A8B6B0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  <w:r w:rsidRPr="00AC3DB0">
              <w:rPr>
                <w:rFonts w:ascii="Arial" w:hAnsi="Arial" w:cs="Arial"/>
                <w:b/>
                <w:lang w:val="en-GB"/>
              </w:rPr>
              <w:t>Plus both CSF NfH and NfL</w:t>
            </w:r>
          </w:p>
        </w:tc>
      </w:tr>
      <w:tr w:rsidR="00BF4A52" w:rsidRPr="00AC3DB0" w14:paraId="6AF8961C" w14:textId="77777777" w:rsidTr="00E57471">
        <w:trPr>
          <w:trHeight w:val="854"/>
        </w:trPr>
        <w:tc>
          <w:tcPr>
            <w:tcW w:w="936" w:type="dxa"/>
          </w:tcPr>
          <w:p w14:paraId="7C14F43E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4568" w:type="dxa"/>
          </w:tcPr>
          <w:p w14:paraId="4AEAF82B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SLCVA 2.5% RE, SLCVA 5% RE, SDMT, Mean myo-inositol (London), HCVA RE, LCVA 2.5% LE, SLCVA 1.25% RE, HCVA LE, Mean T2L MTR, SLCVA 5% LE, SLCVA 1.25% LE, T2LV, PASAT and MSFC</w:t>
            </w:r>
          </w:p>
        </w:tc>
        <w:tc>
          <w:tcPr>
            <w:tcW w:w="487" w:type="dxa"/>
          </w:tcPr>
          <w:p w14:paraId="333F5706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</w:t>
            </w:r>
          </w:p>
        </w:tc>
        <w:tc>
          <w:tcPr>
            <w:tcW w:w="1659" w:type="dxa"/>
          </w:tcPr>
          <w:p w14:paraId="1FFA4D02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 xml:space="preserve">RSD=1.501 </w:t>
            </w:r>
          </w:p>
          <w:p w14:paraId="606918AC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R²=0.363</w:t>
            </w:r>
          </w:p>
          <w:p w14:paraId="3AE45B3F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Adj R²=</w:t>
            </w:r>
          </w:p>
          <w:p w14:paraId="658D54C7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-0.152</w:t>
            </w:r>
          </w:p>
        </w:tc>
        <w:tc>
          <w:tcPr>
            <w:tcW w:w="1701" w:type="dxa"/>
          </w:tcPr>
          <w:p w14:paraId="79FA4EC6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 xml:space="preserve">RSD=1.375 </w:t>
            </w:r>
          </w:p>
          <w:p w14:paraId="12AD0522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R²=0.492</w:t>
            </w:r>
          </w:p>
          <w:p w14:paraId="12AA9EEE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Adj R²=</w:t>
            </w:r>
          </w:p>
          <w:p w14:paraId="369FBF11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0.034</w:t>
            </w:r>
          </w:p>
        </w:tc>
        <w:tc>
          <w:tcPr>
            <w:tcW w:w="1417" w:type="dxa"/>
          </w:tcPr>
          <w:p w14:paraId="2971C844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 xml:space="preserve">RSD=1.482 </w:t>
            </w:r>
          </w:p>
          <w:p w14:paraId="0D1CB16C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R²=0.410</w:t>
            </w:r>
          </w:p>
          <w:p w14:paraId="20CF321C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Adj R²=</w:t>
            </w:r>
          </w:p>
          <w:p w14:paraId="47C226A7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-0.122</w:t>
            </w:r>
          </w:p>
        </w:tc>
        <w:tc>
          <w:tcPr>
            <w:tcW w:w="1985" w:type="dxa"/>
          </w:tcPr>
          <w:p w14:paraId="7E519D45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 xml:space="preserve">RSD=1.399 </w:t>
            </w:r>
          </w:p>
          <w:p w14:paraId="1C0B60A5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R²=0.500</w:t>
            </w:r>
          </w:p>
          <w:p w14:paraId="7B876817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Adj R²=</w:t>
            </w:r>
          </w:p>
          <w:p w14:paraId="14B12582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-0.0007</w:t>
            </w:r>
          </w:p>
        </w:tc>
      </w:tr>
      <w:tr w:rsidR="00BF4A52" w:rsidRPr="00AC3DB0" w14:paraId="2C1248D1" w14:textId="77777777" w:rsidTr="00E57471">
        <w:trPr>
          <w:trHeight w:val="708"/>
        </w:trPr>
        <w:tc>
          <w:tcPr>
            <w:tcW w:w="936" w:type="dxa"/>
          </w:tcPr>
          <w:p w14:paraId="5DA39E9D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4568" w:type="dxa"/>
          </w:tcPr>
          <w:p w14:paraId="6908E358" w14:textId="77777777" w:rsidR="00BF4A52" w:rsidRPr="00BF4A52" w:rsidRDefault="00BF4A52" w:rsidP="00E57471">
            <w:pPr>
              <w:spacing w:line="360" w:lineRule="auto"/>
              <w:rPr>
                <w:rFonts w:ascii="Arial" w:hAnsi="Arial" w:cs="Arial"/>
              </w:rPr>
            </w:pPr>
            <w:r w:rsidRPr="00BF4A52">
              <w:rPr>
                <w:rFonts w:ascii="Arial" w:hAnsi="Arial" w:cs="Arial"/>
              </w:rPr>
              <w:t>SLCVA 2.5% RE, SDMT, HCVA RE, SLCVA 2.5% LE, HCVA LE, SLCVA 1.25% LE, T2LV, PASAT and MSFC</w:t>
            </w:r>
          </w:p>
        </w:tc>
        <w:tc>
          <w:tcPr>
            <w:tcW w:w="487" w:type="dxa"/>
          </w:tcPr>
          <w:p w14:paraId="15069FE8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49</w:t>
            </w:r>
          </w:p>
        </w:tc>
        <w:tc>
          <w:tcPr>
            <w:tcW w:w="1659" w:type="dxa"/>
          </w:tcPr>
          <w:p w14:paraId="3A314134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 xml:space="preserve">RSD=1.411 </w:t>
            </w:r>
          </w:p>
          <w:p w14:paraId="0E9F2B08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R²=0.211</w:t>
            </w:r>
          </w:p>
          <w:p w14:paraId="0B427BCB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Adj R²=</w:t>
            </w:r>
          </w:p>
          <w:p w14:paraId="1093E2D5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-0.052</w:t>
            </w:r>
          </w:p>
        </w:tc>
        <w:tc>
          <w:tcPr>
            <w:tcW w:w="1701" w:type="dxa"/>
          </w:tcPr>
          <w:p w14:paraId="1471AED1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 xml:space="preserve">RSD=1.336 </w:t>
            </w:r>
          </w:p>
          <w:p w14:paraId="684C4C8F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R²=0.312</w:t>
            </w:r>
          </w:p>
          <w:p w14:paraId="5221F279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Adj R²=</w:t>
            </w:r>
          </w:p>
          <w:p w14:paraId="7B5FF4B4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0.056</w:t>
            </w:r>
          </w:p>
        </w:tc>
        <w:tc>
          <w:tcPr>
            <w:tcW w:w="1417" w:type="dxa"/>
          </w:tcPr>
          <w:p w14:paraId="2B3B9B0C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 xml:space="preserve">RSD=1.399 </w:t>
            </w:r>
          </w:p>
          <w:p w14:paraId="28B7E65D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R²=0.245</w:t>
            </w:r>
          </w:p>
          <w:p w14:paraId="320D50CF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Adj R²=</w:t>
            </w:r>
          </w:p>
          <w:p w14:paraId="43E1D291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-0.035</w:t>
            </w:r>
          </w:p>
        </w:tc>
        <w:tc>
          <w:tcPr>
            <w:tcW w:w="1985" w:type="dxa"/>
          </w:tcPr>
          <w:p w14:paraId="4957D573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 xml:space="preserve">RSD=1.349 </w:t>
            </w:r>
          </w:p>
          <w:p w14:paraId="49A46F46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R²=0.318</w:t>
            </w:r>
          </w:p>
          <w:p w14:paraId="444DA9BF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Adj R²=</w:t>
            </w:r>
          </w:p>
          <w:p w14:paraId="7275CBA4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0.037</w:t>
            </w:r>
          </w:p>
        </w:tc>
      </w:tr>
    </w:tbl>
    <w:p w14:paraId="548045AD" w14:textId="77777777" w:rsidR="00BF4A52" w:rsidRPr="00C16E6E" w:rsidRDefault="00BF4A52" w:rsidP="00BF4A52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16E6E">
        <w:rPr>
          <w:rFonts w:ascii="Arial" w:hAnsi="Arial" w:cs="Arial"/>
          <w:sz w:val="20"/>
          <w:szCs w:val="20"/>
          <w:lang w:val="en-GB"/>
        </w:rPr>
        <w:t>RSD: Residual Standard Deviation, R²: R-squared, Adj R²: Adjusted R-squared. Nf: neurofilament. NfL: neurofilament light chain. NfH: neurofilament heavy chain. SLCVA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C16E6E">
        <w:rPr>
          <w:rFonts w:ascii="Arial" w:hAnsi="Arial" w:cs="Arial"/>
          <w:sz w:val="20"/>
          <w:szCs w:val="20"/>
          <w:lang w:val="en-GB"/>
        </w:rPr>
        <w:t>Sloan low contrast visual acuity</w:t>
      </w:r>
      <w:r>
        <w:rPr>
          <w:rFonts w:ascii="Arial" w:hAnsi="Arial" w:cs="Arial"/>
          <w:sz w:val="20"/>
          <w:szCs w:val="20"/>
          <w:lang w:val="en-GB"/>
        </w:rPr>
        <w:t>.</w:t>
      </w:r>
      <w:r w:rsidRPr="00C16E6E">
        <w:rPr>
          <w:rFonts w:ascii="Arial" w:hAnsi="Arial" w:cs="Arial"/>
          <w:sz w:val="20"/>
          <w:szCs w:val="20"/>
          <w:lang w:val="en-GB"/>
        </w:rPr>
        <w:t xml:space="preserve"> SDMT: symbol digit modalities test. HCVA: high contrast visual acuity. RE: right eye. LE: left eye. T2L: T2 lesion. MTR: magnetisation transfer ratio. T2LV: T2 lesion volume. PASAT: </w:t>
      </w:r>
      <w:r w:rsidRPr="00C16E6E">
        <w:rPr>
          <w:rFonts w:ascii="Arial" w:hAnsi="Arial" w:cs="Arial"/>
          <w:color w:val="000000" w:themeColor="text1"/>
          <w:sz w:val="20"/>
          <w:szCs w:val="20"/>
          <w:lang w:val="en-GB"/>
        </w:rPr>
        <w:t>paced auditory serial addition test</w:t>
      </w:r>
      <w:r w:rsidRPr="00C16E6E">
        <w:rPr>
          <w:rFonts w:ascii="Arial" w:hAnsi="Arial" w:cs="Arial"/>
          <w:sz w:val="20"/>
          <w:szCs w:val="20"/>
          <w:lang w:val="en-GB"/>
        </w:rPr>
        <w:t xml:space="preserve"> and MSFC: multiple sclerosis functional composite.</w:t>
      </w:r>
    </w:p>
    <w:p w14:paraId="57FDF030" w14:textId="77777777" w:rsidR="00BF4A52" w:rsidRPr="00AC3DB0" w:rsidRDefault="00BF4A52" w:rsidP="00BF4A52">
      <w:pPr>
        <w:spacing w:line="360" w:lineRule="auto"/>
        <w:rPr>
          <w:rFonts w:ascii="Arial" w:hAnsi="Arial" w:cs="Arial"/>
          <w:lang w:val="en-GB"/>
        </w:rPr>
      </w:pPr>
    </w:p>
    <w:p w14:paraId="43F44252" w14:textId="77777777" w:rsidR="00BF4A52" w:rsidRPr="00AC3DB0" w:rsidRDefault="00BF4A52" w:rsidP="00BF4A52">
      <w:pPr>
        <w:spacing w:line="360" w:lineRule="auto"/>
        <w:rPr>
          <w:rFonts w:ascii="Arial" w:hAnsi="Arial" w:cs="Arial"/>
          <w:lang w:val="en-GB"/>
        </w:rPr>
      </w:pPr>
    </w:p>
    <w:p w14:paraId="0CA11850" w14:textId="77777777" w:rsidR="00BF4A52" w:rsidRDefault="00BF4A52" w:rsidP="00BF4A52">
      <w:pPr>
        <w:widowControl/>
        <w:suppressAutoHyphens w:val="0"/>
        <w:autoSpaceDN/>
        <w:textAlignment w:val="auto"/>
        <w:rPr>
          <w:rFonts w:ascii="Arial" w:hAnsi="Arial" w:cs="Arial"/>
          <w:i/>
          <w:iCs/>
          <w:color w:val="44546A" w:themeColor="text2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14:paraId="0D5DE2BE" w14:textId="123AE004" w:rsidR="00BF4A52" w:rsidRPr="00AC3DB0" w:rsidRDefault="00BF4A52" w:rsidP="00BF4A52">
      <w:pPr>
        <w:pStyle w:val="Caption"/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AC3DB0">
        <w:rPr>
          <w:rFonts w:ascii="Arial" w:hAnsi="Arial" w:cs="Arial"/>
          <w:sz w:val="24"/>
          <w:szCs w:val="24"/>
          <w:lang w:val="en-GB"/>
        </w:rPr>
        <w:t xml:space="preserve">Supplementary Table 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begin"/>
      </w:r>
      <w:r w:rsidRPr="00AC3DB0">
        <w:rPr>
          <w:rFonts w:ascii="Arial" w:hAnsi="Arial" w:cs="Arial"/>
          <w:sz w:val="24"/>
          <w:szCs w:val="24"/>
          <w:lang w:val="en-GB"/>
        </w:rPr>
        <w:instrText xml:space="preserve"> SEQ Supplementary_Table \* ARABIC </w:instrText>
      </w:r>
      <w:r w:rsidRPr="00AC3DB0">
        <w:rPr>
          <w:rFonts w:ascii="Arial" w:hAnsi="Arial" w:cs="Arial"/>
          <w:sz w:val="24"/>
          <w:szCs w:val="24"/>
          <w:lang w:val="en-GB"/>
        </w:rPr>
        <w:fldChar w:fldCharType="separate"/>
      </w:r>
      <w:r w:rsidR="000308E5">
        <w:rPr>
          <w:rFonts w:ascii="Arial" w:hAnsi="Arial" w:cs="Arial"/>
          <w:noProof/>
          <w:sz w:val="24"/>
          <w:szCs w:val="24"/>
          <w:lang w:val="en-GB"/>
        </w:rPr>
        <w:t>22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end"/>
      </w:r>
      <w:r w:rsidRPr="00AC3DB0">
        <w:rPr>
          <w:rFonts w:ascii="Arial" w:hAnsi="Arial" w:cs="Arial"/>
          <w:sz w:val="24"/>
          <w:szCs w:val="24"/>
          <w:lang w:val="en-GB"/>
        </w:rPr>
        <w:t xml:space="preserve"> Coefficient effect and statistical significance of CSF Neurofilaments to predict PBVC at 96 weeks after adjusting for other variables</w:t>
      </w:r>
    </w:p>
    <w:tbl>
      <w:tblPr>
        <w:tblStyle w:val="TableGrid"/>
        <w:tblW w:w="13652" w:type="dxa"/>
        <w:tblLayout w:type="fixed"/>
        <w:tblLook w:val="04A0" w:firstRow="1" w:lastRow="0" w:firstColumn="1" w:lastColumn="0" w:noHBand="0" w:noVBand="1"/>
      </w:tblPr>
      <w:tblGrid>
        <w:gridCol w:w="988"/>
        <w:gridCol w:w="806"/>
        <w:gridCol w:w="3346"/>
        <w:gridCol w:w="2177"/>
        <w:gridCol w:w="2969"/>
        <w:gridCol w:w="1980"/>
        <w:gridCol w:w="1386"/>
      </w:tblGrid>
      <w:tr w:rsidR="00BF4A52" w:rsidRPr="00AC3DB0" w14:paraId="07DCEB75" w14:textId="77777777" w:rsidTr="00E57471">
        <w:trPr>
          <w:trHeight w:val="469"/>
        </w:trPr>
        <w:tc>
          <w:tcPr>
            <w:tcW w:w="988" w:type="dxa"/>
          </w:tcPr>
          <w:p w14:paraId="65D05B67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  <w:r w:rsidRPr="00AC3DB0">
              <w:rPr>
                <w:rFonts w:ascii="Arial" w:hAnsi="Arial" w:cs="Arial"/>
                <w:b/>
                <w:lang w:val="en-GB"/>
              </w:rPr>
              <w:t>Model</w:t>
            </w:r>
          </w:p>
        </w:tc>
        <w:tc>
          <w:tcPr>
            <w:tcW w:w="806" w:type="dxa"/>
          </w:tcPr>
          <w:p w14:paraId="054F6A18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  <w:r w:rsidRPr="00AC3DB0">
              <w:rPr>
                <w:rFonts w:ascii="Arial" w:hAnsi="Arial" w:cs="Arial"/>
                <w:b/>
                <w:lang w:val="en-GB"/>
              </w:rPr>
              <w:t>N</w:t>
            </w:r>
          </w:p>
        </w:tc>
        <w:tc>
          <w:tcPr>
            <w:tcW w:w="3346" w:type="dxa"/>
          </w:tcPr>
          <w:p w14:paraId="52A5CEDE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  <w:r w:rsidRPr="00AC3DB0">
              <w:rPr>
                <w:rFonts w:ascii="Arial" w:hAnsi="Arial" w:cs="Arial"/>
                <w:b/>
                <w:lang w:val="en-GB"/>
              </w:rPr>
              <w:t>CSF Neurofilament variables included</w:t>
            </w:r>
          </w:p>
        </w:tc>
        <w:tc>
          <w:tcPr>
            <w:tcW w:w="2177" w:type="dxa"/>
          </w:tcPr>
          <w:p w14:paraId="3DFE04AC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  <w:r w:rsidRPr="00AC3DB0">
              <w:rPr>
                <w:rFonts w:ascii="Arial" w:hAnsi="Arial" w:cs="Arial"/>
                <w:b/>
                <w:lang w:val="en-GB"/>
              </w:rPr>
              <w:t xml:space="preserve">Unstandardized Coefficients </w:t>
            </w:r>
          </w:p>
        </w:tc>
        <w:tc>
          <w:tcPr>
            <w:tcW w:w="2969" w:type="dxa"/>
          </w:tcPr>
          <w:p w14:paraId="55061526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  <w:r w:rsidRPr="00AC3DB0">
              <w:rPr>
                <w:rFonts w:ascii="Arial" w:hAnsi="Arial" w:cs="Arial"/>
                <w:b/>
                <w:lang w:val="en-GB"/>
              </w:rPr>
              <w:t>95% Confidence Intervals</w:t>
            </w:r>
          </w:p>
        </w:tc>
        <w:tc>
          <w:tcPr>
            <w:tcW w:w="1980" w:type="dxa"/>
          </w:tcPr>
          <w:p w14:paraId="65662466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  <w:r w:rsidRPr="00AC3DB0">
              <w:rPr>
                <w:rFonts w:ascii="Arial" w:hAnsi="Arial" w:cs="Arial"/>
                <w:b/>
                <w:lang w:val="en-GB"/>
              </w:rPr>
              <w:t>Standardized coefficients</w:t>
            </w:r>
          </w:p>
        </w:tc>
        <w:tc>
          <w:tcPr>
            <w:tcW w:w="1386" w:type="dxa"/>
          </w:tcPr>
          <w:p w14:paraId="1A8F55D7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  <w:r w:rsidRPr="00AC3DB0">
              <w:rPr>
                <w:rFonts w:ascii="Arial" w:hAnsi="Arial" w:cs="Arial"/>
                <w:b/>
                <w:lang w:val="en-GB"/>
              </w:rPr>
              <w:t>P-values</w:t>
            </w:r>
          </w:p>
        </w:tc>
      </w:tr>
      <w:tr w:rsidR="00BF4A52" w:rsidRPr="00AC3DB0" w14:paraId="0CD3FAD7" w14:textId="77777777" w:rsidTr="00E57471">
        <w:trPr>
          <w:trHeight w:val="300"/>
        </w:trPr>
        <w:tc>
          <w:tcPr>
            <w:tcW w:w="988" w:type="dxa"/>
          </w:tcPr>
          <w:p w14:paraId="41418C85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806" w:type="dxa"/>
          </w:tcPr>
          <w:p w14:paraId="0AB899D2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</w:t>
            </w:r>
          </w:p>
        </w:tc>
        <w:tc>
          <w:tcPr>
            <w:tcW w:w="3346" w:type="dxa"/>
          </w:tcPr>
          <w:p w14:paraId="66F1B60C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NfH</w:t>
            </w:r>
          </w:p>
        </w:tc>
        <w:tc>
          <w:tcPr>
            <w:tcW w:w="2177" w:type="dxa"/>
          </w:tcPr>
          <w:p w14:paraId="61E1E35E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NfH: -0.0034</w:t>
            </w:r>
          </w:p>
        </w:tc>
        <w:tc>
          <w:tcPr>
            <w:tcW w:w="2969" w:type="dxa"/>
          </w:tcPr>
          <w:p w14:paraId="31DC7467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-0.0065 to -0.00024</w:t>
            </w:r>
          </w:p>
        </w:tc>
        <w:tc>
          <w:tcPr>
            <w:tcW w:w="1980" w:type="dxa"/>
          </w:tcPr>
          <w:p w14:paraId="716A526E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-0.427</w:t>
            </w:r>
          </w:p>
        </w:tc>
        <w:tc>
          <w:tcPr>
            <w:tcW w:w="1386" w:type="dxa"/>
          </w:tcPr>
          <w:p w14:paraId="16E93CF3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0.036</w:t>
            </w:r>
          </w:p>
        </w:tc>
      </w:tr>
      <w:tr w:rsidR="00BF4A52" w:rsidRPr="00AC3DB0" w14:paraId="7EEE1CA3" w14:textId="77777777" w:rsidTr="00E57471">
        <w:trPr>
          <w:trHeight w:val="272"/>
        </w:trPr>
        <w:tc>
          <w:tcPr>
            <w:tcW w:w="988" w:type="dxa"/>
          </w:tcPr>
          <w:p w14:paraId="3B4AC54D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806" w:type="dxa"/>
          </w:tcPr>
          <w:p w14:paraId="3E7FE17B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</w:t>
            </w:r>
          </w:p>
        </w:tc>
        <w:tc>
          <w:tcPr>
            <w:tcW w:w="3346" w:type="dxa"/>
          </w:tcPr>
          <w:p w14:paraId="4AFA029A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NfL</w:t>
            </w:r>
          </w:p>
        </w:tc>
        <w:tc>
          <w:tcPr>
            <w:tcW w:w="2177" w:type="dxa"/>
          </w:tcPr>
          <w:p w14:paraId="74429C64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NfL: -0.0007</w:t>
            </w:r>
          </w:p>
        </w:tc>
        <w:tc>
          <w:tcPr>
            <w:tcW w:w="2969" w:type="dxa"/>
          </w:tcPr>
          <w:p w14:paraId="3A76AF59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-0.0018</w:t>
            </w:r>
            <w:r w:rsidRPr="00AC3DB0">
              <w:rPr>
                <w:rFonts w:ascii="Arial" w:hAnsi="Arial" w:cs="Arial"/>
                <w:lang w:val="en-GB"/>
              </w:rPr>
              <w:tab/>
              <w:t>to 0.00046</w:t>
            </w:r>
          </w:p>
        </w:tc>
        <w:tc>
          <w:tcPr>
            <w:tcW w:w="1980" w:type="dxa"/>
          </w:tcPr>
          <w:p w14:paraId="7631CF75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-0.274</w:t>
            </w:r>
          </w:p>
        </w:tc>
        <w:tc>
          <w:tcPr>
            <w:tcW w:w="1386" w:type="dxa"/>
          </w:tcPr>
          <w:p w14:paraId="6FF0AB72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0.225</w:t>
            </w:r>
          </w:p>
        </w:tc>
      </w:tr>
      <w:tr w:rsidR="00BF4A52" w:rsidRPr="00AC3DB0" w14:paraId="6EC513A8" w14:textId="77777777" w:rsidTr="00E57471">
        <w:trPr>
          <w:trHeight w:val="32"/>
        </w:trPr>
        <w:tc>
          <w:tcPr>
            <w:tcW w:w="988" w:type="dxa"/>
            <w:vMerge w:val="restart"/>
          </w:tcPr>
          <w:p w14:paraId="0FCD8C88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806" w:type="dxa"/>
            <w:vMerge w:val="restart"/>
          </w:tcPr>
          <w:p w14:paraId="5B9505DC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39</w:t>
            </w:r>
          </w:p>
        </w:tc>
        <w:tc>
          <w:tcPr>
            <w:tcW w:w="3346" w:type="dxa"/>
            <w:vMerge w:val="restart"/>
          </w:tcPr>
          <w:p w14:paraId="7F0EBB8F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Both NfH and NfL</w:t>
            </w:r>
          </w:p>
        </w:tc>
        <w:tc>
          <w:tcPr>
            <w:tcW w:w="2177" w:type="dxa"/>
          </w:tcPr>
          <w:p w14:paraId="733E59B4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NfH: -0.0044</w:t>
            </w:r>
          </w:p>
        </w:tc>
        <w:tc>
          <w:tcPr>
            <w:tcW w:w="2969" w:type="dxa"/>
          </w:tcPr>
          <w:p w14:paraId="3A0438DD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-0.0094 to 0.00058</w:t>
            </w:r>
          </w:p>
        </w:tc>
        <w:tc>
          <w:tcPr>
            <w:tcW w:w="1980" w:type="dxa"/>
          </w:tcPr>
          <w:p w14:paraId="4F065478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-0.554</w:t>
            </w:r>
          </w:p>
        </w:tc>
        <w:tc>
          <w:tcPr>
            <w:tcW w:w="1386" w:type="dxa"/>
          </w:tcPr>
          <w:p w14:paraId="40E365CC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0.080</w:t>
            </w:r>
          </w:p>
        </w:tc>
      </w:tr>
      <w:tr w:rsidR="00BF4A52" w:rsidRPr="00AC3DB0" w14:paraId="0F144104" w14:textId="77777777" w:rsidTr="00E57471">
        <w:trPr>
          <w:trHeight w:val="235"/>
        </w:trPr>
        <w:tc>
          <w:tcPr>
            <w:tcW w:w="988" w:type="dxa"/>
            <w:vMerge/>
          </w:tcPr>
          <w:p w14:paraId="198FF7FD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06" w:type="dxa"/>
            <w:vMerge/>
          </w:tcPr>
          <w:p w14:paraId="43296460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346" w:type="dxa"/>
            <w:vMerge/>
          </w:tcPr>
          <w:p w14:paraId="25FC8AF2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177" w:type="dxa"/>
          </w:tcPr>
          <w:p w14:paraId="646B381C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NfL:  0.0004</w:t>
            </w:r>
          </w:p>
        </w:tc>
        <w:tc>
          <w:tcPr>
            <w:tcW w:w="2969" w:type="dxa"/>
          </w:tcPr>
          <w:p w14:paraId="00546DFB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-0.0012 to 0.0021</w:t>
            </w:r>
          </w:p>
        </w:tc>
        <w:tc>
          <w:tcPr>
            <w:tcW w:w="1980" w:type="dxa"/>
          </w:tcPr>
          <w:p w14:paraId="420BE790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0.178</w:t>
            </w:r>
          </w:p>
        </w:tc>
        <w:tc>
          <w:tcPr>
            <w:tcW w:w="1386" w:type="dxa"/>
          </w:tcPr>
          <w:p w14:paraId="5DBF4DB0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0.585</w:t>
            </w:r>
          </w:p>
        </w:tc>
      </w:tr>
      <w:tr w:rsidR="00BF4A52" w:rsidRPr="00AC3DB0" w14:paraId="49BB0909" w14:textId="77777777" w:rsidTr="00E57471">
        <w:trPr>
          <w:trHeight w:val="309"/>
        </w:trPr>
        <w:tc>
          <w:tcPr>
            <w:tcW w:w="988" w:type="dxa"/>
          </w:tcPr>
          <w:p w14:paraId="170EF565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806" w:type="dxa"/>
          </w:tcPr>
          <w:p w14:paraId="33E8ED59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49</w:t>
            </w:r>
          </w:p>
        </w:tc>
        <w:tc>
          <w:tcPr>
            <w:tcW w:w="3346" w:type="dxa"/>
          </w:tcPr>
          <w:p w14:paraId="09E63804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NfH</w:t>
            </w:r>
          </w:p>
        </w:tc>
        <w:tc>
          <w:tcPr>
            <w:tcW w:w="2177" w:type="dxa"/>
          </w:tcPr>
          <w:p w14:paraId="5FFFAC45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NfH: -0.0031</w:t>
            </w:r>
          </w:p>
        </w:tc>
        <w:tc>
          <w:tcPr>
            <w:tcW w:w="2969" w:type="dxa"/>
          </w:tcPr>
          <w:p w14:paraId="6E80C375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-0.0059 to -0.00032</w:t>
            </w:r>
          </w:p>
        </w:tc>
        <w:tc>
          <w:tcPr>
            <w:tcW w:w="1980" w:type="dxa"/>
          </w:tcPr>
          <w:p w14:paraId="5CD74B06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-0.362</w:t>
            </w:r>
          </w:p>
        </w:tc>
        <w:tc>
          <w:tcPr>
            <w:tcW w:w="1386" w:type="dxa"/>
          </w:tcPr>
          <w:p w14:paraId="4A661832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0.030</w:t>
            </w:r>
          </w:p>
        </w:tc>
      </w:tr>
      <w:tr w:rsidR="00BF4A52" w:rsidRPr="00AC3DB0" w14:paraId="7E62D242" w14:textId="77777777" w:rsidTr="00E57471">
        <w:trPr>
          <w:trHeight w:val="309"/>
        </w:trPr>
        <w:tc>
          <w:tcPr>
            <w:tcW w:w="988" w:type="dxa"/>
          </w:tcPr>
          <w:p w14:paraId="27567410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806" w:type="dxa"/>
          </w:tcPr>
          <w:p w14:paraId="3AAF62D4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49</w:t>
            </w:r>
          </w:p>
        </w:tc>
        <w:tc>
          <w:tcPr>
            <w:tcW w:w="3346" w:type="dxa"/>
          </w:tcPr>
          <w:p w14:paraId="756F30C2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NfL</w:t>
            </w:r>
          </w:p>
        </w:tc>
        <w:tc>
          <w:tcPr>
            <w:tcW w:w="2177" w:type="dxa"/>
          </w:tcPr>
          <w:p w14:paraId="45AE8933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NfL:</w:t>
            </w: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 </w:t>
            </w:r>
            <w:r w:rsidRPr="00AC3DB0">
              <w:rPr>
                <w:rFonts w:ascii="Arial" w:hAnsi="Arial" w:cs="Arial"/>
                <w:color w:val="000000"/>
                <w:lang w:val="en-GB"/>
              </w:rPr>
              <w:t>-0.0006</w:t>
            </w:r>
          </w:p>
        </w:tc>
        <w:tc>
          <w:tcPr>
            <w:tcW w:w="2969" w:type="dxa"/>
          </w:tcPr>
          <w:p w14:paraId="53D233C8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-0.0015 to 0.00035</w:t>
            </w:r>
          </w:p>
        </w:tc>
        <w:tc>
          <w:tcPr>
            <w:tcW w:w="1980" w:type="dxa"/>
          </w:tcPr>
          <w:p w14:paraId="421959B8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lang w:val="en-GB"/>
              </w:rPr>
              <w:t>-0.221</w:t>
            </w:r>
          </w:p>
        </w:tc>
        <w:tc>
          <w:tcPr>
            <w:tcW w:w="1386" w:type="dxa"/>
          </w:tcPr>
          <w:p w14:paraId="6193CE6B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color w:val="000000"/>
                <w:lang w:val="en-GB"/>
              </w:rPr>
              <w:t>0.216</w:t>
            </w:r>
          </w:p>
        </w:tc>
      </w:tr>
      <w:tr w:rsidR="00BF4A52" w:rsidRPr="00AC3DB0" w14:paraId="66135819" w14:textId="77777777" w:rsidTr="00E57471">
        <w:trPr>
          <w:trHeight w:val="181"/>
        </w:trPr>
        <w:tc>
          <w:tcPr>
            <w:tcW w:w="988" w:type="dxa"/>
            <w:vMerge w:val="restart"/>
          </w:tcPr>
          <w:p w14:paraId="302923B1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806" w:type="dxa"/>
            <w:vMerge w:val="restart"/>
          </w:tcPr>
          <w:p w14:paraId="354AFE90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49</w:t>
            </w:r>
          </w:p>
        </w:tc>
        <w:tc>
          <w:tcPr>
            <w:tcW w:w="3346" w:type="dxa"/>
            <w:vMerge w:val="restart"/>
          </w:tcPr>
          <w:p w14:paraId="1914BC2C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Both NfH and Nf)</w:t>
            </w:r>
          </w:p>
        </w:tc>
        <w:tc>
          <w:tcPr>
            <w:tcW w:w="2177" w:type="dxa"/>
          </w:tcPr>
          <w:p w14:paraId="4B83A000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 xml:space="preserve">NfH: </w:t>
            </w: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-0.0040</w:t>
            </w:r>
          </w:p>
        </w:tc>
        <w:tc>
          <w:tcPr>
            <w:tcW w:w="2969" w:type="dxa"/>
          </w:tcPr>
          <w:p w14:paraId="139E0CCD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-0.0083 to 0.00027</w:t>
            </w:r>
          </w:p>
        </w:tc>
        <w:tc>
          <w:tcPr>
            <w:tcW w:w="1980" w:type="dxa"/>
          </w:tcPr>
          <w:p w14:paraId="315DBE0F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-0.465</w:t>
            </w:r>
          </w:p>
        </w:tc>
        <w:tc>
          <w:tcPr>
            <w:tcW w:w="1386" w:type="dxa"/>
          </w:tcPr>
          <w:p w14:paraId="74511804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0.065</w:t>
            </w:r>
          </w:p>
        </w:tc>
      </w:tr>
      <w:tr w:rsidR="00BF4A52" w:rsidRPr="00AC3DB0" w14:paraId="296495FD" w14:textId="77777777" w:rsidTr="00E57471">
        <w:trPr>
          <w:trHeight w:val="190"/>
        </w:trPr>
        <w:tc>
          <w:tcPr>
            <w:tcW w:w="988" w:type="dxa"/>
            <w:vMerge/>
          </w:tcPr>
          <w:p w14:paraId="0F27A0A9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06" w:type="dxa"/>
            <w:vMerge/>
          </w:tcPr>
          <w:p w14:paraId="7E4B243F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346" w:type="dxa"/>
            <w:vMerge/>
          </w:tcPr>
          <w:p w14:paraId="23BA6F36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177" w:type="dxa"/>
          </w:tcPr>
          <w:p w14:paraId="42493ADE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NfL:</w:t>
            </w: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0.0004</w:t>
            </w:r>
          </w:p>
        </w:tc>
        <w:tc>
          <w:tcPr>
            <w:tcW w:w="2969" w:type="dxa"/>
          </w:tcPr>
          <w:p w14:paraId="0E641EBC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-0.00098 to 0.0017</w:t>
            </w:r>
          </w:p>
        </w:tc>
        <w:tc>
          <w:tcPr>
            <w:tcW w:w="1980" w:type="dxa"/>
          </w:tcPr>
          <w:p w14:paraId="31FBBBBC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0.143</w:t>
            </w:r>
          </w:p>
        </w:tc>
        <w:tc>
          <w:tcPr>
            <w:tcW w:w="1386" w:type="dxa"/>
          </w:tcPr>
          <w:p w14:paraId="215DDFEF" w14:textId="77777777" w:rsidR="00BF4A52" w:rsidRPr="00AC3DB0" w:rsidRDefault="00BF4A52" w:rsidP="00E5747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0.578</w:t>
            </w:r>
          </w:p>
        </w:tc>
      </w:tr>
    </w:tbl>
    <w:p w14:paraId="12DACD4D" w14:textId="77777777" w:rsidR="00BF4A52" w:rsidRPr="00C16E6E" w:rsidRDefault="00BF4A52" w:rsidP="00BF4A52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C16E6E">
        <w:rPr>
          <w:rFonts w:ascii="Arial" w:hAnsi="Arial" w:cs="Arial"/>
          <w:sz w:val="20"/>
          <w:szCs w:val="20"/>
          <w:lang w:val="en-GB"/>
        </w:rPr>
        <w:t>NfL: neurofilament light chain. NfH: neurofilament heavy chain. CSF: cerebrospinal fluid.</w:t>
      </w:r>
    </w:p>
    <w:p w14:paraId="6F02B3E6" w14:textId="77777777" w:rsidR="00BF4A52" w:rsidRDefault="00BF4A52" w:rsidP="00BF4A52">
      <w:pPr>
        <w:widowControl/>
        <w:suppressAutoHyphens w:val="0"/>
        <w:autoSpaceDN/>
        <w:textAlignment w:val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14:paraId="3922F6AB" w14:textId="77777777" w:rsidR="00BF4A52" w:rsidRDefault="00BF4A52">
      <w:pPr>
        <w:widowControl/>
        <w:suppressAutoHyphens w:val="0"/>
        <w:autoSpaceDN/>
        <w:textAlignment w:val="auto"/>
        <w:rPr>
          <w:rFonts w:ascii="Arial" w:hAnsi="Arial" w:cs="Arial"/>
          <w:i/>
          <w:iCs/>
          <w:color w:val="44546A" w:themeColor="text2"/>
          <w:lang w:val="en-GB"/>
        </w:rPr>
      </w:pPr>
    </w:p>
    <w:p w14:paraId="27BB42D9" w14:textId="6B9263CE" w:rsidR="00DC4434" w:rsidRPr="00AC3DB0" w:rsidRDefault="00DC4434" w:rsidP="0085777A">
      <w:pPr>
        <w:pStyle w:val="Caption"/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AC3DB0">
        <w:rPr>
          <w:rFonts w:ascii="Arial" w:hAnsi="Arial" w:cs="Arial"/>
          <w:sz w:val="24"/>
          <w:szCs w:val="24"/>
          <w:lang w:val="en-GB"/>
        </w:rPr>
        <w:t xml:space="preserve">Supplementary Table 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begin"/>
      </w:r>
      <w:r w:rsidRPr="00AC3DB0">
        <w:rPr>
          <w:rFonts w:ascii="Arial" w:hAnsi="Arial" w:cs="Arial"/>
          <w:sz w:val="24"/>
          <w:szCs w:val="24"/>
          <w:lang w:val="en-GB"/>
        </w:rPr>
        <w:instrText xml:space="preserve"> SEQ Supplementary_Table \* ARABIC </w:instrText>
      </w:r>
      <w:r w:rsidRPr="00AC3DB0">
        <w:rPr>
          <w:rFonts w:ascii="Arial" w:hAnsi="Arial" w:cs="Arial"/>
          <w:sz w:val="24"/>
          <w:szCs w:val="24"/>
          <w:lang w:val="en-GB"/>
        </w:rPr>
        <w:fldChar w:fldCharType="separate"/>
      </w:r>
      <w:r w:rsidR="000308E5">
        <w:rPr>
          <w:rFonts w:ascii="Arial" w:hAnsi="Arial" w:cs="Arial"/>
          <w:noProof/>
          <w:sz w:val="24"/>
          <w:szCs w:val="24"/>
          <w:lang w:val="en-GB"/>
        </w:rPr>
        <w:t>23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end"/>
      </w:r>
      <w:r w:rsidRPr="00AC3DB0">
        <w:rPr>
          <w:rFonts w:ascii="Arial" w:hAnsi="Arial" w:cs="Arial"/>
          <w:sz w:val="24"/>
          <w:szCs w:val="24"/>
          <w:lang w:val="en-GB"/>
        </w:rPr>
        <w:t xml:space="preserve"> Multiple linear regression analysis to investigate the effect of SLCVA Low contrast 1.25% OD on PBVC at 96 weeks: with interaction terms included.</w:t>
      </w:r>
    </w:p>
    <w:tbl>
      <w:tblPr>
        <w:tblW w:w="13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1601"/>
        <w:gridCol w:w="1440"/>
        <w:gridCol w:w="1147"/>
        <w:gridCol w:w="1532"/>
        <w:gridCol w:w="1955"/>
        <w:gridCol w:w="1238"/>
        <w:gridCol w:w="1238"/>
      </w:tblGrid>
      <w:tr w:rsidR="008F3DA4" w:rsidRPr="00AC3DB0" w14:paraId="58235F85" w14:textId="77777777" w:rsidTr="00B46E4C">
        <w:trPr>
          <w:trHeight w:val="725"/>
        </w:trPr>
        <w:tc>
          <w:tcPr>
            <w:tcW w:w="3291" w:type="dxa"/>
            <w:shd w:val="clear" w:color="auto" w:fill="auto"/>
            <w:hideMark/>
          </w:tcPr>
          <w:p w14:paraId="391435B5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Variable</w:t>
            </w:r>
          </w:p>
        </w:tc>
        <w:tc>
          <w:tcPr>
            <w:tcW w:w="1601" w:type="dxa"/>
            <w:shd w:val="clear" w:color="auto" w:fill="auto"/>
            <w:hideMark/>
          </w:tcPr>
          <w:p w14:paraId="575D27A3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Parameter</w:t>
            </w:r>
          </w:p>
          <w:p w14:paraId="2BC66B9D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Estimate</w:t>
            </w:r>
          </w:p>
        </w:tc>
        <w:tc>
          <w:tcPr>
            <w:tcW w:w="1440" w:type="dxa"/>
            <w:shd w:val="clear" w:color="auto" w:fill="auto"/>
            <w:hideMark/>
          </w:tcPr>
          <w:p w14:paraId="761B1FE0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Standard</w:t>
            </w:r>
          </w:p>
          <w:p w14:paraId="09A2DD46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Error</w:t>
            </w:r>
          </w:p>
        </w:tc>
        <w:tc>
          <w:tcPr>
            <w:tcW w:w="1147" w:type="dxa"/>
            <w:shd w:val="clear" w:color="auto" w:fill="auto"/>
            <w:hideMark/>
          </w:tcPr>
          <w:p w14:paraId="480F7483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t Value</w:t>
            </w:r>
          </w:p>
        </w:tc>
        <w:tc>
          <w:tcPr>
            <w:tcW w:w="1532" w:type="dxa"/>
            <w:shd w:val="clear" w:color="auto" w:fill="auto"/>
            <w:hideMark/>
          </w:tcPr>
          <w:p w14:paraId="13F59444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P-value</w:t>
            </w:r>
          </w:p>
        </w:tc>
        <w:tc>
          <w:tcPr>
            <w:tcW w:w="1955" w:type="dxa"/>
            <w:shd w:val="clear" w:color="auto" w:fill="auto"/>
            <w:hideMark/>
          </w:tcPr>
          <w:p w14:paraId="4F45C3E7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Standardized</w:t>
            </w:r>
          </w:p>
          <w:p w14:paraId="42794E88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Estimate</w:t>
            </w:r>
          </w:p>
        </w:tc>
        <w:tc>
          <w:tcPr>
            <w:tcW w:w="2476" w:type="dxa"/>
            <w:gridSpan w:val="2"/>
            <w:shd w:val="clear" w:color="auto" w:fill="auto"/>
            <w:hideMark/>
          </w:tcPr>
          <w:p w14:paraId="42C69A89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95% Confidence Limits</w:t>
            </w:r>
          </w:p>
        </w:tc>
      </w:tr>
      <w:tr w:rsidR="008F3DA4" w:rsidRPr="00AC3DB0" w14:paraId="0C7C762E" w14:textId="77777777" w:rsidTr="00B46E4C">
        <w:trPr>
          <w:trHeight w:val="359"/>
        </w:trPr>
        <w:tc>
          <w:tcPr>
            <w:tcW w:w="3291" w:type="dxa"/>
            <w:shd w:val="clear" w:color="auto" w:fill="auto"/>
            <w:hideMark/>
          </w:tcPr>
          <w:p w14:paraId="601464C7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Intercept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14:paraId="096B22FA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-1.6343</w:t>
            </w:r>
          </w:p>
        </w:tc>
        <w:tc>
          <w:tcPr>
            <w:tcW w:w="1440" w:type="dxa"/>
            <w:shd w:val="clear" w:color="auto" w:fill="auto"/>
            <w:hideMark/>
          </w:tcPr>
          <w:p w14:paraId="6E298DE2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0.17064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14:paraId="4B3518BA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-9.58</w:t>
            </w:r>
          </w:p>
        </w:tc>
        <w:tc>
          <w:tcPr>
            <w:tcW w:w="1532" w:type="dxa"/>
            <w:shd w:val="clear" w:color="auto" w:fill="auto"/>
            <w:hideMark/>
          </w:tcPr>
          <w:p w14:paraId="4F027AB3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&lt;0.000001</w:t>
            </w:r>
          </w:p>
        </w:tc>
        <w:tc>
          <w:tcPr>
            <w:tcW w:w="1955" w:type="dxa"/>
            <w:shd w:val="clear" w:color="auto" w:fill="auto"/>
            <w:hideMark/>
          </w:tcPr>
          <w:p w14:paraId="2D2A0AC8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0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14:paraId="40EC67C2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-1.9698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14:paraId="485553CB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-1.2988</w:t>
            </w:r>
          </w:p>
        </w:tc>
      </w:tr>
      <w:tr w:rsidR="008F3DA4" w:rsidRPr="00AC3DB0" w14:paraId="1CD45E03" w14:textId="77777777" w:rsidTr="00B46E4C">
        <w:trPr>
          <w:trHeight w:val="359"/>
        </w:trPr>
        <w:tc>
          <w:tcPr>
            <w:tcW w:w="3291" w:type="dxa"/>
            <w:shd w:val="clear" w:color="auto" w:fill="auto"/>
            <w:hideMark/>
          </w:tcPr>
          <w:p w14:paraId="1DCE779D" w14:textId="5020A0A8" w:rsidR="008F3DA4" w:rsidRPr="00AC3DB0" w:rsidRDefault="001C130D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SLCVA</w:t>
            </w:r>
            <w:r w:rsidR="008F3DA4"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1.25% </w:t>
            </w: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RE</w:t>
            </w:r>
          </w:p>
        </w:tc>
        <w:tc>
          <w:tcPr>
            <w:tcW w:w="1601" w:type="dxa"/>
            <w:shd w:val="clear" w:color="auto" w:fill="auto"/>
            <w:hideMark/>
          </w:tcPr>
          <w:p w14:paraId="14CF7EA8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0.03256</w:t>
            </w:r>
          </w:p>
        </w:tc>
        <w:tc>
          <w:tcPr>
            <w:tcW w:w="1440" w:type="dxa"/>
            <w:shd w:val="clear" w:color="auto" w:fill="auto"/>
            <w:hideMark/>
          </w:tcPr>
          <w:p w14:paraId="773AA47B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0.01109</w:t>
            </w:r>
          </w:p>
        </w:tc>
        <w:tc>
          <w:tcPr>
            <w:tcW w:w="1147" w:type="dxa"/>
            <w:shd w:val="clear" w:color="auto" w:fill="auto"/>
            <w:hideMark/>
          </w:tcPr>
          <w:p w14:paraId="1FC4FE64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2.94</w:t>
            </w:r>
          </w:p>
        </w:tc>
        <w:tc>
          <w:tcPr>
            <w:tcW w:w="1532" w:type="dxa"/>
            <w:shd w:val="clear" w:color="auto" w:fill="auto"/>
            <w:hideMark/>
          </w:tcPr>
          <w:p w14:paraId="636017F8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0.00352</w:t>
            </w:r>
          </w:p>
        </w:tc>
        <w:tc>
          <w:tcPr>
            <w:tcW w:w="1955" w:type="dxa"/>
            <w:shd w:val="clear" w:color="auto" w:fill="auto"/>
            <w:hideMark/>
          </w:tcPr>
          <w:p w14:paraId="78847688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0.27101</w:t>
            </w:r>
          </w:p>
        </w:tc>
        <w:tc>
          <w:tcPr>
            <w:tcW w:w="1238" w:type="dxa"/>
            <w:shd w:val="clear" w:color="auto" w:fill="auto"/>
            <w:hideMark/>
          </w:tcPr>
          <w:p w14:paraId="0CC43FC3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0.01076</w:t>
            </w:r>
          </w:p>
        </w:tc>
        <w:tc>
          <w:tcPr>
            <w:tcW w:w="1238" w:type="dxa"/>
            <w:shd w:val="clear" w:color="auto" w:fill="auto"/>
            <w:hideMark/>
          </w:tcPr>
          <w:p w14:paraId="5FCED529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0.05437</w:t>
            </w:r>
          </w:p>
        </w:tc>
      </w:tr>
      <w:tr w:rsidR="008F3DA4" w:rsidRPr="00AC3DB0" w14:paraId="30695743" w14:textId="77777777" w:rsidTr="00B46E4C">
        <w:trPr>
          <w:trHeight w:val="187"/>
        </w:trPr>
        <w:tc>
          <w:tcPr>
            <w:tcW w:w="3291" w:type="dxa"/>
            <w:shd w:val="clear" w:color="auto" w:fill="auto"/>
            <w:hideMark/>
          </w:tcPr>
          <w:p w14:paraId="1A2763F2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Fluoxetine</w:t>
            </w:r>
          </w:p>
        </w:tc>
        <w:tc>
          <w:tcPr>
            <w:tcW w:w="1601" w:type="dxa"/>
            <w:shd w:val="clear" w:color="auto" w:fill="auto"/>
            <w:hideMark/>
          </w:tcPr>
          <w:p w14:paraId="7431FFFF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0.04444</w:t>
            </w:r>
          </w:p>
        </w:tc>
        <w:tc>
          <w:tcPr>
            <w:tcW w:w="1440" w:type="dxa"/>
            <w:shd w:val="clear" w:color="auto" w:fill="auto"/>
            <w:hideMark/>
          </w:tcPr>
          <w:p w14:paraId="3D36C59C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0.24364</w:t>
            </w:r>
          </w:p>
        </w:tc>
        <w:tc>
          <w:tcPr>
            <w:tcW w:w="1147" w:type="dxa"/>
            <w:shd w:val="clear" w:color="auto" w:fill="auto"/>
            <w:hideMark/>
          </w:tcPr>
          <w:p w14:paraId="7947C1C4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0.18</w:t>
            </w:r>
          </w:p>
        </w:tc>
        <w:tc>
          <w:tcPr>
            <w:tcW w:w="1532" w:type="dxa"/>
            <w:shd w:val="clear" w:color="auto" w:fill="auto"/>
            <w:hideMark/>
          </w:tcPr>
          <w:p w14:paraId="50E18313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0.85537</w:t>
            </w:r>
          </w:p>
        </w:tc>
        <w:tc>
          <w:tcPr>
            <w:tcW w:w="1955" w:type="dxa"/>
            <w:shd w:val="clear" w:color="auto" w:fill="auto"/>
            <w:hideMark/>
          </w:tcPr>
          <w:p w14:paraId="766E47F1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0.015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14:paraId="7FCAD2CC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-0.4346</w:t>
            </w:r>
          </w:p>
        </w:tc>
        <w:tc>
          <w:tcPr>
            <w:tcW w:w="1238" w:type="dxa"/>
            <w:shd w:val="clear" w:color="auto" w:fill="auto"/>
            <w:hideMark/>
          </w:tcPr>
          <w:p w14:paraId="2305CBD4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0.5235</w:t>
            </w:r>
          </w:p>
        </w:tc>
      </w:tr>
      <w:tr w:rsidR="008F3DA4" w:rsidRPr="00AC3DB0" w14:paraId="440446EC" w14:textId="77777777" w:rsidTr="00B46E4C">
        <w:trPr>
          <w:trHeight w:val="187"/>
        </w:trPr>
        <w:tc>
          <w:tcPr>
            <w:tcW w:w="3291" w:type="dxa"/>
            <w:shd w:val="clear" w:color="auto" w:fill="auto"/>
            <w:hideMark/>
          </w:tcPr>
          <w:p w14:paraId="5445779C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Riluzole</w:t>
            </w:r>
          </w:p>
        </w:tc>
        <w:tc>
          <w:tcPr>
            <w:tcW w:w="1601" w:type="dxa"/>
            <w:shd w:val="clear" w:color="auto" w:fill="auto"/>
            <w:hideMark/>
          </w:tcPr>
          <w:p w14:paraId="080A8673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0.05232</w:t>
            </w:r>
          </w:p>
        </w:tc>
        <w:tc>
          <w:tcPr>
            <w:tcW w:w="1440" w:type="dxa"/>
            <w:shd w:val="clear" w:color="auto" w:fill="auto"/>
            <w:hideMark/>
          </w:tcPr>
          <w:p w14:paraId="16D49709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0.23335</w:t>
            </w:r>
          </w:p>
        </w:tc>
        <w:tc>
          <w:tcPr>
            <w:tcW w:w="1147" w:type="dxa"/>
            <w:shd w:val="clear" w:color="auto" w:fill="auto"/>
            <w:hideMark/>
          </w:tcPr>
          <w:p w14:paraId="74B30304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0.22</w:t>
            </w:r>
          </w:p>
        </w:tc>
        <w:tc>
          <w:tcPr>
            <w:tcW w:w="1532" w:type="dxa"/>
            <w:shd w:val="clear" w:color="auto" w:fill="auto"/>
            <w:hideMark/>
          </w:tcPr>
          <w:p w14:paraId="1287ACFD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0.8227</w:t>
            </w:r>
          </w:p>
        </w:tc>
        <w:tc>
          <w:tcPr>
            <w:tcW w:w="1955" w:type="dxa"/>
            <w:shd w:val="clear" w:color="auto" w:fill="auto"/>
            <w:hideMark/>
          </w:tcPr>
          <w:p w14:paraId="7A041530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0.01772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14:paraId="09ADC3E2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-0.4065</w:t>
            </w:r>
          </w:p>
        </w:tc>
        <w:tc>
          <w:tcPr>
            <w:tcW w:w="1238" w:type="dxa"/>
            <w:shd w:val="clear" w:color="auto" w:fill="auto"/>
            <w:hideMark/>
          </w:tcPr>
          <w:p w14:paraId="6A4068E0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0.51114</w:t>
            </w:r>
          </w:p>
        </w:tc>
      </w:tr>
      <w:tr w:rsidR="008F3DA4" w:rsidRPr="00AC3DB0" w14:paraId="15000F91" w14:textId="77777777" w:rsidTr="00B46E4C">
        <w:trPr>
          <w:trHeight w:val="187"/>
        </w:trPr>
        <w:tc>
          <w:tcPr>
            <w:tcW w:w="3291" w:type="dxa"/>
            <w:shd w:val="clear" w:color="auto" w:fill="auto"/>
            <w:hideMark/>
          </w:tcPr>
          <w:p w14:paraId="732194A3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Amiloride</w:t>
            </w:r>
          </w:p>
        </w:tc>
        <w:tc>
          <w:tcPr>
            <w:tcW w:w="1601" w:type="dxa"/>
            <w:shd w:val="clear" w:color="auto" w:fill="auto"/>
            <w:hideMark/>
          </w:tcPr>
          <w:p w14:paraId="6A50274D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0.41912</w:t>
            </w:r>
          </w:p>
        </w:tc>
        <w:tc>
          <w:tcPr>
            <w:tcW w:w="1440" w:type="dxa"/>
            <w:shd w:val="clear" w:color="auto" w:fill="auto"/>
            <w:hideMark/>
          </w:tcPr>
          <w:p w14:paraId="20009901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0.24505</w:t>
            </w:r>
          </w:p>
        </w:tc>
        <w:tc>
          <w:tcPr>
            <w:tcW w:w="1147" w:type="dxa"/>
            <w:shd w:val="clear" w:color="auto" w:fill="auto"/>
            <w:hideMark/>
          </w:tcPr>
          <w:p w14:paraId="51FA81A5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1.71</w:t>
            </w:r>
          </w:p>
        </w:tc>
        <w:tc>
          <w:tcPr>
            <w:tcW w:w="1532" w:type="dxa"/>
            <w:shd w:val="clear" w:color="auto" w:fill="auto"/>
            <w:hideMark/>
          </w:tcPr>
          <w:p w14:paraId="124C7F52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0.08802</w:t>
            </w:r>
          </w:p>
        </w:tc>
        <w:tc>
          <w:tcPr>
            <w:tcW w:w="1955" w:type="dxa"/>
            <w:shd w:val="clear" w:color="auto" w:fill="auto"/>
            <w:hideMark/>
          </w:tcPr>
          <w:p w14:paraId="1BBD213E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0.14096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14:paraId="41B100B2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-0.0627</w:t>
            </w:r>
          </w:p>
        </w:tc>
        <w:tc>
          <w:tcPr>
            <w:tcW w:w="1238" w:type="dxa"/>
            <w:shd w:val="clear" w:color="auto" w:fill="auto"/>
            <w:hideMark/>
          </w:tcPr>
          <w:p w14:paraId="3E7476D8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0.90095</w:t>
            </w:r>
          </w:p>
        </w:tc>
      </w:tr>
      <w:tr w:rsidR="008F3DA4" w:rsidRPr="00AC3DB0" w14:paraId="28C73E77" w14:textId="77777777" w:rsidTr="00B46E4C">
        <w:trPr>
          <w:trHeight w:val="187"/>
        </w:trPr>
        <w:tc>
          <w:tcPr>
            <w:tcW w:w="3291" w:type="dxa"/>
            <w:shd w:val="clear" w:color="auto" w:fill="auto"/>
            <w:hideMark/>
          </w:tcPr>
          <w:p w14:paraId="56D950CF" w14:textId="77777777" w:rsidR="001C130D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Interaction term: </w:t>
            </w:r>
          </w:p>
          <w:p w14:paraId="3E61F203" w14:textId="732E6B5A" w:rsidR="008F3DA4" w:rsidRPr="00AC3DB0" w:rsidRDefault="001C130D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SLCVA</w:t>
            </w:r>
            <w:r w:rsidR="008F3DA4"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1.25% </w:t>
            </w: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RE</w:t>
            </w:r>
            <w:r w:rsidR="008F3DA4"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in Fluoxetine arm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14:paraId="4E8E29BE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-0.0133</w:t>
            </w:r>
          </w:p>
        </w:tc>
        <w:tc>
          <w:tcPr>
            <w:tcW w:w="1440" w:type="dxa"/>
            <w:shd w:val="clear" w:color="auto" w:fill="auto"/>
            <w:hideMark/>
          </w:tcPr>
          <w:p w14:paraId="3EE430E5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0.01727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14:paraId="533496FC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-0.77</w:t>
            </w:r>
          </w:p>
        </w:tc>
        <w:tc>
          <w:tcPr>
            <w:tcW w:w="1532" w:type="dxa"/>
            <w:shd w:val="clear" w:color="auto" w:fill="auto"/>
            <w:hideMark/>
          </w:tcPr>
          <w:p w14:paraId="23911A90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0.4427</w:t>
            </w:r>
          </w:p>
        </w:tc>
        <w:tc>
          <w:tcPr>
            <w:tcW w:w="1955" w:type="dxa"/>
            <w:shd w:val="clear" w:color="auto" w:fill="auto"/>
            <w:noWrap/>
            <w:hideMark/>
          </w:tcPr>
          <w:p w14:paraId="10B4D810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-0.064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14:paraId="04D197D0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-0.0472</w:t>
            </w:r>
          </w:p>
        </w:tc>
        <w:tc>
          <w:tcPr>
            <w:tcW w:w="1238" w:type="dxa"/>
            <w:shd w:val="clear" w:color="auto" w:fill="auto"/>
            <w:hideMark/>
          </w:tcPr>
          <w:p w14:paraId="77B9AA4D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0.02069</w:t>
            </w:r>
          </w:p>
        </w:tc>
      </w:tr>
      <w:tr w:rsidR="008F3DA4" w:rsidRPr="00AC3DB0" w14:paraId="2D6293F5" w14:textId="77777777" w:rsidTr="00B46E4C">
        <w:trPr>
          <w:trHeight w:val="187"/>
        </w:trPr>
        <w:tc>
          <w:tcPr>
            <w:tcW w:w="3291" w:type="dxa"/>
            <w:shd w:val="clear" w:color="auto" w:fill="auto"/>
            <w:hideMark/>
          </w:tcPr>
          <w:p w14:paraId="7EB423AF" w14:textId="18CA6A5F" w:rsidR="008F3DA4" w:rsidRPr="00BF4A52" w:rsidRDefault="001C130D" w:rsidP="0085777A">
            <w:pPr>
              <w:spacing w:line="360" w:lineRule="auto"/>
              <w:rPr>
                <w:rFonts w:ascii="Arial" w:hAnsi="Arial" w:cs="Arial"/>
              </w:rPr>
            </w:pPr>
            <w:r w:rsidRPr="00BF4A52">
              <w:rPr>
                <w:rFonts w:ascii="Arial" w:eastAsia="Times New Roman" w:hAnsi="Arial" w:cs="Arial"/>
                <w:color w:val="000000"/>
                <w:lang w:eastAsia="en-GB"/>
              </w:rPr>
              <w:t>SLCVA</w:t>
            </w:r>
            <w:r w:rsidR="008F3DA4" w:rsidRPr="00BF4A52">
              <w:rPr>
                <w:rFonts w:ascii="Arial" w:eastAsia="Times New Roman" w:hAnsi="Arial" w:cs="Arial"/>
                <w:color w:val="000000"/>
                <w:lang w:eastAsia="en-GB"/>
              </w:rPr>
              <w:t xml:space="preserve"> 1.25% </w:t>
            </w:r>
            <w:r w:rsidRPr="00BF4A52">
              <w:rPr>
                <w:rFonts w:ascii="Arial" w:eastAsia="Times New Roman" w:hAnsi="Arial" w:cs="Arial"/>
                <w:color w:val="000000"/>
                <w:lang w:eastAsia="en-GB"/>
              </w:rPr>
              <w:t>RE</w:t>
            </w:r>
            <w:r w:rsidR="008F3DA4" w:rsidRPr="00BF4A52">
              <w:rPr>
                <w:rFonts w:ascii="Arial" w:eastAsia="Times New Roman" w:hAnsi="Arial" w:cs="Arial"/>
                <w:color w:val="000000"/>
                <w:lang w:eastAsia="en-GB"/>
              </w:rPr>
              <w:t xml:space="preserve"> in Riluzole arm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14:paraId="5FC9E337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-0.0135</w:t>
            </w:r>
          </w:p>
        </w:tc>
        <w:tc>
          <w:tcPr>
            <w:tcW w:w="1440" w:type="dxa"/>
            <w:shd w:val="clear" w:color="auto" w:fill="auto"/>
            <w:hideMark/>
          </w:tcPr>
          <w:p w14:paraId="5F1E8B85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0.01654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14:paraId="31DB65A7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-0.82</w:t>
            </w:r>
          </w:p>
        </w:tc>
        <w:tc>
          <w:tcPr>
            <w:tcW w:w="1532" w:type="dxa"/>
            <w:shd w:val="clear" w:color="auto" w:fill="auto"/>
            <w:hideMark/>
          </w:tcPr>
          <w:p w14:paraId="48D78691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0.41434</w:t>
            </w:r>
          </w:p>
        </w:tc>
        <w:tc>
          <w:tcPr>
            <w:tcW w:w="1955" w:type="dxa"/>
            <w:shd w:val="clear" w:color="auto" w:fill="auto"/>
            <w:noWrap/>
            <w:hideMark/>
          </w:tcPr>
          <w:p w14:paraId="0F524CC9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-0.0656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14:paraId="635861E8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-0.046</w:t>
            </w:r>
          </w:p>
        </w:tc>
        <w:tc>
          <w:tcPr>
            <w:tcW w:w="1238" w:type="dxa"/>
            <w:shd w:val="clear" w:color="auto" w:fill="auto"/>
            <w:hideMark/>
          </w:tcPr>
          <w:p w14:paraId="50B0E589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0.019</w:t>
            </w:r>
          </w:p>
        </w:tc>
      </w:tr>
      <w:tr w:rsidR="008F3DA4" w:rsidRPr="00AC3DB0" w14:paraId="72417137" w14:textId="77777777" w:rsidTr="00B46E4C">
        <w:trPr>
          <w:trHeight w:val="187"/>
        </w:trPr>
        <w:tc>
          <w:tcPr>
            <w:tcW w:w="3291" w:type="dxa"/>
            <w:shd w:val="clear" w:color="auto" w:fill="auto"/>
            <w:hideMark/>
          </w:tcPr>
          <w:p w14:paraId="39D2FA04" w14:textId="285F82EC" w:rsidR="008F3DA4" w:rsidRPr="00BF4A52" w:rsidRDefault="001C130D" w:rsidP="0085777A">
            <w:pPr>
              <w:spacing w:line="360" w:lineRule="auto"/>
              <w:rPr>
                <w:rFonts w:ascii="Arial" w:hAnsi="Arial" w:cs="Arial"/>
              </w:rPr>
            </w:pPr>
            <w:r w:rsidRPr="00BF4A52">
              <w:rPr>
                <w:rFonts w:ascii="Arial" w:eastAsia="Times New Roman" w:hAnsi="Arial" w:cs="Arial"/>
                <w:color w:val="000000"/>
                <w:lang w:eastAsia="en-GB"/>
              </w:rPr>
              <w:t xml:space="preserve">SLCVA </w:t>
            </w:r>
            <w:r w:rsidR="008F3DA4" w:rsidRPr="00BF4A52">
              <w:rPr>
                <w:rFonts w:ascii="Arial" w:eastAsia="Times New Roman" w:hAnsi="Arial" w:cs="Arial"/>
                <w:color w:val="000000"/>
                <w:lang w:eastAsia="en-GB"/>
              </w:rPr>
              <w:t xml:space="preserve">1.25% </w:t>
            </w:r>
            <w:r w:rsidRPr="00BF4A52">
              <w:rPr>
                <w:rFonts w:ascii="Arial" w:eastAsia="Times New Roman" w:hAnsi="Arial" w:cs="Arial"/>
                <w:color w:val="000000"/>
                <w:lang w:eastAsia="en-GB"/>
              </w:rPr>
              <w:t>RE</w:t>
            </w:r>
            <w:r w:rsidR="008F3DA4" w:rsidRPr="00BF4A52">
              <w:rPr>
                <w:rFonts w:ascii="Arial" w:eastAsia="Times New Roman" w:hAnsi="Arial" w:cs="Arial"/>
                <w:color w:val="000000"/>
                <w:lang w:eastAsia="en-GB"/>
              </w:rPr>
              <w:t xml:space="preserve"> in Amiloride arm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14:paraId="6DCE4763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-0.0347</w:t>
            </w:r>
          </w:p>
        </w:tc>
        <w:tc>
          <w:tcPr>
            <w:tcW w:w="1440" w:type="dxa"/>
            <w:shd w:val="clear" w:color="auto" w:fill="auto"/>
            <w:hideMark/>
          </w:tcPr>
          <w:p w14:paraId="1D959C4D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0.01667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14:paraId="0F99E8DA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-2.08</w:t>
            </w:r>
          </w:p>
        </w:tc>
        <w:tc>
          <w:tcPr>
            <w:tcW w:w="1532" w:type="dxa"/>
            <w:shd w:val="clear" w:color="auto" w:fill="auto"/>
            <w:hideMark/>
          </w:tcPr>
          <w:p w14:paraId="1E86B37C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0.03833</w:t>
            </w:r>
          </w:p>
        </w:tc>
        <w:tc>
          <w:tcPr>
            <w:tcW w:w="1955" w:type="dxa"/>
            <w:shd w:val="clear" w:color="auto" w:fill="auto"/>
            <w:noWrap/>
            <w:hideMark/>
          </w:tcPr>
          <w:p w14:paraId="30A0700B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-0.1789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14:paraId="15F7213A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-0.0674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14:paraId="44C26FA2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-0.0019</w:t>
            </w:r>
          </w:p>
        </w:tc>
      </w:tr>
    </w:tbl>
    <w:p w14:paraId="7655BC3B" w14:textId="443BB87D" w:rsidR="008F3DA4" w:rsidRPr="00C16E6E" w:rsidRDefault="001C130D" w:rsidP="0085777A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C16E6E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SLCVA</w:t>
      </w:r>
      <w:r w:rsidR="00C16E6E" w:rsidRPr="00C16E6E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: </w:t>
      </w:r>
      <w:r w:rsidR="00C16E6E" w:rsidRPr="00C16E6E">
        <w:rPr>
          <w:rFonts w:ascii="Arial" w:hAnsi="Arial" w:cs="Arial"/>
          <w:sz w:val="20"/>
          <w:szCs w:val="20"/>
          <w:lang w:val="en-GB"/>
        </w:rPr>
        <w:t xml:space="preserve">Sloan low contrast visual acuity. </w:t>
      </w:r>
      <w:r w:rsidRPr="00C16E6E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RE</w:t>
      </w:r>
      <w:r w:rsidR="00C16E6E" w:rsidRPr="00C16E6E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: </w:t>
      </w:r>
      <w:r w:rsidR="00C16E6E" w:rsidRPr="00C16E6E">
        <w:rPr>
          <w:rFonts w:ascii="Arial" w:hAnsi="Arial" w:cs="Arial"/>
          <w:sz w:val="20"/>
          <w:szCs w:val="20"/>
          <w:lang w:val="en-GB"/>
        </w:rPr>
        <w:t>right eye.</w:t>
      </w:r>
    </w:p>
    <w:p w14:paraId="6A2D34E3" w14:textId="77777777" w:rsidR="0085777A" w:rsidRPr="00AC3DB0" w:rsidRDefault="0085777A" w:rsidP="0085777A">
      <w:pPr>
        <w:spacing w:line="360" w:lineRule="auto"/>
        <w:rPr>
          <w:rFonts w:ascii="Arial" w:hAnsi="Arial" w:cs="Arial"/>
          <w:lang w:val="en-GB"/>
        </w:rPr>
      </w:pPr>
    </w:p>
    <w:p w14:paraId="17D63D03" w14:textId="77777777" w:rsidR="00C16E6E" w:rsidRDefault="00C16E6E">
      <w:pPr>
        <w:widowControl/>
        <w:suppressAutoHyphens w:val="0"/>
        <w:autoSpaceDN/>
        <w:textAlignment w:val="auto"/>
        <w:rPr>
          <w:rFonts w:ascii="Arial" w:hAnsi="Arial" w:cs="Arial"/>
          <w:i/>
          <w:iCs/>
          <w:color w:val="44546A" w:themeColor="text2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14:paraId="37D1C4CA" w14:textId="1171EE29" w:rsidR="00DC4434" w:rsidRPr="00AC3DB0" w:rsidRDefault="00DC4434" w:rsidP="0085777A">
      <w:pPr>
        <w:pStyle w:val="Caption"/>
        <w:keepNext/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AC3DB0">
        <w:rPr>
          <w:rFonts w:ascii="Arial" w:hAnsi="Arial" w:cs="Arial"/>
          <w:sz w:val="24"/>
          <w:szCs w:val="24"/>
          <w:lang w:val="en-GB"/>
        </w:rPr>
        <w:t xml:space="preserve">Supplementary Table 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begin"/>
      </w:r>
      <w:r w:rsidRPr="00AC3DB0">
        <w:rPr>
          <w:rFonts w:ascii="Arial" w:hAnsi="Arial" w:cs="Arial"/>
          <w:sz w:val="24"/>
          <w:szCs w:val="24"/>
          <w:lang w:val="en-GB"/>
        </w:rPr>
        <w:instrText xml:space="preserve"> SEQ Supplementary_Table \* ARABIC </w:instrText>
      </w:r>
      <w:r w:rsidRPr="00AC3DB0">
        <w:rPr>
          <w:rFonts w:ascii="Arial" w:hAnsi="Arial" w:cs="Arial"/>
          <w:sz w:val="24"/>
          <w:szCs w:val="24"/>
          <w:lang w:val="en-GB"/>
        </w:rPr>
        <w:fldChar w:fldCharType="separate"/>
      </w:r>
      <w:r w:rsidR="000308E5">
        <w:rPr>
          <w:rFonts w:ascii="Arial" w:hAnsi="Arial" w:cs="Arial"/>
          <w:noProof/>
          <w:sz w:val="24"/>
          <w:szCs w:val="24"/>
          <w:lang w:val="en-GB"/>
        </w:rPr>
        <w:t>24</w:t>
      </w:r>
      <w:r w:rsidRPr="00AC3DB0">
        <w:rPr>
          <w:rFonts w:ascii="Arial" w:hAnsi="Arial" w:cs="Arial"/>
          <w:sz w:val="24"/>
          <w:szCs w:val="24"/>
          <w:lang w:val="en-GB"/>
        </w:rPr>
        <w:fldChar w:fldCharType="end"/>
      </w:r>
      <w:r w:rsidRPr="00AC3DB0">
        <w:rPr>
          <w:rFonts w:ascii="Arial" w:hAnsi="Arial" w:cs="Arial"/>
          <w:sz w:val="24"/>
          <w:szCs w:val="24"/>
          <w:lang w:val="en-GB"/>
        </w:rPr>
        <w:t xml:space="preserve"> Multiple linear regression analysis to investigate the effect of MSFC score on PBVC at 96 weeks: with interaction terms included.</w:t>
      </w:r>
    </w:p>
    <w:tbl>
      <w:tblPr>
        <w:tblW w:w="13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1600"/>
        <w:gridCol w:w="1439"/>
        <w:gridCol w:w="1146"/>
        <w:gridCol w:w="1687"/>
        <w:gridCol w:w="1954"/>
        <w:gridCol w:w="1237"/>
        <w:gridCol w:w="1238"/>
      </w:tblGrid>
      <w:tr w:rsidR="008F3DA4" w:rsidRPr="00AC3DB0" w14:paraId="699A3C26" w14:textId="77777777" w:rsidTr="00B46E4C">
        <w:trPr>
          <w:trHeight w:val="589"/>
        </w:trPr>
        <w:tc>
          <w:tcPr>
            <w:tcW w:w="3133" w:type="dxa"/>
            <w:shd w:val="clear" w:color="auto" w:fill="auto"/>
            <w:hideMark/>
          </w:tcPr>
          <w:p w14:paraId="522316AC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Variable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729AC69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Parameter</w:t>
            </w:r>
          </w:p>
          <w:p w14:paraId="04C80F84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Estimate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A07E67D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Standard</w:t>
            </w:r>
          </w:p>
          <w:p w14:paraId="6C221157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Error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2001ED4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t Value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9AB9E55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P-value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7E5EB56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Standardized</w:t>
            </w:r>
          </w:p>
          <w:p w14:paraId="6A820E84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Estimate</w:t>
            </w:r>
          </w:p>
        </w:tc>
        <w:tc>
          <w:tcPr>
            <w:tcW w:w="2475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1A73DAB6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95% Confidence Limits</w:t>
            </w:r>
          </w:p>
        </w:tc>
      </w:tr>
      <w:tr w:rsidR="008F3DA4" w:rsidRPr="00AC3DB0" w14:paraId="268F62F6" w14:textId="77777777" w:rsidTr="00B46E4C">
        <w:trPr>
          <w:trHeight w:val="291"/>
        </w:trPr>
        <w:tc>
          <w:tcPr>
            <w:tcW w:w="3133" w:type="dxa"/>
            <w:shd w:val="clear" w:color="auto" w:fill="auto"/>
            <w:hideMark/>
          </w:tcPr>
          <w:p w14:paraId="5D027B4F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Intercept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1690E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-1.29843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1261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0.12803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5FA58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-10.14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B30D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&lt;0.00001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EAC39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1F0E2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-1.55016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2D058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-1.04669</w:t>
            </w:r>
          </w:p>
        </w:tc>
      </w:tr>
      <w:tr w:rsidR="008F3DA4" w:rsidRPr="00AC3DB0" w14:paraId="51D04B28" w14:textId="77777777" w:rsidTr="00B46E4C">
        <w:trPr>
          <w:trHeight w:val="291"/>
        </w:trPr>
        <w:tc>
          <w:tcPr>
            <w:tcW w:w="3133" w:type="dxa"/>
            <w:shd w:val="clear" w:color="auto" w:fill="auto"/>
            <w:hideMark/>
          </w:tcPr>
          <w:p w14:paraId="65D44A89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MSFC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5B70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0.34908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A038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0.14346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5796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2.43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0E21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0.01542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CC8D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0.25369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F86B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0.06702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E762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0.63114</w:t>
            </w:r>
          </w:p>
        </w:tc>
      </w:tr>
      <w:tr w:rsidR="008F3DA4" w:rsidRPr="00AC3DB0" w14:paraId="36902DE7" w14:textId="77777777" w:rsidTr="00B46E4C">
        <w:trPr>
          <w:trHeight w:val="151"/>
        </w:trPr>
        <w:tc>
          <w:tcPr>
            <w:tcW w:w="3133" w:type="dxa"/>
            <w:shd w:val="clear" w:color="auto" w:fill="auto"/>
            <w:hideMark/>
          </w:tcPr>
          <w:p w14:paraId="3EE00BFB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Fluoxetine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7CD8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-0.12294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2A14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0.18245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49A2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-0.67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EBC2C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0.50082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A22D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-0.04134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B690C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-0.48167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9BCE2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0.23579</w:t>
            </w:r>
          </w:p>
        </w:tc>
      </w:tr>
      <w:tr w:rsidR="008F3DA4" w:rsidRPr="00AC3DB0" w14:paraId="270E8962" w14:textId="77777777" w:rsidTr="00B46E4C">
        <w:trPr>
          <w:trHeight w:val="151"/>
        </w:trPr>
        <w:tc>
          <w:tcPr>
            <w:tcW w:w="3133" w:type="dxa"/>
            <w:shd w:val="clear" w:color="auto" w:fill="auto"/>
            <w:hideMark/>
          </w:tcPr>
          <w:p w14:paraId="543DBDE0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Riluzole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A14BD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-0.11723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72C0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0.18138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0EC4B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-0.65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CA17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0.51847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D42F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-0.03983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6E446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-0.47384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F2B2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0.23939</w:t>
            </w:r>
          </w:p>
        </w:tc>
      </w:tr>
      <w:tr w:rsidR="008F3DA4" w:rsidRPr="00AC3DB0" w14:paraId="3E64C9A8" w14:textId="77777777" w:rsidTr="00B46E4C">
        <w:trPr>
          <w:trHeight w:val="151"/>
        </w:trPr>
        <w:tc>
          <w:tcPr>
            <w:tcW w:w="3133" w:type="dxa"/>
            <w:shd w:val="clear" w:color="auto" w:fill="auto"/>
            <w:hideMark/>
          </w:tcPr>
          <w:p w14:paraId="73B92B99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Amiloride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72DC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0.03896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3983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0.18209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3D64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0.21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0743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0.83071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5854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0.01324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C50D4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-0.31907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A557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0.39698</w:t>
            </w:r>
          </w:p>
        </w:tc>
      </w:tr>
      <w:tr w:rsidR="008F3DA4" w:rsidRPr="00AC3DB0" w14:paraId="36E19340" w14:textId="77777777" w:rsidTr="00B46E4C">
        <w:trPr>
          <w:trHeight w:val="151"/>
        </w:trPr>
        <w:tc>
          <w:tcPr>
            <w:tcW w:w="3133" w:type="dxa"/>
            <w:shd w:val="clear" w:color="auto" w:fill="auto"/>
            <w:hideMark/>
          </w:tcPr>
          <w:p w14:paraId="3B98FDB6" w14:textId="77777777" w:rsidR="008F3DA4" w:rsidRPr="00AC3DB0" w:rsidRDefault="008F3DA4" w:rsidP="0085777A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Interaction term: MSFC in Fluoxetine arm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9F420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-0.26321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54A0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0.26195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678A2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EB817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0.31562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93102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-0.06038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9EDB9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-0.77824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9D70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0.25182</w:t>
            </w:r>
          </w:p>
        </w:tc>
      </w:tr>
      <w:tr w:rsidR="008F3DA4" w:rsidRPr="00AC3DB0" w14:paraId="29057390" w14:textId="77777777" w:rsidTr="00B46E4C">
        <w:trPr>
          <w:trHeight w:val="151"/>
        </w:trPr>
        <w:tc>
          <w:tcPr>
            <w:tcW w:w="3133" w:type="dxa"/>
            <w:shd w:val="clear" w:color="auto" w:fill="auto"/>
            <w:hideMark/>
          </w:tcPr>
          <w:p w14:paraId="06DAD59F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Interaction term: MSFC in Riluzole arm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1E04C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-0.13209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68B8A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0.19341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4155C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-0.68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4374D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0.49506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A4662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-0.05134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B0D65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-0.51236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B5D6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0.24819</w:t>
            </w:r>
          </w:p>
        </w:tc>
      </w:tr>
      <w:tr w:rsidR="008F3DA4" w:rsidRPr="00AC3DB0" w14:paraId="5F79BB26" w14:textId="77777777" w:rsidTr="00B46E4C">
        <w:trPr>
          <w:trHeight w:val="151"/>
        </w:trPr>
        <w:tc>
          <w:tcPr>
            <w:tcW w:w="3133" w:type="dxa"/>
            <w:shd w:val="clear" w:color="auto" w:fill="auto"/>
            <w:hideMark/>
          </w:tcPr>
          <w:p w14:paraId="512F2438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eastAsia="Times New Roman" w:hAnsi="Arial" w:cs="Arial"/>
                <w:color w:val="000000"/>
                <w:lang w:val="en-GB" w:eastAsia="en-GB"/>
              </w:rPr>
              <w:t>Interaction term: MSFC in Amiloride arm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D55B5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-0.39324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C0AC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0.18248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537A3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-2.15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480D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0.03178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CE608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-0.17684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16312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-0.75203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2A325" w14:textId="77777777" w:rsidR="008F3DA4" w:rsidRPr="00AC3DB0" w:rsidRDefault="008F3DA4" w:rsidP="0085777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C3DB0">
              <w:rPr>
                <w:rFonts w:ascii="Arial" w:hAnsi="Arial" w:cs="Arial"/>
                <w:lang w:val="en-GB"/>
              </w:rPr>
              <w:t>-0.03445</w:t>
            </w:r>
          </w:p>
        </w:tc>
      </w:tr>
    </w:tbl>
    <w:p w14:paraId="20A5FA25" w14:textId="6C85F3A8" w:rsidR="009553BD" w:rsidRPr="00C16E6E" w:rsidRDefault="00796B51" w:rsidP="0085777A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C16E6E">
        <w:rPr>
          <w:rFonts w:ascii="Arial" w:hAnsi="Arial" w:cs="Arial"/>
          <w:sz w:val="20"/>
          <w:szCs w:val="20"/>
          <w:lang w:val="en-GB"/>
        </w:rPr>
        <w:t>MSFC: multiple sclerosis functional composite.</w:t>
      </w:r>
    </w:p>
    <w:sectPr w:rsidR="009553BD" w:rsidRPr="00C16E6E" w:rsidSect="0002411D">
      <w:footerReference w:type="even" r:id="rId8"/>
      <w:footerReference w:type="default" r:id="rId9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4E2B3" w14:textId="77777777" w:rsidR="005E0A19" w:rsidRDefault="005E0A19">
      <w:pPr>
        <w:rPr>
          <w:rFonts w:hint="eastAsia"/>
        </w:rPr>
      </w:pPr>
      <w:r>
        <w:separator/>
      </w:r>
    </w:p>
  </w:endnote>
  <w:endnote w:type="continuationSeparator" w:id="0">
    <w:p w14:paraId="2637742C" w14:textId="77777777" w:rsidR="005E0A19" w:rsidRDefault="005E0A1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SAS Monospace">
    <w:altName w:val="Cambria"/>
    <w:panose1 w:val="020B06040202020202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684121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BC6A17" w14:textId="4E08CADD" w:rsidR="00E57471" w:rsidRDefault="00E57471" w:rsidP="00787A0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6DB4C4" w14:textId="77777777" w:rsidR="00E57471" w:rsidRDefault="00E57471" w:rsidP="00AC3D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973764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522B93" w14:textId="3B6E4592" w:rsidR="00E57471" w:rsidRDefault="00E57471" w:rsidP="00787A0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4154DED" w14:textId="1DA9E20F" w:rsidR="00E57471" w:rsidRDefault="00E57471" w:rsidP="00AC3DB0">
    <w:pPr>
      <w:pStyle w:val="Footer"/>
      <w:ind w:right="360"/>
    </w:pPr>
  </w:p>
  <w:p w14:paraId="505B6BC4" w14:textId="77777777" w:rsidR="00E57471" w:rsidRDefault="00E574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2A12A" w14:textId="77777777" w:rsidR="005E0A19" w:rsidRDefault="005E0A19">
      <w:pPr>
        <w:rPr>
          <w:rFonts w:hint="eastAsia"/>
        </w:rPr>
      </w:pPr>
      <w:r>
        <w:separator/>
      </w:r>
    </w:p>
  </w:footnote>
  <w:footnote w:type="continuationSeparator" w:id="0">
    <w:p w14:paraId="2D59466E" w14:textId="77777777" w:rsidR="005E0A19" w:rsidRDefault="005E0A1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6333"/>
    <w:multiLevelType w:val="hybridMultilevel"/>
    <w:tmpl w:val="E3806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5152"/>
    <w:multiLevelType w:val="hybridMultilevel"/>
    <w:tmpl w:val="3EA6E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4028C"/>
    <w:multiLevelType w:val="multilevel"/>
    <w:tmpl w:val="D21877B4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sz w:val="21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E267D33"/>
    <w:multiLevelType w:val="hybridMultilevel"/>
    <w:tmpl w:val="C90A3B82"/>
    <w:lvl w:ilvl="0" w:tplc="1F16DA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11AF5"/>
    <w:multiLevelType w:val="hybridMultilevel"/>
    <w:tmpl w:val="51FEF88C"/>
    <w:lvl w:ilvl="0" w:tplc="36D6FC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9123D"/>
    <w:multiLevelType w:val="hybridMultilevel"/>
    <w:tmpl w:val="BCC08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31F5E"/>
    <w:multiLevelType w:val="multilevel"/>
    <w:tmpl w:val="247E65C8"/>
    <w:styleLink w:val="WW8Num1"/>
    <w:lvl w:ilvl="0">
      <w:start w:val="1"/>
      <w:numFmt w:val="decimal"/>
      <w:suff w:val="space"/>
      <w:lvlText w:val="Chapter 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" w15:restartNumberingAfterBreak="0">
    <w:nsid w:val="2CD10FB3"/>
    <w:multiLevelType w:val="hybridMultilevel"/>
    <w:tmpl w:val="CE123E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838BA"/>
    <w:multiLevelType w:val="hybridMultilevel"/>
    <w:tmpl w:val="D2708BE0"/>
    <w:lvl w:ilvl="0" w:tplc="19E831F2">
      <w:start w:val="6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856AA"/>
    <w:multiLevelType w:val="multilevel"/>
    <w:tmpl w:val="101A1D00"/>
    <w:styleLink w:val="WW8Num5"/>
    <w:lvl w:ilvl="0">
      <w:start w:val="1"/>
      <w:numFmt w:val="decimal"/>
      <w:suff w:val="space"/>
      <w:lvlText w:val="Chapter 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0" w15:restartNumberingAfterBreak="0">
    <w:nsid w:val="34C93446"/>
    <w:multiLevelType w:val="hybridMultilevel"/>
    <w:tmpl w:val="5DA87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54578"/>
    <w:multiLevelType w:val="hybridMultilevel"/>
    <w:tmpl w:val="BB14A456"/>
    <w:lvl w:ilvl="0" w:tplc="1F16DA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35D39"/>
    <w:multiLevelType w:val="hybridMultilevel"/>
    <w:tmpl w:val="5450D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A2D33"/>
    <w:multiLevelType w:val="hybridMultilevel"/>
    <w:tmpl w:val="40DA4626"/>
    <w:lvl w:ilvl="0" w:tplc="6A82643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6103"/>
    <w:multiLevelType w:val="multilevel"/>
    <w:tmpl w:val="0726B83C"/>
    <w:styleLink w:val="Outline"/>
    <w:lvl w:ilvl="0">
      <w:start w:val="1"/>
      <w:numFmt w:val="decimal"/>
      <w:pStyle w:val="Heading1"/>
      <w:lvlText w:val="Chapter 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4F541DD1"/>
    <w:multiLevelType w:val="hybridMultilevel"/>
    <w:tmpl w:val="A3AEB780"/>
    <w:lvl w:ilvl="0" w:tplc="7562A1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4453E"/>
    <w:multiLevelType w:val="hybridMultilevel"/>
    <w:tmpl w:val="51B28B74"/>
    <w:lvl w:ilvl="0" w:tplc="1F16DA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03B48"/>
    <w:multiLevelType w:val="hybridMultilevel"/>
    <w:tmpl w:val="E946E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12C73"/>
    <w:multiLevelType w:val="multilevel"/>
    <w:tmpl w:val="F71A39D4"/>
    <w:styleLink w:val="WW8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color w:val="000000"/>
        <w:sz w:val="21"/>
        <w:szCs w:val="21"/>
        <w:lang w:val="en-GB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5BE535F1"/>
    <w:multiLevelType w:val="hybridMultilevel"/>
    <w:tmpl w:val="ED0A4C50"/>
    <w:lvl w:ilvl="0" w:tplc="9856B6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B1880"/>
    <w:multiLevelType w:val="hybridMultilevel"/>
    <w:tmpl w:val="A7F6F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A6201"/>
    <w:multiLevelType w:val="hybridMultilevel"/>
    <w:tmpl w:val="3A5AF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51FE3"/>
    <w:multiLevelType w:val="multilevel"/>
    <w:tmpl w:val="02F000F6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  <w:sz w:val="21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6C52439D"/>
    <w:multiLevelType w:val="hybridMultilevel"/>
    <w:tmpl w:val="2C8E9A70"/>
    <w:lvl w:ilvl="0" w:tplc="B92446C4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18"/>
  </w:num>
  <w:num w:numId="5">
    <w:abstractNumId w:val="22"/>
  </w:num>
  <w:num w:numId="6">
    <w:abstractNumId w:val="9"/>
  </w:num>
  <w:num w:numId="7">
    <w:abstractNumId w:val="9"/>
    <w:lvlOverride w:ilvl="0">
      <w:startOverride w:val="1"/>
    </w:lvlOverride>
  </w:num>
  <w:num w:numId="8">
    <w:abstractNumId w:val="1"/>
  </w:num>
  <w:num w:numId="9">
    <w:abstractNumId w:val="0"/>
  </w:num>
  <w:num w:numId="10">
    <w:abstractNumId w:val="3"/>
  </w:num>
  <w:num w:numId="11">
    <w:abstractNumId w:val="11"/>
  </w:num>
  <w:num w:numId="12">
    <w:abstractNumId w:val="12"/>
  </w:num>
  <w:num w:numId="13">
    <w:abstractNumId w:val="17"/>
  </w:num>
  <w:num w:numId="14">
    <w:abstractNumId w:val="16"/>
  </w:num>
  <w:num w:numId="15">
    <w:abstractNumId w:val="20"/>
  </w:num>
  <w:num w:numId="16">
    <w:abstractNumId w:val="15"/>
  </w:num>
  <w:num w:numId="17">
    <w:abstractNumId w:val="4"/>
  </w:num>
  <w:num w:numId="18">
    <w:abstractNumId w:val="13"/>
  </w:num>
  <w:num w:numId="19">
    <w:abstractNumId w:val="5"/>
  </w:num>
  <w:num w:numId="20">
    <w:abstractNumId w:val="21"/>
  </w:num>
  <w:num w:numId="21">
    <w:abstractNumId w:val="10"/>
  </w:num>
  <w:num w:numId="22">
    <w:abstractNumId w:val="8"/>
  </w:num>
  <w:num w:numId="23">
    <w:abstractNumId w:val="23"/>
  </w:num>
  <w:num w:numId="24">
    <w:abstractNumId w:val="1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C78"/>
    <w:rsid w:val="0001353C"/>
    <w:rsid w:val="00022463"/>
    <w:rsid w:val="0002411D"/>
    <w:rsid w:val="000308E5"/>
    <w:rsid w:val="00036BB9"/>
    <w:rsid w:val="000411E9"/>
    <w:rsid w:val="00057D59"/>
    <w:rsid w:val="00060B05"/>
    <w:rsid w:val="0008243D"/>
    <w:rsid w:val="00096DEF"/>
    <w:rsid w:val="000A466B"/>
    <w:rsid w:val="000C1122"/>
    <w:rsid w:val="000C122E"/>
    <w:rsid w:val="000C1B91"/>
    <w:rsid w:val="000E0FD1"/>
    <w:rsid w:val="000E77B1"/>
    <w:rsid w:val="0011330E"/>
    <w:rsid w:val="00116FBE"/>
    <w:rsid w:val="001173EC"/>
    <w:rsid w:val="001211C4"/>
    <w:rsid w:val="00121FD9"/>
    <w:rsid w:val="001349B5"/>
    <w:rsid w:val="00144EBF"/>
    <w:rsid w:val="00147FB1"/>
    <w:rsid w:val="00175230"/>
    <w:rsid w:val="0018091E"/>
    <w:rsid w:val="00183D22"/>
    <w:rsid w:val="001872E0"/>
    <w:rsid w:val="00193693"/>
    <w:rsid w:val="001A73A9"/>
    <w:rsid w:val="001B50F8"/>
    <w:rsid w:val="001B68C2"/>
    <w:rsid w:val="001C130D"/>
    <w:rsid w:val="001C1877"/>
    <w:rsid w:val="001F0F48"/>
    <w:rsid w:val="001F2543"/>
    <w:rsid w:val="0022566B"/>
    <w:rsid w:val="00226D7B"/>
    <w:rsid w:val="00230601"/>
    <w:rsid w:val="0023554D"/>
    <w:rsid w:val="00236DFB"/>
    <w:rsid w:val="0028628B"/>
    <w:rsid w:val="00290D84"/>
    <w:rsid w:val="00297111"/>
    <w:rsid w:val="002A1978"/>
    <w:rsid w:val="002C0FFE"/>
    <w:rsid w:val="002C4AD5"/>
    <w:rsid w:val="002F4969"/>
    <w:rsid w:val="003026BF"/>
    <w:rsid w:val="00307B0B"/>
    <w:rsid w:val="003477D2"/>
    <w:rsid w:val="00350475"/>
    <w:rsid w:val="00355F1E"/>
    <w:rsid w:val="0036514B"/>
    <w:rsid w:val="003662CB"/>
    <w:rsid w:val="00370A63"/>
    <w:rsid w:val="003766DC"/>
    <w:rsid w:val="00376906"/>
    <w:rsid w:val="00382041"/>
    <w:rsid w:val="0038438C"/>
    <w:rsid w:val="003B7047"/>
    <w:rsid w:val="003C00F2"/>
    <w:rsid w:val="003C1FC7"/>
    <w:rsid w:val="003C7928"/>
    <w:rsid w:val="004128D7"/>
    <w:rsid w:val="00430418"/>
    <w:rsid w:val="00432BD9"/>
    <w:rsid w:val="00435DB9"/>
    <w:rsid w:val="004428BA"/>
    <w:rsid w:val="00445A12"/>
    <w:rsid w:val="004A1DE7"/>
    <w:rsid w:val="004B0F07"/>
    <w:rsid w:val="004C7450"/>
    <w:rsid w:val="004D4BD1"/>
    <w:rsid w:val="004E29BC"/>
    <w:rsid w:val="004E2CC6"/>
    <w:rsid w:val="004E6554"/>
    <w:rsid w:val="005010CC"/>
    <w:rsid w:val="00503DE5"/>
    <w:rsid w:val="00510E8F"/>
    <w:rsid w:val="00520816"/>
    <w:rsid w:val="00540509"/>
    <w:rsid w:val="005432C3"/>
    <w:rsid w:val="005479A6"/>
    <w:rsid w:val="00582B01"/>
    <w:rsid w:val="00586DE9"/>
    <w:rsid w:val="00594F79"/>
    <w:rsid w:val="005C4C66"/>
    <w:rsid w:val="005D4B9F"/>
    <w:rsid w:val="005E0A19"/>
    <w:rsid w:val="005F6D40"/>
    <w:rsid w:val="00624DEA"/>
    <w:rsid w:val="00625E5D"/>
    <w:rsid w:val="0063020F"/>
    <w:rsid w:val="00632463"/>
    <w:rsid w:val="00637D14"/>
    <w:rsid w:val="0064250C"/>
    <w:rsid w:val="00647F90"/>
    <w:rsid w:val="00661DC3"/>
    <w:rsid w:val="00665C78"/>
    <w:rsid w:val="00675FE5"/>
    <w:rsid w:val="006C0811"/>
    <w:rsid w:val="006C1C74"/>
    <w:rsid w:val="006D0DCC"/>
    <w:rsid w:val="006D0F9D"/>
    <w:rsid w:val="00700B07"/>
    <w:rsid w:val="007021C1"/>
    <w:rsid w:val="00732CB6"/>
    <w:rsid w:val="007404C6"/>
    <w:rsid w:val="00753C0D"/>
    <w:rsid w:val="0078207F"/>
    <w:rsid w:val="00787A07"/>
    <w:rsid w:val="00796B51"/>
    <w:rsid w:val="007A0E54"/>
    <w:rsid w:val="007A17BF"/>
    <w:rsid w:val="007A24D3"/>
    <w:rsid w:val="007D6582"/>
    <w:rsid w:val="007E0D60"/>
    <w:rsid w:val="00802DE5"/>
    <w:rsid w:val="00813131"/>
    <w:rsid w:val="0081334B"/>
    <w:rsid w:val="00813C82"/>
    <w:rsid w:val="0081408B"/>
    <w:rsid w:val="00827659"/>
    <w:rsid w:val="00856807"/>
    <w:rsid w:val="0085777A"/>
    <w:rsid w:val="008644E0"/>
    <w:rsid w:val="00896471"/>
    <w:rsid w:val="00897F68"/>
    <w:rsid w:val="008B2556"/>
    <w:rsid w:val="008C1A68"/>
    <w:rsid w:val="008D6C4D"/>
    <w:rsid w:val="008E06E5"/>
    <w:rsid w:val="008F3DA4"/>
    <w:rsid w:val="009028E2"/>
    <w:rsid w:val="00914FB8"/>
    <w:rsid w:val="00916CD8"/>
    <w:rsid w:val="00922B3C"/>
    <w:rsid w:val="00925F4E"/>
    <w:rsid w:val="009371E4"/>
    <w:rsid w:val="00944C88"/>
    <w:rsid w:val="009553BD"/>
    <w:rsid w:val="00960E5A"/>
    <w:rsid w:val="009659C4"/>
    <w:rsid w:val="00967A9A"/>
    <w:rsid w:val="009754E8"/>
    <w:rsid w:val="009818A9"/>
    <w:rsid w:val="009B5DA6"/>
    <w:rsid w:val="009D35AB"/>
    <w:rsid w:val="009D646B"/>
    <w:rsid w:val="009E0154"/>
    <w:rsid w:val="009E2C34"/>
    <w:rsid w:val="009E3B1D"/>
    <w:rsid w:val="009E3EA5"/>
    <w:rsid w:val="009E7C4D"/>
    <w:rsid w:val="009F2157"/>
    <w:rsid w:val="00A03B6B"/>
    <w:rsid w:val="00A12BBD"/>
    <w:rsid w:val="00A22875"/>
    <w:rsid w:val="00A34117"/>
    <w:rsid w:val="00A51849"/>
    <w:rsid w:val="00A75543"/>
    <w:rsid w:val="00A76117"/>
    <w:rsid w:val="00A767C0"/>
    <w:rsid w:val="00A82D4A"/>
    <w:rsid w:val="00AA50B2"/>
    <w:rsid w:val="00AC3DB0"/>
    <w:rsid w:val="00AE0AC9"/>
    <w:rsid w:val="00AF14BA"/>
    <w:rsid w:val="00AF6806"/>
    <w:rsid w:val="00B3480A"/>
    <w:rsid w:val="00B45DA4"/>
    <w:rsid w:val="00B46E4C"/>
    <w:rsid w:val="00B677DC"/>
    <w:rsid w:val="00B74D7B"/>
    <w:rsid w:val="00BA2AC3"/>
    <w:rsid w:val="00BB2669"/>
    <w:rsid w:val="00BC55B3"/>
    <w:rsid w:val="00BD3728"/>
    <w:rsid w:val="00BE71E1"/>
    <w:rsid w:val="00BF4A52"/>
    <w:rsid w:val="00C13077"/>
    <w:rsid w:val="00C16E6E"/>
    <w:rsid w:val="00C3019C"/>
    <w:rsid w:val="00C41A1A"/>
    <w:rsid w:val="00C57386"/>
    <w:rsid w:val="00C57EB8"/>
    <w:rsid w:val="00C663A9"/>
    <w:rsid w:val="00CA26AA"/>
    <w:rsid w:val="00CB06DF"/>
    <w:rsid w:val="00CC2F78"/>
    <w:rsid w:val="00D37529"/>
    <w:rsid w:val="00D46CC2"/>
    <w:rsid w:val="00D552D7"/>
    <w:rsid w:val="00D73064"/>
    <w:rsid w:val="00DB1F55"/>
    <w:rsid w:val="00DB4D6C"/>
    <w:rsid w:val="00DC4434"/>
    <w:rsid w:val="00DC4969"/>
    <w:rsid w:val="00DC554B"/>
    <w:rsid w:val="00DC79AA"/>
    <w:rsid w:val="00DD70CE"/>
    <w:rsid w:val="00E021FB"/>
    <w:rsid w:val="00E34DEA"/>
    <w:rsid w:val="00E5223F"/>
    <w:rsid w:val="00E54E6B"/>
    <w:rsid w:val="00E553A1"/>
    <w:rsid w:val="00E57471"/>
    <w:rsid w:val="00E71989"/>
    <w:rsid w:val="00E952B5"/>
    <w:rsid w:val="00E95F7B"/>
    <w:rsid w:val="00EB2DB9"/>
    <w:rsid w:val="00EB7861"/>
    <w:rsid w:val="00EB79E0"/>
    <w:rsid w:val="00EB7C97"/>
    <w:rsid w:val="00EE167F"/>
    <w:rsid w:val="00F20066"/>
    <w:rsid w:val="00F53F92"/>
    <w:rsid w:val="00F60CA6"/>
    <w:rsid w:val="00F6669D"/>
    <w:rsid w:val="00F77FDF"/>
    <w:rsid w:val="00F81570"/>
    <w:rsid w:val="00F86884"/>
    <w:rsid w:val="00F9490C"/>
    <w:rsid w:val="00FA0EA4"/>
    <w:rsid w:val="00FA1893"/>
    <w:rsid w:val="00FA1B0B"/>
    <w:rsid w:val="00FB3DC5"/>
    <w:rsid w:val="00FE07D7"/>
    <w:rsid w:val="00FE2C7F"/>
    <w:rsid w:val="00F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3214A"/>
  <w15:chartTrackingRefBased/>
  <w15:docId w15:val="{A44EE670-985E-5349-BF76-10BAC0A9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19" w:qFormat="1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11D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lang w:val="it-IT" w:eastAsia="zh-CN" w:bidi="hi-IN"/>
    </w:rPr>
  </w:style>
  <w:style w:type="paragraph" w:styleId="Heading1">
    <w:name w:val="heading 1"/>
    <w:basedOn w:val="Standard"/>
    <w:next w:val="Standard"/>
    <w:link w:val="Heading1Char"/>
    <w:uiPriority w:val="9"/>
    <w:qFormat/>
    <w:rsid w:val="00E952B5"/>
    <w:pPr>
      <w:keepNext/>
      <w:keepLines/>
      <w:numPr>
        <w:numId w:val="1"/>
      </w:numPr>
      <w:spacing w:before="480" w:after="240"/>
      <w:outlineLvl w:val="0"/>
    </w:pPr>
    <w:rPr>
      <w:rFonts w:eastAsia="Arial Unicode MS" w:cs="Times New Roman"/>
      <w:b/>
      <w:color w:val="000000"/>
      <w:sz w:val="32"/>
      <w:szCs w:val="32"/>
    </w:rPr>
  </w:style>
  <w:style w:type="paragraph" w:styleId="Heading2">
    <w:name w:val="heading 2"/>
    <w:basedOn w:val="Standard"/>
    <w:next w:val="Standard"/>
    <w:link w:val="Heading2Char"/>
    <w:uiPriority w:val="9"/>
    <w:unhideWhenUsed/>
    <w:qFormat/>
    <w:rsid w:val="00E952B5"/>
    <w:pPr>
      <w:keepNext/>
      <w:keepLines/>
      <w:spacing w:before="40" w:line="480" w:lineRule="auto"/>
      <w:outlineLvl w:val="1"/>
    </w:pPr>
    <w:rPr>
      <w:rFonts w:eastAsia="Arial Unicode MS" w:cs="Times New Roman"/>
      <w:b/>
      <w:color w:val="000000" w:themeColor="text1"/>
      <w:szCs w:val="26"/>
    </w:rPr>
  </w:style>
  <w:style w:type="paragraph" w:styleId="Heading3">
    <w:name w:val="heading 3"/>
    <w:basedOn w:val="Standard"/>
    <w:next w:val="Standard"/>
    <w:link w:val="Heading3Char"/>
    <w:uiPriority w:val="9"/>
    <w:unhideWhenUsed/>
    <w:qFormat/>
    <w:rsid w:val="00E952B5"/>
    <w:pPr>
      <w:keepNext/>
      <w:keepLines/>
      <w:spacing w:before="40" w:line="480" w:lineRule="auto"/>
      <w:ind w:left="720"/>
      <w:outlineLvl w:val="2"/>
    </w:pPr>
    <w:rPr>
      <w:rFonts w:eastAsia="Arial Unicode MS" w:cs="Times New Roman"/>
      <w:b/>
      <w:i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5230"/>
    <w:pPr>
      <w:keepNext/>
      <w:keepLines/>
      <w:spacing w:before="40" w:line="480" w:lineRule="auto"/>
      <w:ind w:left="720"/>
      <w:jc w:val="both"/>
      <w:outlineLvl w:val="3"/>
    </w:pPr>
    <w:rPr>
      <w:rFonts w:asciiTheme="majorHAnsi" w:eastAsiaTheme="majorEastAsia" w:hAnsiTheme="majorHAnsi" w:cstheme="majorBidi"/>
      <w:b/>
      <w:i/>
      <w:iCs/>
      <w:color w:val="000000" w:themeColor="text1"/>
    </w:rPr>
  </w:style>
  <w:style w:type="paragraph" w:styleId="Heading5">
    <w:name w:val="heading 5"/>
    <w:basedOn w:val="Standard"/>
    <w:next w:val="Standard"/>
    <w:link w:val="Heading5Char"/>
    <w:uiPriority w:val="9"/>
    <w:unhideWhenUsed/>
    <w:qFormat/>
    <w:rsid w:val="00E952B5"/>
    <w:pPr>
      <w:keepNext/>
      <w:keepLines/>
      <w:spacing w:before="40" w:line="480" w:lineRule="auto"/>
      <w:ind w:left="2160"/>
      <w:outlineLvl w:val="4"/>
    </w:pPr>
    <w:rPr>
      <w:rFonts w:eastAsia="Arial Unicode MS" w:cs="Times New Roman"/>
      <w:b/>
      <w:i/>
      <w:color w:val="000000" w:themeColor="text1"/>
      <w:sz w:val="22"/>
    </w:rPr>
  </w:style>
  <w:style w:type="paragraph" w:styleId="Heading6">
    <w:name w:val="heading 6"/>
    <w:basedOn w:val="Standard"/>
    <w:next w:val="Standard"/>
    <w:link w:val="Heading6Char"/>
    <w:uiPriority w:val="9"/>
    <w:semiHidden/>
    <w:unhideWhenUsed/>
    <w:qFormat/>
    <w:rsid w:val="00E952B5"/>
    <w:pPr>
      <w:keepNext/>
      <w:keepLines/>
      <w:spacing w:before="40"/>
      <w:outlineLvl w:val="5"/>
    </w:pPr>
    <w:rPr>
      <w:rFonts w:ascii="Calibri Light" w:eastAsia="Arial Unicode MS" w:hAnsi="Calibri Light" w:cs="Times New Roman"/>
      <w:color w:val="1F3763"/>
    </w:rPr>
  </w:style>
  <w:style w:type="paragraph" w:styleId="Heading7">
    <w:name w:val="heading 7"/>
    <w:basedOn w:val="Standard"/>
    <w:next w:val="Standard"/>
    <w:link w:val="Heading7Char"/>
    <w:rsid w:val="00E952B5"/>
    <w:pPr>
      <w:keepNext/>
      <w:keepLines/>
      <w:spacing w:before="40"/>
      <w:outlineLvl w:val="6"/>
    </w:pPr>
    <w:rPr>
      <w:rFonts w:ascii="Calibri Light" w:eastAsia="Arial Unicode MS" w:hAnsi="Calibri Light" w:cs="Times New Roman"/>
      <w:i/>
      <w:iCs/>
      <w:color w:val="1F3763"/>
    </w:rPr>
  </w:style>
  <w:style w:type="paragraph" w:styleId="Heading8">
    <w:name w:val="heading 8"/>
    <w:basedOn w:val="Standard"/>
    <w:next w:val="Standard"/>
    <w:link w:val="Heading8Char"/>
    <w:rsid w:val="00E952B5"/>
    <w:pPr>
      <w:keepNext/>
      <w:keepLines/>
      <w:spacing w:before="40"/>
      <w:outlineLvl w:val="7"/>
    </w:pPr>
    <w:rPr>
      <w:rFonts w:ascii="Calibri Light" w:eastAsia="Arial Unicode MS" w:hAnsi="Calibri Light" w:cs="Times New Roman"/>
      <w:color w:val="272727"/>
      <w:sz w:val="21"/>
      <w:szCs w:val="21"/>
    </w:rPr>
  </w:style>
  <w:style w:type="paragraph" w:styleId="Heading9">
    <w:name w:val="heading 9"/>
    <w:basedOn w:val="Standard"/>
    <w:next w:val="Standard"/>
    <w:link w:val="Heading9Char"/>
    <w:rsid w:val="00E952B5"/>
    <w:pPr>
      <w:keepNext/>
      <w:keepLines/>
      <w:spacing w:before="40"/>
      <w:outlineLvl w:val="8"/>
    </w:pPr>
    <w:rPr>
      <w:rFonts w:ascii="Calibri Light" w:eastAsia="Arial Unicode MS" w:hAnsi="Calibri Light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75230"/>
    <w:rPr>
      <w:rFonts w:asciiTheme="majorHAnsi" w:eastAsiaTheme="majorEastAsia" w:hAnsiTheme="majorHAnsi" w:cstheme="majorBidi"/>
      <w:b/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unhideWhenUsed/>
    <w:qFormat/>
    <w:rsid w:val="0002411D"/>
    <w:pPr>
      <w:spacing w:after="200"/>
    </w:pPr>
    <w:rPr>
      <w:rFonts w:cs="Mangal"/>
      <w:i/>
      <w:iCs/>
      <w:color w:val="44546A" w:themeColor="text2"/>
      <w:sz w:val="18"/>
      <w:szCs w:val="16"/>
    </w:rPr>
  </w:style>
  <w:style w:type="table" w:styleId="TableGrid">
    <w:name w:val="Table Grid"/>
    <w:basedOn w:val="TableNormal"/>
    <w:uiPriority w:val="39"/>
    <w:rsid w:val="009553BD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lang w:val="it-IT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952B5"/>
    <w:rPr>
      <w:rFonts w:ascii="Arial" w:eastAsia="Arial Unicode MS" w:hAnsi="Arial" w:cs="Times New Roman"/>
      <w:b/>
      <w:color w:val="000000"/>
      <w:kern w:val="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52B5"/>
    <w:rPr>
      <w:rFonts w:ascii="Arial" w:eastAsia="Arial Unicode MS" w:hAnsi="Arial" w:cs="Times New Roman"/>
      <w:b/>
      <w:color w:val="000000" w:themeColor="text1"/>
      <w:kern w:val="3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52B5"/>
    <w:rPr>
      <w:rFonts w:ascii="Arial" w:eastAsia="Arial Unicode MS" w:hAnsi="Arial" w:cs="Times New Roman"/>
      <w:b/>
      <w:i/>
      <w:color w:val="000000" w:themeColor="text1"/>
      <w:kern w:val="3"/>
    </w:rPr>
  </w:style>
  <w:style w:type="character" w:customStyle="1" w:styleId="Heading5Char">
    <w:name w:val="Heading 5 Char"/>
    <w:basedOn w:val="DefaultParagraphFont"/>
    <w:link w:val="Heading5"/>
    <w:uiPriority w:val="9"/>
    <w:rsid w:val="00E952B5"/>
    <w:rPr>
      <w:rFonts w:ascii="Arial" w:eastAsia="Arial Unicode MS" w:hAnsi="Arial" w:cs="Times New Roman"/>
      <w:b/>
      <w:i/>
      <w:color w:val="000000" w:themeColor="text1"/>
      <w:kern w:val="3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52B5"/>
    <w:rPr>
      <w:rFonts w:ascii="Calibri Light" w:eastAsia="Arial Unicode MS" w:hAnsi="Calibri Light" w:cs="Times New Roman"/>
      <w:color w:val="1F3763"/>
      <w:kern w:val="3"/>
    </w:rPr>
  </w:style>
  <w:style w:type="character" w:customStyle="1" w:styleId="Heading7Char">
    <w:name w:val="Heading 7 Char"/>
    <w:basedOn w:val="DefaultParagraphFont"/>
    <w:link w:val="Heading7"/>
    <w:rsid w:val="00E952B5"/>
    <w:rPr>
      <w:rFonts w:ascii="Calibri Light" w:eastAsia="Arial Unicode MS" w:hAnsi="Calibri Light" w:cs="Times New Roman"/>
      <w:i/>
      <w:iCs/>
      <w:color w:val="1F3763"/>
      <w:kern w:val="3"/>
    </w:rPr>
  </w:style>
  <w:style w:type="character" w:customStyle="1" w:styleId="Heading8Char">
    <w:name w:val="Heading 8 Char"/>
    <w:basedOn w:val="DefaultParagraphFont"/>
    <w:link w:val="Heading8"/>
    <w:rsid w:val="00E952B5"/>
    <w:rPr>
      <w:rFonts w:ascii="Calibri Light" w:eastAsia="Arial Unicode MS" w:hAnsi="Calibri Light" w:cs="Times New Roman"/>
      <w:color w:val="272727"/>
      <w:kern w:val="3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E952B5"/>
    <w:rPr>
      <w:rFonts w:ascii="Calibri Light" w:eastAsia="Arial Unicode MS" w:hAnsi="Calibri Light" w:cs="Times New Roman"/>
      <w:i/>
      <w:iCs/>
      <w:color w:val="272727"/>
      <w:kern w:val="3"/>
      <w:sz w:val="21"/>
      <w:szCs w:val="21"/>
    </w:rPr>
  </w:style>
  <w:style w:type="numbering" w:customStyle="1" w:styleId="Outline">
    <w:name w:val="Outline"/>
    <w:basedOn w:val="NoList"/>
    <w:rsid w:val="00E952B5"/>
    <w:pPr>
      <w:numPr>
        <w:numId w:val="1"/>
      </w:numPr>
    </w:pPr>
  </w:style>
  <w:style w:type="paragraph" w:customStyle="1" w:styleId="Standard">
    <w:name w:val="Standard"/>
    <w:qFormat/>
    <w:rsid w:val="00E952B5"/>
    <w:pPr>
      <w:suppressAutoHyphens/>
      <w:autoSpaceDN w:val="0"/>
      <w:textAlignment w:val="baseline"/>
    </w:pPr>
    <w:rPr>
      <w:rFonts w:ascii="Arial" w:eastAsia="Calibri" w:hAnsi="Arial" w:cs="Arial"/>
      <w:color w:val="00000A"/>
      <w:kern w:val="3"/>
    </w:rPr>
  </w:style>
  <w:style w:type="paragraph" w:customStyle="1" w:styleId="Heading">
    <w:name w:val="Heading"/>
    <w:basedOn w:val="Standard"/>
    <w:next w:val="Textbody"/>
    <w:rsid w:val="00E952B5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Standard"/>
    <w:rsid w:val="00E952B5"/>
    <w:pPr>
      <w:spacing w:after="140" w:line="288" w:lineRule="auto"/>
    </w:pPr>
  </w:style>
  <w:style w:type="paragraph" w:styleId="List">
    <w:name w:val="List"/>
    <w:basedOn w:val="Textbody"/>
    <w:rsid w:val="00E952B5"/>
  </w:style>
  <w:style w:type="paragraph" w:customStyle="1" w:styleId="Index">
    <w:name w:val="Index"/>
    <w:basedOn w:val="Standard"/>
    <w:rsid w:val="00E952B5"/>
    <w:pPr>
      <w:suppressLineNumbers/>
    </w:pPr>
  </w:style>
  <w:style w:type="paragraph" w:styleId="ListParagraph">
    <w:name w:val="List Paragraph"/>
    <w:basedOn w:val="Standard"/>
    <w:uiPriority w:val="34"/>
    <w:qFormat/>
    <w:rsid w:val="00E952B5"/>
    <w:pPr>
      <w:ind w:left="720"/>
    </w:pPr>
  </w:style>
  <w:style w:type="paragraph" w:styleId="TOCHeading">
    <w:name w:val="TOC Heading"/>
    <w:basedOn w:val="Heading1"/>
    <w:next w:val="Standard"/>
    <w:uiPriority w:val="39"/>
    <w:qFormat/>
    <w:rsid w:val="00E952B5"/>
    <w:pPr>
      <w:spacing w:after="0" w:line="276" w:lineRule="auto"/>
    </w:pPr>
    <w:rPr>
      <w:rFonts w:ascii="Calibri Light" w:eastAsia="Calibri Light" w:hAnsi="Calibri Light" w:cs="Calibri Light"/>
      <w:bCs/>
      <w:color w:val="2F5496"/>
      <w:sz w:val="28"/>
      <w:szCs w:val="28"/>
    </w:rPr>
  </w:style>
  <w:style w:type="paragraph" w:customStyle="1" w:styleId="Contents1">
    <w:name w:val="Contents 1"/>
    <w:basedOn w:val="Standard"/>
    <w:next w:val="Standard"/>
    <w:rsid w:val="00E952B5"/>
    <w:pPr>
      <w:spacing w:before="240" w:after="120"/>
    </w:pPr>
    <w:rPr>
      <w:rFonts w:cs="Calibri"/>
      <w:b/>
      <w:bCs/>
      <w:sz w:val="20"/>
    </w:rPr>
  </w:style>
  <w:style w:type="paragraph" w:customStyle="1" w:styleId="Contents2">
    <w:name w:val="Contents 2"/>
    <w:basedOn w:val="Standard"/>
    <w:next w:val="Standard"/>
    <w:rsid w:val="00E952B5"/>
    <w:pPr>
      <w:spacing w:before="120"/>
      <w:ind w:left="240"/>
    </w:pPr>
    <w:rPr>
      <w:rFonts w:cs="Calibri"/>
      <w:i/>
      <w:iCs/>
      <w:sz w:val="20"/>
    </w:rPr>
  </w:style>
  <w:style w:type="paragraph" w:customStyle="1" w:styleId="Contents3">
    <w:name w:val="Contents 3"/>
    <w:basedOn w:val="Standard"/>
    <w:next w:val="Standard"/>
    <w:rsid w:val="00E952B5"/>
    <w:pPr>
      <w:ind w:left="480"/>
    </w:pPr>
    <w:rPr>
      <w:rFonts w:cs="Calibri"/>
      <w:sz w:val="20"/>
    </w:rPr>
  </w:style>
  <w:style w:type="paragraph" w:customStyle="1" w:styleId="Contents4">
    <w:name w:val="Contents 4"/>
    <w:basedOn w:val="Standard"/>
    <w:next w:val="Standard"/>
    <w:rsid w:val="00E952B5"/>
    <w:pPr>
      <w:ind w:left="720"/>
    </w:pPr>
    <w:rPr>
      <w:rFonts w:cs="Calibri"/>
      <w:sz w:val="20"/>
    </w:rPr>
  </w:style>
  <w:style w:type="paragraph" w:customStyle="1" w:styleId="Contents5">
    <w:name w:val="Contents 5"/>
    <w:basedOn w:val="Standard"/>
    <w:next w:val="Standard"/>
    <w:rsid w:val="00E952B5"/>
    <w:pPr>
      <w:ind w:left="960"/>
    </w:pPr>
    <w:rPr>
      <w:rFonts w:cs="Calibri"/>
      <w:sz w:val="20"/>
    </w:rPr>
  </w:style>
  <w:style w:type="paragraph" w:customStyle="1" w:styleId="Contents6">
    <w:name w:val="Contents 6"/>
    <w:basedOn w:val="Standard"/>
    <w:next w:val="Standard"/>
    <w:rsid w:val="00E952B5"/>
    <w:pPr>
      <w:ind w:left="1200"/>
    </w:pPr>
    <w:rPr>
      <w:rFonts w:cs="Calibri"/>
      <w:sz w:val="20"/>
    </w:rPr>
  </w:style>
  <w:style w:type="paragraph" w:customStyle="1" w:styleId="Contents7">
    <w:name w:val="Contents 7"/>
    <w:basedOn w:val="Standard"/>
    <w:next w:val="Standard"/>
    <w:rsid w:val="00E952B5"/>
    <w:pPr>
      <w:ind w:left="1440"/>
    </w:pPr>
    <w:rPr>
      <w:rFonts w:cs="Calibri"/>
      <w:sz w:val="20"/>
    </w:rPr>
  </w:style>
  <w:style w:type="paragraph" w:customStyle="1" w:styleId="Contents8">
    <w:name w:val="Contents 8"/>
    <w:basedOn w:val="Standard"/>
    <w:next w:val="Standard"/>
    <w:rsid w:val="00E952B5"/>
    <w:pPr>
      <w:ind w:left="1680"/>
    </w:pPr>
    <w:rPr>
      <w:rFonts w:cs="Calibri"/>
      <w:sz w:val="20"/>
    </w:rPr>
  </w:style>
  <w:style w:type="paragraph" w:customStyle="1" w:styleId="Contents9">
    <w:name w:val="Contents 9"/>
    <w:basedOn w:val="Standard"/>
    <w:next w:val="Standard"/>
    <w:rsid w:val="00E952B5"/>
    <w:pPr>
      <w:ind w:left="1920"/>
    </w:pPr>
    <w:rPr>
      <w:rFonts w:cs="Calibri"/>
      <w:sz w:val="20"/>
    </w:rPr>
  </w:style>
  <w:style w:type="paragraph" w:customStyle="1" w:styleId="Chapterheadings">
    <w:name w:val="Chapter headings"/>
    <w:basedOn w:val="Standard"/>
    <w:rsid w:val="00E952B5"/>
    <w:pPr>
      <w:spacing w:before="480" w:after="480" w:line="360" w:lineRule="auto"/>
      <w:jc w:val="both"/>
    </w:pPr>
    <w:rPr>
      <w:b/>
      <w:sz w:val="32"/>
      <w:lang w:val="en-GB"/>
    </w:rPr>
  </w:style>
  <w:style w:type="paragraph" w:styleId="Footer">
    <w:name w:val="footer"/>
    <w:basedOn w:val="Standard"/>
    <w:link w:val="FooterChar"/>
    <w:uiPriority w:val="99"/>
    <w:rsid w:val="00E952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2B5"/>
    <w:rPr>
      <w:rFonts w:ascii="Arial" w:eastAsia="Calibri" w:hAnsi="Arial" w:cs="Arial"/>
      <w:color w:val="00000A"/>
      <w:kern w:val="3"/>
    </w:rPr>
  </w:style>
  <w:style w:type="paragraph" w:customStyle="1" w:styleId="TableContents">
    <w:name w:val="Table Contents"/>
    <w:basedOn w:val="Standard"/>
    <w:qFormat/>
    <w:rsid w:val="00E952B5"/>
    <w:pPr>
      <w:suppressLineNumbers/>
    </w:pPr>
  </w:style>
  <w:style w:type="paragraph" w:customStyle="1" w:styleId="TableHeading">
    <w:name w:val="Table Heading"/>
    <w:basedOn w:val="TableContents"/>
    <w:rsid w:val="00E952B5"/>
    <w:pPr>
      <w:jc w:val="center"/>
    </w:pPr>
    <w:rPr>
      <w:b/>
      <w:bCs/>
    </w:rPr>
  </w:style>
  <w:style w:type="character" w:customStyle="1" w:styleId="WW8Num1z0">
    <w:name w:val="WW8Num1z0"/>
    <w:rsid w:val="00E952B5"/>
  </w:style>
  <w:style w:type="character" w:customStyle="1" w:styleId="WW8Num1z1">
    <w:name w:val="WW8Num1z1"/>
    <w:rsid w:val="00E952B5"/>
  </w:style>
  <w:style w:type="character" w:customStyle="1" w:styleId="WW8Num1z2">
    <w:name w:val="WW8Num1z2"/>
    <w:rsid w:val="00E952B5"/>
  </w:style>
  <w:style w:type="character" w:customStyle="1" w:styleId="WW8Num1z3">
    <w:name w:val="WW8Num1z3"/>
    <w:rsid w:val="00E952B5"/>
  </w:style>
  <w:style w:type="character" w:customStyle="1" w:styleId="WW8Num1z4">
    <w:name w:val="WW8Num1z4"/>
    <w:rsid w:val="00E952B5"/>
  </w:style>
  <w:style w:type="character" w:customStyle="1" w:styleId="WW8Num1z5">
    <w:name w:val="WW8Num1z5"/>
    <w:rsid w:val="00E952B5"/>
  </w:style>
  <w:style w:type="character" w:customStyle="1" w:styleId="WW8Num1z6">
    <w:name w:val="WW8Num1z6"/>
    <w:rsid w:val="00E952B5"/>
  </w:style>
  <w:style w:type="character" w:customStyle="1" w:styleId="WW8Num1z7">
    <w:name w:val="WW8Num1z7"/>
    <w:rsid w:val="00E952B5"/>
  </w:style>
  <w:style w:type="character" w:customStyle="1" w:styleId="WW8Num1z8">
    <w:name w:val="WW8Num1z8"/>
    <w:rsid w:val="00E952B5"/>
  </w:style>
  <w:style w:type="character" w:customStyle="1" w:styleId="WW8Num2z0">
    <w:name w:val="WW8Num2z0"/>
    <w:rsid w:val="00E952B5"/>
    <w:rPr>
      <w:rFonts w:ascii="Symbol" w:eastAsia="Symbol" w:hAnsi="Symbol" w:cs="Symbol"/>
      <w:b/>
      <w:sz w:val="21"/>
    </w:rPr>
  </w:style>
  <w:style w:type="character" w:customStyle="1" w:styleId="WW8Num2z1">
    <w:name w:val="WW8Num2z1"/>
    <w:rsid w:val="00E952B5"/>
    <w:rPr>
      <w:rFonts w:ascii="Courier New" w:eastAsia="Courier New" w:hAnsi="Courier New" w:cs="Courier New"/>
    </w:rPr>
  </w:style>
  <w:style w:type="character" w:customStyle="1" w:styleId="WW8Num2z2">
    <w:name w:val="WW8Num2z2"/>
    <w:rsid w:val="00E952B5"/>
    <w:rPr>
      <w:rFonts w:ascii="Wingdings" w:eastAsia="Wingdings" w:hAnsi="Wingdings" w:cs="Wingdings"/>
    </w:rPr>
  </w:style>
  <w:style w:type="character" w:customStyle="1" w:styleId="WW8Num2z3">
    <w:name w:val="WW8Num2z3"/>
    <w:rsid w:val="00E952B5"/>
    <w:rPr>
      <w:rFonts w:ascii="Symbol" w:eastAsia="Symbol" w:hAnsi="Symbol" w:cs="Symbol"/>
    </w:rPr>
  </w:style>
  <w:style w:type="character" w:customStyle="1" w:styleId="WW8Num3z0">
    <w:name w:val="WW8Num3z0"/>
    <w:rsid w:val="00E952B5"/>
    <w:rPr>
      <w:rFonts w:ascii="Times New Roman" w:eastAsia="Times New Roman" w:hAnsi="Times New Roman" w:cs="Times New Roman"/>
      <w:b w:val="0"/>
      <w:color w:val="000000"/>
      <w:sz w:val="21"/>
      <w:szCs w:val="21"/>
      <w:lang w:val="en-GB"/>
    </w:rPr>
  </w:style>
  <w:style w:type="character" w:customStyle="1" w:styleId="WW8Num3z1">
    <w:name w:val="WW8Num3z1"/>
    <w:rsid w:val="00E952B5"/>
    <w:rPr>
      <w:rFonts w:ascii="Courier New" w:eastAsia="Courier New" w:hAnsi="Courier New" w:cs="Courier New"/>
    </w:rPr>
  </w:style>
  <w:style w:type="character" w:customStyle="1" w:styleId="WW8Num3z2">
    <w:name w:val="WW8Num3z2"/>
    <w:rsid w:val="00E952B5"/>
    <w:rPr>
      <w:rFonts w:ascii="Wingdings" w:eastAsia="Wingdings" w:hAnsi="Wingdings" w:cs="Wingdings"/>
    </w:rPr>
  </w:style>
  <w:style w:type="character" w:customStyle="1" w:styleId="WW8Num3z3">
    <w:name w:val="WW8Num3z3"/>
    <w:rsid w:val="00E952B5"/>
    <w:rPr>
      <w:rFonts w:ascii="Symbol" w:eastAsia="Symbol" w:hAnsi="Symbol" w:cs="Symbol"/>
    </w:rPr>
  </w:style>
  <w:style w:type="character" w:customStyle="1" w:styleId="WW8Num4z0">
    <w:name w:val="WW8Num4z0"/>
    <w:rsid w:val="00E952B5"/>
    <w:rPr>
      <w:rFonts w:ascii="Symbol" w:eastAsia="Symbol" w:hAnsi="Symbol" w:cs="Symbol"/>
      <w:b w:val="0"/>
      <w:sz w:val="21"/>
    </w:rPr>
  </w:style>
  <w:style w:type="character" w:customStyle="1" w:styleId="WW8Num4z1">
    <w:name w:val="WW8Num4z1"/>
    <w:rsid w:val="00E952B5"/>
    <w:rPr>
      <w:rFonts w:ascii="Courier New" w:eastAsia="Courier New" w:hAnsi="Courier New" w:cs="Courier New"/>
    </w:rPr>
  </w:style>
  <w:style w:type="character" w:customStyle="1" w:styleId="WW8Num4z2">
    <w:name w:val="WW8Num4z2"/>
    <w:rsid w:val="00E952B5"/>
    <w:rPr>
      <w:rFonts w:ascii="Wingdings" w:eastAsia="Wingdings" w:hAnsi="Wingdings" w:cs="Wingdings"/>
    </w:rPr>
  </w:style>
  <w:style w:type="character" w:customStyle="1" w:styleId="WW8Num4z3">
    <w:name w:val="WW8Num4z3"/>
    <w:rsid w:val="00E952B5"/>
    <w:rPr>
      <w:rFonts w:ascii="Symbol" w:eastAsia="Symbol" w:hAnsi="Symbol" w:cs="Symbol"/>
    </w:rPr>
  </w:style>
  <w:style w:type="character" w:customStyle="1" w:styleId="WW8Num5z0">
    <w:name w:val="WW8Num5z0"/>
    <w:rsid w:val="00E952B5"/>
  </w:style>
  <w:style w:type="character" w:customStyle="1" w:styleId="WW8Num5z1">
    <w:name w:val="WW8Num5z1"/>
    <w:rsid w:val="00E952B5"/>
  </w:style>
  <w:style w:type="character" w:customStyle="1" w:styleId="WW8Num5z2">
    <w:name w:val="WW8Num5z2"/>
    <w:rsid w:val="00E952B5"/>
  </w:style>
  <w:style w:type="character" w:customStyle="1" w:styleId="WW8Num5z3">
    <w:name w:val="WW8Num5z3"/>
    <w:rsid w:val="00E952B5"/>
  </w:style>
  <w:style w:type="character" w:customStyle="1" w:styleId="WW8Num5z4">
    <w:name w:val="WW8Num5z4"/>
    <w:rsid w:val="00E952B5"/>
  </w:style>
  <w:style w:type="character" w:customStyle="1" w:styleId="WW8Num5z5">
    <w:name w:val="WW8Num5z5"/>
    <w:rsid w:val="00E952B5"/>
  </w:style>
  <w:style w:type="character" w:customStyle="1" w:styleId="WW8Num5z6">
    <w:name w:val="WW8Num5z6"/>
    <w:rsid w:val="00E952B5"/>
  </w:style>
  <w:style w:type="character" w:customStyle="1" w:styleId="WW8Num5z7">
    <w:name w:val="WW8Num5z7"/>
    <w:rsid w:val="00E952B5"/>
  </w:style>
  <w:style w:type="character" w:customStyle="1" w:styleId="WW8Num5z8">
    <w:name w:val="WW8Num5z8"/>
    <w:rsid w:val="00E952B5"/>
  </w:style>
  <w:style w:type="character" w:customStyle="1" w:styleId="WW8Num6z0">
    <w:name w:val="WW8Num6z0"/>
    <w:rsid w:val="00E952B5"/>
  </w:style>
  <w:style w:type="character" w:customStyle="1" w:styleId="WW8Num6z1">
    <w:name w:val="WW8Num6z1"/>
    <w:rsid w:val="00E952B5"/>
  </w:style>
  <w:style w:type="character" w:customStyle="1" w:styleId="WW8Num6z2">
    <w:name w:val="WW8Num6z2"/>
    <w:rsid w:val="00E952B5"/>
  </w:style>
  <w:style w:type="character" w:customStyle="1" w:styleId="WW8Num6z3">
    <w:name w:val="WW8Num6z3"/>
    <w:rsid w:val="00E952B5"/>
  </w:style>
  <w:style w:type="character" w:customStyle="1" w:styleId="WW8Num6z4">
    <w:name w:val="WW8Num6z4"/>
    <w:rsid w:val="00E952B5"/>
  </w:style>
  <w:style w:type="character" w:customStyle="1" w:styleId="WW8Num6z5">
    <w:name w:val="WW8Num6z5"/>
    <w:rsid w:val="00E952B5"/>
  </w:style>
  <w:style w:type="character" w:customStyle="1" w:styleId="WW8Num6z6">
    <w:name w:val="WW8Num6z6"/>
    <w:rsid w:val="00E952B5"/>
  </w:style>
  <w:style w:type="character" w:customStyle="1" w:styleId="WW8Num6z7">
    <w:name w:val="WW8Num6z7"/>
    <w:rsid w:val="00E952B5"/>
  </w:style>
  <w:style w:type="character" w:customStyle="1" w:styleId="WW8Num6z8">
    <w:name w:val="WW8Num6z8"/>
    <w:rsid w:val="00E952B5"/>
  </w:style>
  <w:style w:type="character" w:customStyle="1" w:styleId="Internetlink">
    <w:name w:val="Internet link"/>
    <w:basedOn w:val="DefaultParagraphFont"/>
    <w:rsid w:val="00E952B5"/>
    <w:rPr>
      <w:color w:val="0563C1"/>
      <w:u w:val="single"/>
    </w:rPr>
  </w:style>
  <w:style w:type="character" w:customStyle="1" w:styleId="UnresolvedMention1">
    <w:name w:val="Unresolved Mention1"/>
    <w:basedOn w:val="DefaultParagraphFont"/>
    <w:rsid w:val="00E952B5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E952B5"/>
  </w:style>
  <w:style w:type="character" w:customStyle="1" w:styleId="ListLabel1">
    <w:name w:val="ListLabel 1"/>
    <w:rsid w:val="00E952B5"/>
    <w:rPr>
      <w:rFonts w:cs="Courier New"/>
    </w:rPr>
  </w:style>
  <w:style w:type="character" w:customStyle="1" w:styleId="ListLabel2">
    <w:name w:val="ListLabel 2"/>
    <w:rsid w:val="00E952B5"/>
    <w:rPr>
      <w:rFonts w:cs="Courier New"/>
    </w:rPr>
  </w:style>
  <w:style w:type="character" w:customStyle="1" w:styleId="ListLabel3">
    <w:name w:val="ListLabel 3"/>
    <w:rsid w:val="00E952B5"/>
    <w:rPr>
      <w:rFonts w:cs="Courier New"/>
    </w:rPr>
  </w:style>
  <w:style w:type="character" w:customStyle="1" w:styleId="ListLabel4">
    <w:name w:val="ListLabel 4"/>
    <w:rsid w:val="00E952B5"/>
    <w:rPr>
      <w:rFonts w:cs="Courier New"/>
    </w:rPr>
  </w:style>
  <w:style w:type="character" w:customStyle="1" w:styleId="ListLabel5">
    <w:name w:val="ListLabel 5"/>
    <w:rsid w:val="00E952B5"/>
    <w:rPr>
      <w:rFonts w:cs="Courier New"/>
    </w:rPr>
  </w:style>
  <w:style w:type="character" w:customStyle="1" w:styleId="ListLabel6">
    <w:name w:val="ListLabel 6"/>
    <w:rsid w:val="00E952B5"/>
    <w:rPr>
      <w:rFonts w:cs="Courier New"/>
    </w:rPr>
  </w:style>
  <w:style w:type="character" w:customStyle="1" w:styleId="ListLabel7">
    <w:name w:val="ListLabel 7"/>
    <w:rsid w:val="00E952B5"/>
    <w:rPr>
      <w:rFonts w:ascii="Times New Roman" w:eastAsia="Calibri" w:hAnsi="Times New Roman" w:cs="Times New Roman"/>
      <w:b w:val="0"/>
      <w:sz w:val="21"/>
    </w:rPr>
  </w:style>
  <w:style w:type="character" w:customStyle="1" w:styleId="ListLabel8">
    <w:name w:val="ListLabel 8"/>
    <w:rsid w:val="00E952B5"/>
    <w:rPr>
      <w:rFonts w:cs="Courier New"/>
    </w:rPr>
  </w:style>
  <w:style w:type="character" w:customStyle="1" w:styleId="ListLabel9">
    <w:name w:val="ListLabel 9"/>
    <w:rsid w:val="00E952B5"/>
    <w:rPr>
      <w:rFonts w:cs="Courier New"/>
    </w:rPr>
  </w:style>
  <w:style w:type="character" w:customStyle="1" w:styleId="ListLabel10">
    <w:name w:val="ListLabel 10"/>
    <w:rsid w:val="00E952B5"/>
    <w:rPr>
      <w:rFonts w:cs="Courier New"/>
    </w:rPr>
  </w:style>
  <w:style w:type="character" w:customStyle="1" w:styleId="ListLabel11">
    <w:name w:val="ListLabel 11"/>
    <w:rsid w:val="00E952B5"/>
    <w:rPr>
      <w:rFonts w:ascii="Times New Roman" w:eastAsia="Times New Roman" w:hAnsi="Times New Roman" w:cs="Times New Roman"/>
      <w:b w:val="0"/>
      <w:sz w:val="21"/>
    </w:rPr>
  </w:style>
  <w:style w:type="character" w:customStyle="1" w:styleId="ListLabel12">
    <w:name w:val="ListLabel 12"/>
    <w:rsid w:val="00E952B5"/>
    <w:rPr>
      <w:rFonts w:cs="Courier New"/>
    </w:rPr>
  </w:style>
  <w:style w:type="character" w:customStyle="1" w:styleId="ListLabel13">
    <w:name w:val="ListLabel 13"/>
    <w:rsid w:val="00E952B5"/>
    <w:rPr>
      <w:rFonts w:cs="Courier New"/>
    </w:rPr>
  </w:style>
  <w:style w:type="character" w:customStyle="1" w:styleId="ListLabel14">
    <w:name w:val="ListLabel 14"/>
    <w:rsid w:val="00E952B5"/>
    <w:rPr>
      <w:rFonts w:cs="Courier New"/>
    </w:rPr>
  </w:style>
  <w:style w:type="character" w:customStyle="1" w:styleId="IndexLink">
    <w:name w:val="Index Link"/>
    <w:rsid w:val="00E952B5"/>
  </w:style>
  <w:style w:type="character" w:customStyle="1" w:styleId="ListLabel15">
    <w:name w:val="ListLabel 15"/>
    <w:rsid w:val="00E952B5"/>
    <w:rPr>
      <w:rFonts w:ascii="Times New Roman" w:eastAsia="Times New Roman" w:hAnsi="Times New Roman" w:cs="Symbol"/>
      <w:b/>
      <w:sz w:val="21"/>
    </w:rPr>
  </w:style>
  <w:style w:type="character" w:customStyle="1" w:styleId="ListLabel16">
    <w:name w:val="ListLabel 16"/>
    <w:rsid w:val="00E952B5"/>
    <w:rPr>
      <w:rFonts w:cs="Courier New"/>
    </w:rPr>
  </w:style>
  <w:style w:type="character" w:customStyle="1" w:styleId="ListLabel17">
    <w:name w:val="ListLabel 17"/>
    <w:rsid w:val="00E952B5"/>
    <w:rPr>
      <w:rFonts w:cs="Wingdings"/>
    </w:rPr>
  </w:style>
  <w:style w:type="character" w:customStyle="1" w:styleId="ListLabel18">
    <w:name w:val="ListLabel 18"/>
    <w:rsid w:val="00E952B5"/>
    <w:rPr>
      <w:rFonts w:cs="Symbol"/>
    </w:rPr>
  </w:style>
  <w:style w:type="character" w:customStyle="1" w:styleId="ListLabel19">
    <w:name w:val="ListLabel 19"/>
    <w:rsid w:val="00E952B5"/>
    <w:rPr>
      <w:rFonts w:cs="Courier New"/>
    </w:rPr>
  </w:style>
  <w:style w:type="character" w:customStyle="1" w:styleId="ListLabel20">
    <w:name w:val="ListLabel 20"/>
    <w:rsid w:val="00E952B5"/>
    <w:rPr>
      <w:rFonts w:cs="Wingdings"/>
    </w:rPr>
  </w:style>
  <w:style w:type="character" w:customStyle="1" w:styleId="ListLabel21">
    <w:name w:val="ListLabel 21"/>
    <w:rsid w:val="00E952B5"/>
    <w:rPr>
      <w:rFonts w:cs="Symbol"/>
    </w:rPr>
  </w:style>
  <w:style w:type="character" w:customStyle="1" w:styleId="ListLabel22">
    <w:name w:val="ListLabel 22"/>
    <w:rsid w:val="00E952B5"/>
    <w:rPr>
      <w:rFonts w:cs="Courier New"/>
    </w:rPr>
  </w:style>
  <w:style w:type="character" w:customStyle="1" w:styleId="ListLabel23">
    <w:name w:val="ListLabel 23"/>
    <w:rsid w:val="00E952B5"/>
    <w:rPr>
      <w:rFonts w:cs="Wingdings"/>
    </w:rPr>
  </w:style>
  <w:style w:type="character" w:customStyle="1" w:styleId="ListLabel24">
    <w:name w:val="ListLabel 24"/>
    <w:rsid w:val="00E952B5"/>
    <w:rPr>
      <w:rFonts w:ascii="Times New Roman" w:eastAsia="Times New Roman" w:hAnsi="Times New Roman" w:cs="Times New Roman"/>
      <w:b w:val="0"/>
      <w:sz w:val="21"/>
    </w:rPr>
  </w:style>
  <w:style w:type="character" w:customStyle="1" w:styleId="ListLabel25">
    <w:name w:val="ListLabel 25"/>
    <w:rsid w:val="00E952B5"/>
    <w:rPr>
      <w:rFonts w:cs="Courier New"/>
    </w:rPr>
  </w:style>
  <w:style w:type="character" w:customStyle="1" w:styleId="ListLabel26">
    <w:name w:val="ListLabel 26"/>
    <w:rsid w:val="00E952B5"/>
    <w:rPr>
      <w:rFonts w:cs="Wingdings"/>
    </w:rPr>
  </w:style>
  <w:style w:type="character" w:customStyle="1" w:styleId="ListLabel27">
    <w:name w:val="ListLabel 27"/>
    <w:rsid w:val="00E952B5"/>
    <w:rPr>
      <w:rFonts w:cs="Symbol"/>
    </w:rPr>
  </w:style>
  <w:style w:type="character" w:customStyle="1" w:styleId="ListLabel28">
    <w:name w:val="ListLabel 28"/>
    <w:rsid w:val="00E952B5"/>
    <w:rPr>
      <w:rFonts w:cs="Courier New"/>
    </w:rPr>
  </w:style>
  <w:style w:type="character" w:customStyle="1" w:styleId="ListLabel29">
    <w:name w:val="ListLabel 29"/>
    <w:rsid w:val="00E952B5"/>
    <w:rPr>
      <w:rFonts w:cs="Wingdings"/>
    </w:rPr>
  </w:style>
  <w:style w:type="character" w:customStyle="1" w:styleId="ListLabel30">
    <w:name w:val="ListLabel 30"/>
    <w:rsid w:val="00E952B5"/>
    <w:rPr>
      <w:rFonts w:cs="Symbol"/>
    </w:rPr>
  </w:style>
  <w:style w:type="character" w:customStyle="1" w:styleId="ListLabel31">
    <w:name w:val="ListLabel 31"/>
    <w:rsid w:val="00E952B5"/>
    <w:rPr>
      <w:rFonts w:cs="Courier New"/>
    </w:rPr>
  </w:style>
  <w:style w:type="character" w:customStyle="1" w:styleId="ListLabel32">
    <w:name w:val="ListLabel 32"/>
    <w:rsid w:val="00E952B5"/>
    <w:rPr>
      <w:rFonts w:cs="Wingdings"/>
    </w:rPr>
  </w:style>
  <w:style w:type="character" w:customStyle="1" w:styleId="ListLabel33">
    <w:name w:val="ListLabel 33"/>
    <w:rsid w:val="00E952B5"/>
    <w:rPr>
      <w:rFonts w:ascii="Times New Roman" w:eastAsia="Times New Roman" w:hAnsi="Times New Roman" w:cs="Symbol"/>
      <w:b w:val="0"/>
      <w:sz w:val="21"/>
    </w:rPr>
  </w:style>
  <w:style w:type="character" w:customStyle="1" w:styleId="ListLabel34">
    <w:name w:val="ListLabel 34"/>
    <w:rsid w:val="00E952B5"/>
    <w:rPr>
      <w:rFonts w:cs="Courier New"/>
    </w:rPr>
  </w:style>
  <w:style w:type="character" w:customStyle="1" w:styleId="ListLabel35">
    <w:name w:val="ListLabel 35"/>
    <w:rsid w:val="00E952B5"/>
    <w:rPr>
      <w:rFonts w:cs="Wingdings"/>
    </w:rPr>
  </w:style>
  <w:style w:type="character" w:customStyle="1" w:styleId="ListLabel36">
    <w:name w:val="ListLabel 36"/>
    <w:rsid w:val="00E952B5"/>
    <w:rPr>
      <w:rFonts w:cs="Symbol"/>
    </w:rPr>
  </w:style>
  <w:style w:type="character" w:customStyle="1" w:styleId="ListLabel37">
    <w:name w:val="ListLabel 37"/>
    <w:rsid w:val="00E952B5"/>
    <w:rPr>
      <w:rFonts w:cs="Courier New"/>
    </w:rPr>
  </w:style>
  <w:style w:type="character" w:customStyle="1" w:styleId="ListLabel38">
    <w:name w:val="ListLabel 38"/>
    <w:rsid w:val="00E952B5"/>
    <w:rPr>
      <w:rFonts w:cs="Wingdings"/>
    </w:rPr>
  </w:style>
  <w:style w:type="character" w:customStyle="1" w:styleId="ListLabel39">
    <w:name w:val="ListLabel 39"/>
    <w:rsid w:val="00E952B5"/>
    <w:rPr>
      <w:rFonts w:cs="Symbol"/>
    </w:rPr>
  </w:style>
  <w:style w:type="character" w:customStyle="1" w:styleId="ListLabel40">
    <w:name w:val="ListLabel 40"/>
    <w:rsid w:val="00E952B5"/>
    <w:rPr>
      <w:rFonts w:cs="Courier New"/>
    </w:rPr>
  </w:style>
  <w:style w:type="character" w:customStyle="1" w:styleId="ListLabel41">
    <w:name w:val="ListLabel 41"/>
    <w:rsid w:val="00E952B5"/>
    <w:rPr>
      <w:rFonts w:cs="Wingdings"/>
    </w:rPr>
  </w:style>
  <w:style w:type="numbering" w:customStyle="1" w:styleId="WW8Num1">
    <w:name w:val="WW8Num1"/>
    <w:basedOn w:val="NoList"/>
    <w:rsid w:val="00E952B5"/>
    <w:pPr>
      <w:numPr>
        <w:numId w:val="2"/>
      </w:numPr>
    </w:pPr>
  </w:style>
  <w:style w:type="numbering" w:customStyle="1" w:styleId="WW8Num2">
    <w:name w:val="WW8Num2"/>
    <w:basedOn w:val="NoList"/>
    <w:rsid w:val="00E952B5"/>
    <w:pPr>
      <w:numPr>
        <w:numId w:val="3"/>
      </w:numPr>
    </w:pPr>
  </w:style>
  <w:style w:type="numbering" w:customStyle="1" w:styleId="WW8Num3">
    <w:name w:val="WW8Num3"/>
    <w:basedOn w:val="NoList"/>
    <w:rsid w:val="00E952B5"/>
    <w:pPr>
      <w:numPr>
        <w:numId w:val="4"/>
      </w:numPr>
    </w:pPr>
  </w:style>
  <w:style w:type="numbering" w:customStyle="1" w:styleId="WW8Num4">
    <w:name w:val="WW8Num4"/>
    <w:basedOn w:val="NoList"/>
    <w:rsid w:val="00E952B5"/>
    <w:pPr>
      <w:numPr>
        <w:numId w:val="5"/>
      </w:numPr>
    </w:pPr>
  </w:style>
  <w:style w:type="numbering" w:customStyle="1" w:styleId="WW8Num5">
    <w:name w:val="WW8Num5"/>
    <w:basedOn w:val="NoList"/>
    <w:rsid w:val="00E952B5"/>
    <w:pPr>
      <w:numPr>
        <w:numId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qFormat/>
    <w:rsid w:val="00E952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E952B5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E952B5"/>
    <w:rPr>
      <w:rFonts w:ascii="Liberation Serif" w:eastAsia="Arial Unicode MS" w:hAnsi="Liberation Serif" w:cs="Mangal"/>
      <w:kern w:val="3"/>
      <w:sz w:val="20"/>
      <w:szCs w:val="18"/>
      <w:lang w:val="it-IT"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2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2B5"/>
    <w:rPr>
      <w:rFonts w:ascii="Liberation Serif" w:eastAsia="Arial Unicode MS" w:hAnsi="Liberation Serif" w:cs="Mangal"/>
      <w:b/>
      <w:bCs/>
      <w:kern w:val="3"/>
      <w:sz w:val="20"/>
      <w:szCs w:val="18"/>
      <w:lang w:val="it-IT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2B5"/>
    <w:rPr>
      <w:rFonts w:ascii="Times New Roman" w:hAnsi="Times New Roman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B5"/>
    <w:rPr>
      <w:rFonts w:ascii="Times New Roman" w:eastAsia="Arial Unicode MS" w:hAnsi="Times New Roman" w:cs="Mangal"/>
      <w:kern w:val="3"/>
      <w:sz w:val="18"/>
      <w:szCs w:val="16"/>
      <w:lang w:val="it-IT" w:eastAsia="zh-CN" w:bidi="hi-IN"/>
    </w:rPr>
  </w:style>
  <w:style w:type="paragraph" w:styleId="TOC1">
    <w:name w:val="toc 1"/>
    <w:basedOn w:val="Normal"/>
    <w:next w:val="Normal"/>
    <w:autoRedefine/>
    <w:uiPriority w:val="39"/>
    <w:unhideWhenUsed/>
    <w:rsid w:val="00E952B5"/>
    <w:pPr>
      <w:tabs>
        <w:tab w:val="right" w:leader="dot" w:pos="9016"/>
      </w:tabs>
      <w:spacing w:after="100" w:line="360" w:lineRule="auto"/>
    </w:pPr>
    <w:rPr>
      <w:rFonts w:ascii="Arial" w:hAnsi="Arial" w:cs="Mangal"/>
      <w:noProof/>
      <w:szCs w:val="21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E952B5"/>
    <w:pPr>
      <w:spacing w:after="100" w:line="360" w:lineRule="auto"/>
      <w:ind w:left="240"/>
    </w:pPr>
    <w:rPr>
      <w:rFonts w:ascii="Arial" w:hAnsi="Arial" w:cs="Mangal"/>
      <w:szCs w:val="21"/>
    </w:rPr>
  </w:style>
  <w:style w:type="character" w:styleId="Hyperlink">
    <w:name w:val="Hyperlink"/>
    <w:basedOn w:val="DefaultParagraphFont"/>
    <w:uiPriority w:val="99"/>
    <w:unhideWhenUsed/>
    <w:rsid w:val="00E952B5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952B5"/>
    <w:pPr>
      <w:spacing w:after="100" w:line="360" w:lineRule="auto"/>
      <w:ind w:left="480"/>
    </w:pPr>
    <w:rPr>
      <w:rFonts w:ascii="Arial" w:hAnsi="Arial" w:cs="Mangal"/>
      <w:szCs w:val="21"/>
    </w:rPr>
  </w:style>
  <w:style w:type="table" w:customStyle="1" w:styleId="PlainTable31">
    <w:name w:val="Plain Table 31"/>
    <w:basedOn w:val="TableNormal"/>
    <w:uiPriority w:val="43"/>
    <w:rsid w:val="00E952B5"/>
    <w:rPr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19"/>
    <w:qFormat/>
    <w:rsid w:val="00E952B5"/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E952B5"/>
    <w:rPr>
      <w:rFonts w:ascii="Liberation Serif" w:eastAsia="Arial Unicode MS" w:hAnsi="Liberation Serif" w:cs="Mangal"/>
      <w:kern w:val="3"/>
      <w:szCs w:val="21"/>
      <w:lang w:val="it-IT" w:eastAsia="zh-CN" w:bidi="hi-IN"/>
    </w:rPr>
  </w:style>
  <w:style w:type="table" w:styleId="PlainTable1">
    <w:name w:val="Plain Table 1"/>
    <w:basedOn w:val="TableNormal"/>
    <w:uiPriority w:val="41"/>
    <w:rsid w:val="00E952B5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lang w:val="it-IT" w:eastAsia="zh-CN" w:bidi="hi-I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E952B5"/>
    <w:pPr>
      <w:widowControl/>
      <w:tabs>
        <w:tab w:val="center" w:pos="4513"/>
        <w:tab w:val="right" w:pos="9026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E952B5"/>
    <w:rPr>
      <w:sz w:val="22"/>
      <w:szCs w:val="22"/>
      <w:lang w:val="en-GB"/>
    </w:rPr>
  </w:style>
  <w:style w:type="paragraph" w:styleId="NoSpacing">
    <w:name w:val="No Spacing"/>
    <w:uiPriority w:val="1"/>
    <w:qFormat/>
    <w:rsid w:val="00E952B5"/>
    <w:rPr>
      <w:sz w:val="22"/>
      <w:szCs w:val="22"/>
      <w:lang w:val="en-GB"/>
    </w:rPr>
  </w:style>
  <w:style w:type="paragraph" w:customStyle="1" w:styleId="Default">
    <w:name w:val="Default"/>
    <w:rsid w:val="00E952B5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styleId="Strong">
    <w:name w:val="Strong"/>
    <w:basedOn w:val="DefaultParagraphFont"/>
    <w:qFormat/>
    <w:rsid w:val="00E952B5"/>
    <w:rPr>
      <w:b/>
      <w:bCs/>
    </w:rPr>
  </w:style>
  <w:style w:type="character" w:customStyle="1" w:styleId="st1">
    <w:name w:val="st1"/>
    <w:basedOn w:val="DefaultParagraphFont"/>
    <w:rsid w:val="00E952B5"/>
  </w:style>
  <w:style w:type="paragraph" w:styleId="Bibliography">
    <w:name w:val="Bibliography"/>
    <w:basedOn w:val="Normal"/>
    <w:next w:val="Normal"/>
    <w:uiPriority w:val="37"/>
    <w:unhideWhenUsed/>
    <w:rsid w:val="00E952B5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GB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E952B5"/>
    <w:rPr>
      <w:color w:val="800080"/>
      <w:u w:val="single"/>
    </w:rPr>
  </w:style>
  <w:style w:type="paragraph" w:customStyle="1" w:styleId="aftercaption">
    <w:name w:val="aftercaption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112277"/>
      <w:kern w:val="0"/>
      <w:sz w:val="20"/>
      <w:szCs w:val="20"/>
      <w:lang w:val="en-GB" w:eastAsia="en-GB" w:bidi="ar-SA"/>
    </w:rPr>
  </w:style>
  <w:style w:type="paragraph" w:customStyle="1" w:styleId="batch">
    <w:name w:val="batch"/>
    <w:basedOn w:val="Normal"/>
    <w:rsid w:val="00E952B5"/>
    <w:pPr>
      <w:widowControl/>
      <w:pBdr>
        <w:top w:val="single" w:sz="6" w:space="5" w:color="C1C1C1"/>
        <w:left w:val="single" w:sz="6" w:space="5" w:color="C1C1C1"/>
        <w:bottom w:val="single" w:sz="6" w:space="5" w:color="C1C1C1"/>
        <w:right w:val="single" w:sz="6" w:space="5" w:color="C1C1C1"/>
      </w:pBdr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SAS Monospace" w:eastAsia="Times New Roman" w:hAnsi="SAS Monospace" w:cs="Times New Roman"/>
      <w:color w:val="000000"/>
      <w:kern w:val="0"/>
      <w:sz w:val="20"/>
      <w:szCs w:val="20"/>
      <w:lang w:val="en-GB" w:eastAsia="en-GB" w:bidi="ar-SA"/>
    </w:rPr>
  </w:style>
  <w:style w:type="paragraph" w:customStyle="1" w:styleId="beforecaption">
    <w:name w:val="beforecaption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112277"/>
      <w:kern w:val="0"/>
      <w:sz w:val="20"/>
      <w:szCs w:val="20"/>
      <w:lang w:val="en-GB" w:eastAsia="en-GB" w:bidi="ar-SA"/>
    </w:rPr>
  </w:style>
  <w:style w:type="paragraph" w:customStyle="1" w:styleId="body">
    <w:name w:val="body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ind w:left="120" w:right="120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bodydate">
    <w:name w:val="bodydate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bycontentfolder">
    <w:name w:val="bycontentfolder"/>
    <w:basedOn w:val="Normal"/>
    <w:rsid w:val="00E952B5"/>
    <w:pPr>
      <w:widowControl/>
      <w:suppressAutoHyphens w:val="0"/>
      <w:autoSpaceDN/>
      <w:spacing w:before="100" w:beforeAutospacing="1" w:after="100" w:afterAutospacing="1"/>
      <w:ind w:left="120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byline">
    <w:name w:val="byline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112277"/>
      <w:kern w:val="0"/>
      <w:sz w:val="20"/>
      <w:szCs w:val="20"/>
      <w:lang w:val="en-GB" w:eastAsia="en-GB" w:bidi="ar-SA"/>
    </w:rPr>
  </w:style>
  <w:style w:type="paragraph" w:customStyle="1" w:styleId="bylinecontainer">
    <w:name w:val="bylinecontainer"/>
    <w:basedOn w:val="Normal"/>
    <w:rsid w:val="00E952B5"/>
    <w:pPr>
      <w:widowControl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Caption1">
    <w:name w:val="Caption1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112277"/>
      <w:kern w:val="0"/>
      <w:sz w:val="20"/>
      <w:szCs w:val="20"/>
      <w:lang w:val="en-GB" w:eastAsia="en-GB" w:bidi="ar-SA"/>
    </w:rPr>
  </w:style>
  <w:style w:type="paragraph" w:customStyle="1" w:styleId="cell">
    <w:name w:val="cell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container">
    <w:name w:val="container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contentfolder">
    <w:name w:val="contentfolder"/>
    <w:basedOn w:val="Normal"/>
    <w:rsid w:val="00E952B5"/>
    <w:pPr>
      <w:widowControl/>
      <w:suppressAutoHyphens w:val="0"/>
      <w:autoSpaceDN/>
      <w:spacing w:before="100" w:beforeAutospacing="1" w:after="100" w:afterAutospacing="1"/>
      <w:ind w:left="120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contentitem">
    <w:name w:val="contentitem"/>
    <w:basedOn w:val="Normal"/>
    <w:rsid w:val="00E952B5"/>
    <w:pPr>
      <w:widowControl/>
      <w:suppressAutoHyphens w:val="0"/>
      <w:autoSpaceDN/>
      <w:spacing w:before="100" w:beforeAutospacing="1" w:after="100" w:afterAutospacing="1"/>
      <w:ind w:left="120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contentproclabel">
    <w:name w:val="contentproclabel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112277"/>
      <w:kern w:val="0"/>
      <w:sz w:val="20"/>
      <w:szCs w:val="20"/>
      <w:lang w:val="en-GB" w:eastAsia="en-GB" w:bidi="ar-SA"/>
    </w:rPr>
  </w:style>
  <w:style w:type="paragraph" w:customStyle="1" w:styleId="contentprocname">
    <w:name w:val="contentprocname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112277"/>
      <w:kern w:val="0"/>
      <w:sz w:val="20"/>
      <w:szCs w:val="20"/>
      <w:lang w:val="en-GB" w:eastAsia="en-GB" w:bidi="ar-SA"/>
    </w:rPr>
  </w:style>
  <w:style w:type="paragraph" w:customStyle="1" w:styleId="contents">
    <w:name w:val="contents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ind w:left="120" w:right="120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contentsdate">
    <w:name w:val="contentsdate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contenttitle">
    <w:name w:val="contenttitle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i/>
      <w:iCs/>
      <w:color w:val="112277"/>
      <w:kern w:val="0"/>
      <w:sz w:val="20"/>
      <w:szCs w:val="20"/>
      <w:lang w:val="en-GB" w:eastAsia="en-GB" w:bidi="ar-SA"/>
    </w:rPr>
  </w:style>
  <w:style w:type="paragraph" w:customStyle="1" w:styleId="continued">
    <w:name w:val="continued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112277"/>
      <w:kern w:val="0"/>
      <w:sz w:val="20"/>
      <w:szCs w:val="20"/>
      <w:lang w:val="en-GB" w:eastAsia="en-GB" w:bidi="ar-SA"/>
    </w:rPr>
  </w:style>
  <w:style w:type="paragraph" w:customStyle="1" w:styleId="data">
    <w:name w:val="data"/>
    <w:basedOn w:val="Normal"/>
    <w:rsid w:val="00E952B5"/>
    <w:pPr>
      <w:widowControl/>
      <w:pBdr>
        <w:top w:val="single" w:sz="2" w:space="0" w:color="C1C1C1"/>
        <w:left w:val="single" w:sz="2" w:space="0" w:color="C1C1C1"/>
        <w:bottom w:val="single" w:sz="6" w:space="0" w:color="C1C1C1"/>
        <w:right w:val="single" w:sz="6" w:space="0" w:color="C1C1C1"/>
      </w:pBdr>
      <w:shd w:val="clear" w:color="auto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sz w:val="20"/>
      <w:szCs w:val="20"/>
      <w:lang w:val="en-GB" w:eastAsia="en-GB" w:bidi="ar-SA"/>
    </w:rPr>
  </w:style>
  <w:style w:type="paragraph" w:customStyle="1" w:styleId="dataemphasis">
    <w:name w:val="dataemphasis"/>
    <w:basedOn w:val="Normal"/>
    <w:rsid w:val="00E952B5"/>
    <w:pPr>
      <w:widowControl/>
      <w:pBdr>
        <w:top w:val="single" w:sz="2" w:space="0" w:color="C1C1C1"/>
        <w:left w:val="single" w:sz="2" w:space="0" w:color="C1C1C1"/>
        <w:bottom w:val="single" w:sz="6" w:space="0" w:color="C1C1C1"/>
        <w:right w:val="single" w:sz="6" w:space="0" w:color="C1C1C1"/>
      </w:pBdr>
      <w:shd w:val="clear" w:color="auto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sz w:val="20"/>
      <w:szCs w:val="20"/>
      <w:lang w:val="en-GB" w:eastAsia="en-GB" w:bidi="ar-SA"/>
    </w:rPr>
  </w:style>
  <w:style w:type="paragraph" w:customStyle="1" w:styleId="dataemphasisfixed">
    <w:name w:val="dataemphasisfixed"/>
    <w:basedOn w:val="Normal"/>
    <w:rsid w:val="00E952B5"/>
    <w:pPr>
      <w:widowControl/>
      <w:pBdr>
        <w:top w:val="single" w:sz="2" w:space="0" w:color="C1C1C1"/>
        <w:left w:val="single" w:sz="2" w:space="0" w:color="C1C1C1"/>
        <w:bottom w:val="single" w:sz="6" w:space="0" w:color="C1C1C1"/>
        <w:right w:val="single" w:sz="6" w:space="0" w:color="C1C1C1"/>
      </w:pBdr>
      <w:shd w:val="clear" w:color="auto" w:fill="FFFFFF"/>
      <w:suppressAutoHyphens w:val="0"/>
      <w:autoSpaceDN/>
      <w:spacing w:before="100" w:beforeAutospacing="1" w:after="100" w:afterAutospacing="1"/>
      <w:textAlignment w:val="auto"/>
    </w:pPr>
    <w:rPr>
      <w:rFonts w:ascii="Courier New" w:eastAsia="Times New Roman" w:hAnsi="Courier New" w:cs="Courier New"/>
      <w:i/>
      <w:iCs/>
      <w:kern w:val="0"/>
      <w:sz w:val="20"/>
      <w:szCs w:val="20"/>
      <w:lang w:val="en-GB" w:eastAsia="en-GB" w:bidi="ar-SA"/>
    </w:rPr>
  </w:style>
  <w:style w:type="paragraph" w:customStyle="1" w:styleId="dataempty">
    <w:name w:val="dataempty"/>
    <w:basedOn w:val="Normal"/>
    <w:rsid w:val="00E952B5"/>
    <w:pPr>
      <w:widowControl/>
      <w:pBdr>
        <w:top w:val="single" w:sz="2" w:space="0" w:color="C1C1C1"/>
        <w:left w:val="single" w:sz="2" w:space="0" w:color="C1C1C1"/>
        <w:bottom w:val="single" w:sz="6" w:space="0" w:color="C1C1C1"/>
        <w:right w:val="single" w:sz="6" w:space="0" w:color="C1C1C1"/>
      </w:pBdr>
      <w:shd w:val="clear" w:color="auto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sz w:val="20"/>
      <w:szCs w:val="20"/>
      <w:lang w:val="en-GB" w:eastAsia="en-GB" w:bidi="ar-SA"/>
    </w:rPr>
  </w:style>
  <w:style w:type="paragraph" w:customStyle="1" w:styleId="datafixed">
    <w:name w:val="datafixed"/>
    <w:basedOn w:val="Normal"/>
    <w:rsid w:val="00E952B5"/>
    <w:pPr>
      <w:widowControl/>
      <w:pBdr>
        <w:top w:val="single" w:sz="2" w:space="0" w:color="C1C1C1"/>
        <w:left w:val="single" w:sz="2" w:space="0" w:color="C1C1C1"/>
        <w:bottom w:val="single" w:sz="6" w:space="0" w:color="C1C1C1"/>
        <w:right w:val="single" w:sz="6" w:space="0" w:color="C1C1C1"/>
      </w:pBdr>
      <w:shd w:val="clear" w:color="auto" w:fill="FFFFFF"/>
      <w:suppressAutoHyphens w:val="0"/>
      <w:autoSpaceDN/>
      <w:spacing w:before="100" w:beforeAutospacing="1" w:after="100" w:afterAutospacing="1"/>
      <w:textAlignment w:val="auto"/>
    </w:pPr>
    <w:rPr>
      <w:rFonts w:ascii="Courier New" w:eastAsia="Times New Roman" w:hAnsi="Courier New" w:cs="Courier New"/>
      <w:kern w:val="0"/>
      <w:sz w:val="20"/>
      <w:szCs w:val="20"/>
      <w:lang w:val="en-GB" w:eastAsia="en-GB" w:bidi="ar-SA"/>
    </w:rPr>
  </w:style>
  <w:style w:type="paragraph" w:customStyle="1" w:styleId="datastrong">
    <w:name w:val="datastrong"/>
    <w:basedOn w:val="Normal"/>
    <w:rsid w:val="00E952B5"/>
    <w:pPr>
      <w:widowControl/>
      <w:pBdr>
        <w:top w:val="single" w:sz="2" w:space="0" w:color="C1C1C1"/>
        <w:left w:val="single" w:sz="2" w:space="0" w:color="C1C1C1"/>
        <w:bottom w:val="single" w:sz="6" w:space="0" w:color="C1C1C1"/>
        <w:right w:val="single" w:sz="6" w:space="0" w:color="C1C1C1"/>
      </w:pBdr>
      <w:shd w:val="clear" w:color="auto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000000"/>
      <w:kern w:val="0"/>
      <w:sz w:val="20"/>
      <w:szCs w:val="20"/>
      <w:lang w:val="en-GB" w:eastAsia="en-GB" w:bidi="ar-SA"/>
    </w:rPr>
  </w:style>
  <w:style w:type="paragraph" w:customStyle="1" w:styleId="datastrongfixed">
    <w:name w:val="datastrongfixed"/>
    <w:basedOn w:val="Normal"/>
    <w:rsid w:val="00E952B5"/>
    <w:pPr>
      <w:widowControl/>
      <w:pBdr>
        <w:top w:val="single" w:sz="2" w:space="0" w:color="C1C1C1"/>
        <w:left w:val="single" w:sz="2" w:space="0" w:color="C1C1C1"/>
        <w:bottom w:val="single" w:sz="6" w:space="0" w:color="C1C1C1"/>
        <w:right w:val="single" w:sz="6" w:space="0" w:color="C1C1C1"/>
      </w:pBdr>
      <w:shd w:val="clear" w:color="auto" w:fill="FFFFFF"/>
      <w:suppressAutoHyphens w:val="0"/>
      <w:autoSpaceDN/>
      <w:spacing w:before="100" w:beforeAutospacing="1" w:after="100" w:afterAutospacing="1"/>
      <w:textAlignment w:val="auto"/>
    </w:pPr>
    <w:rPr>
      <w:rFonts w:ascii="Courier New" w:eastAsia="Times New Roman" w:hAnsi="Courier New" w:cs="Courier New"/>
      <w:b/>
      <w:bCs/>
      <w:color w:val="000000"/>
      <w:kern w:val="0"/>
      <w:sz w:val="20"/>
      <w:szCs w:val="20"/>
      <w:lang w:val="en-GB" w:eastAsia="en-GB" w:bidi="ar-SA"/>
    </w:rPr>
  </w:style>
  <w:style w:type="paragraph" w:customStyle="1" w:styleId="Date1">
    <w:name w:val="Date1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document">
    <w:name w:val="document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errorbanner">
    <w:name w:val="errorbanner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112277"/>
      <w:kern w:val="0"/>
      <w:sz w:val="20"/>
      <w:szCs w:val="20"/>
      <w:lang w:val="en-GB" w:eastAsia="en-GB" w:bidi="ar-SA"/>
    </w:rPr>
  </w:style>
  <w:style w:type="paragraph" w:customStyle="1" w:styleId="errorcontent">
    <w:name w:val="errorcontent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112277"/>
      <w:kern w:val="0"/>
      <w:sz w:val="20"/>
      <w:szCs w:val="20"/>
      <w:lang w:val="en-GB" w:eastAsia="en-GB" w:bidi="ar-SA"/>
    </w:rPr>
  </w:style>
  <w:style w:type="paragraph" w:customStyle="1" w:styleId="errorcontentfixed">
    <w:name w:val="errorcontentfixed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Courier New" w:eastAsia="Times New Roman" w:hAnsi="Courier New" w:cs="Courier New"/>
      <w:color w:val="112277"/>
      <w:kern w:val="0"/>
      <w:sz w:val="20"/>
      <w:szCs w:val="20"/>
      <w:lang w:val="en-GB" w:eastAsia="en-GB" w:bidi="ar-SA"/>
    </w:rPr>
  </w:style>
  <w:style w:type="paragraph" w:customStyle="1" w:styleId="extendedpage">
    <w:name w:val="extendedpage"/>
    <w:basedOn w:val="Normal"/>
    <w:rsid w:val="00E952B5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AFBFE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i/>
      <w:iCs/>
      <w:color w:val="112277"/>
      <w:kern w:val="0"/>
      <w:sz w:val="20"/>
      <w:szCs w:val="20"/>
      <w:lang w:val="en-GB" w:eastAsia="en-GB" w:bidi="ar-SA"/>
    </w:rPr>
  </w:style>
  <w:style w:type="paragraph" w:customStyle="1" w:styleId="fatalbanner">
    <w:name w:val="fatalbanner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112277"/>
      <w:kern w:val="0"/>
      <w:sz w:val="20"/>
      <w:szCs w:val="20"/>
      <w:lang w:val="en-GB" w:eastAsia="en-GB" w:bidi="ar-SA"/>
    </w:rPr>
  </w:style>
  <w:style w:type="paragraph" w:customStyle="1" w:styleId="fatalcontent">
    <w:name w:val="fatalcontent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112277"/>
      <w:kern w:val="0"/>
      <w:sz w:val="20"/>
      <w:szCs w:val="20"/>
      <w:lang w:val="en-GB" w:eastAsia="en-GB" w:bidi="ar-SA"/>
    </w:rPr>
  </w:style>
  <w:style w:type="paragraph" w:customStyle="1" w:styleId="fatalcontentfixed">
    <w:name w:val="fatalcontentfixed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Courier New" w:eastAsia="Times New Roman" w:hAnsi="Courier New" w:cs="Courier New"/>
      <w:color w:val="112277"/>
      <w:kern w:val="0"/>
      <w:sz w:val="20"/>
      <w:szCs w:val="20"/>
      <w:lang w:val="en-GB" w:eastAsia="en-GB" w:bidi="ar-SA"/>
    </w:rPr>
  </w:style>
  <w:style w:type="paragraph" w:customStyle="1" w:styleId="folderaction">
    <w:name w:val="folderaction"/>
    <w:basedOn w:val="Normal"/>
    <w:rsid w:val="00E952B5"/>
    <w:pPr>
      <w:widowControl/>
      <w:suppressAutoHyphens w:val="0"/>
      <w:autoSpaceDN/>
      <w:spacing w:before="100" w:beforeAutospacing="1" w:after="100" w:afterAutospacing="1"/>
      <w:ind w:left="120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Footer1">
    <w:name w:val="Footer1"/>
    <w:basedOn w:val="Normal"/>
    <w:rsid w:val="00E952B5"/>
    <w:pPr>
      <w:widowControl/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112277"/>
      <w:kern w:val="0"/>
      <w:sz w:val="20"/>
      <w:szCs w:val="20"/>
      <w:lang w:val="en-GB" w:eastAsia="en-GB" w:bidi="ar-SA"/>
    </w:rPr>
  </w:style>
  <w:style w:type="paragraph" w:customStyle="1" w:styleId="footeremphasis">
    <w:name w:val="footeremphasis"/>
    <w:basedOn w:val="Normal"/>
    <w:rsid w:val="00E952B5"/>
    <w:pPr>
      <w:widowControl/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i/>
      <w:iCs/>
      <w:color w:val="112277"/>
      <w:kern w:val="0"/>
      <w:sz w:val="20"/>
      <w:szCs w:val="20"/>
      <w:lang w:val="en-GB" w:eastAsia="en-GB" w:bidi="ar-SA"/>
    </w:rPr>
  </w:style>
  <w:style w:type="paragraph" w:customStyle="1" w:styleId="footeremphasisfixed">
    <w:name w:val="footeremphasisfixed"/>
    <w:basedOn w:val="Normal"/>
    <w:rsid w:val="00E952B5"/>
    <w:pPr>
      <w:widowControl/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uppressAutoHyphens w:val="0"/>
      <w:autoSpaceDN/>
      <w:spacing w:before="100" w:beforeAutospacing="1" w:after="100" w:afterAutospacing="1"/>
      <w:textAlignment w:val="auto"/>
    </w:pPr>
    <w:rPr>
      <w:rFonts w:ascii="Courier New" w:eastAsia="Times New Roman" w:hAnsi="Courier New" w:cs="Courier New"/>
      <w:i/>
      <w:iCs/>
      <w:color w:val="112277"/>
      <w:kern w:val="0"/>
      <w:sz w:val="20"/>
      <w:szCs w:val="20"/>
      <w:lang w:val="en-GB" w:eastAsia="en-GB" w:bidi="ar-SA"/>
    </w:rPr>
  </w:style>
  <w:style w:type="paragraph" w:customStyle="1" w:styleId="footerempty">
    <w:name w:val="footerempty"/>
    <w:basedOn w:val="Normal"/>
    <w:rsid w:val="00E952B5"/>
    <w:pPr>
      <w:widowControl/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112277"/>
      <w:kern w:val="0"/>
      <w:sz w:val="20"/>
      <w:szCs w:val="20"/>
      <w:lang w:val="en-GB" w:eastAsia="en-GB" w:bidi="ar-SA"/>
    </w:rPr>
  </w:style>
  <w:style w:type="paragraph" w:customStyle="1" w:styleId="footerfixed">
    <w:name w:val="footerfixed"/>
    <w:basedOn w:val="Normal"/>
    <w:rsid w:val="00E952B5"/>
    <w:pPr>
      <w:widowControl/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uppressAutoHyphens w:val="0"/>
      <w:autoSpaceDN/>
      <w:spacing w:before="100" w:beforeAutospacing="1" w:after="100" w:afterAutospacing="1"/>
      <w:textAlignment w:val="auto"/>
    </w:pPr>
    <w:rPr>
      <w:rFonts w:ascii="Courier New" w:eastAsia="Times New Roman" w:hAnsi="Courier New" w:cs="Courier New"/>
      <w:color w:val="112277"/>
      <w:kern w:val="0"/>
      <w:sz w:val="20"/>
      <w:szCs w:val="20"/>
      <w:lang w:val="en-GB" w:eastAsia="en-GB" w:bidi="ar-SA"/>
    </w:rPr>
  </w:style>
  <w:style w:type="paragraph" w:customStyle="1" w:styleId="footerstrong">
    <w:name w:val="footerstrong"/>
    <w:basedOn w:val="Normal"/>
    <w:rsid w:val="00E952B5"/>
    <w:pPr>
      <w:widowControl/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112277"/>
      <w:kern w:val="0"/>
      <w:sz w:val="20"/>
      <w:szCs w:val="20"/>
      <w:lang w:val="en-GB" w:eastAsia="en-GB" w:bidi="ar-SA"/>
    </w:rPr>
  </w:style>
  <w:style w:type="paragraph" w:customStyle="1" w:styleId="footerstrongfixed">
    <w:name w:val="footerstrongfixed"/>
    <w:basedOn w:val="Normal"/>
    <w:rsid w:val="00E952B5"/>
    <w:pPr>
      <w:widowControl/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uppressAutoHyphens w:val="0"/>
      <w:autoSpaceDN/>
      <w:spacing w:before="100" w:beforeAutospacing="1" w:after="100" w:afterAutospacing="1"/>
      <w:textAlignment w:val="auto"/>
    </w:pPr>
    <w:rPr>
      <w:rFonts w:ascii="Courier New" w:eastAsia="Times New Roman" w:hAnsi="Courier New" w:cs="Courier New"/>
      <w:b/>
      <w:bCs/>
      <w:color w:val="112277"/>
      <w:kern w:val="0"/>
      <w:sz w:val="20"/>
      <w:szCs w:val="20"/>
      <w:lang w:val="en-GB" w:eastAsia="en-GB" w:bidi="ar-SA"/>
    </w:rPr>
  </w:style>
  <w:style w:type="paragraph" w:customStyle="1" w:styleId="frame">
    <w:name w:val="frame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graph">
    <w:name w:val="graph"/>
    <w:basedOn w:val="Normal"/>
    <w:rsid w:val="00E952B5"/>
    <w:pPr>
      <w:widowControl/>
      <w:pBdr>
        <w:top w:val="single" w:sz="6" w:space="0" w:color="C1C1C1"/>
        <w:left w:val="single" w:sz="6" w:space="0" w:color="C1C1C1"/>
        <w:bottom w:val="single" w:sz="6" w:space="0" w:color="C1C1C1"/>
        <w:right w:val="single" w:sz="6" w:space="0" w:color="C1C1C1"/>
      </w:pBdr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Header1">
    <w:name w:val="Header1"/>
    <w:basedOn w:val="Normal"/>
    <w:rsid w:val="00E952B5"/>
    <w:pPr>
      <w:widowControl/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112277"/>
      <w:kern w:val="0"/>
      <w:sz w:val="20"/>
      <w:szCs w:val="20"/>
      <w:lang w:val="en-GB" w:eastAsia="en-GB" w:bidi="ar-SA"/>
    </w:rPr>
  </w:style>
  <w:style w:type="paragraph" w:customStyle="1" w:styleId="headeremphasis">
    <w:name w:val="headeremphasis"/>
    <w:basedOn w:val="Normal"/>
    <w:rsid w:val="00E952B5"/>
    <w:pPr>
      <w:widowControl/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D8DBD3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i/>
      <w:iCs/>
      <w:color w:val="000000"/>
      <w:kern w:val="0"/>
      <w:sz w:val="20"/>
      <w:szCs w:val="20"/>
      <w:lang w:val="en-GB" w:eastAsia="en-GB" w:bidi="ar-SA"/>
    </w:rPr>
  </w:style>
  <w:style w:type="paragraph" w:customStyle="1" w:styleId="headeremphasisfixed">
    <w:name w:val="headeremphasisfixed"/>
    <w:basedOn w:val="Normal"/>
    <w:rsid w:val="00E952B5"/>
    <w:pPr>
      <w:widowControl/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D8DBD3"/>
      <w:suppressAutoHyphens w:val="0"/>
      <w:autoSpaceDN/>
      <w:spacing w:before="100" w:beforeAutospacing="1" w:after="100" w:afterAutospacing="1"/>
      <w:textAlignment w:val="auto"/>
    </w:pPr>
    <w:rPr>
      <w:rFonts w:ascii="Courier New" w:eastAsia="Times New Roman" w:hAnsi="Courier New" w:cs="Courier New"/>
      <w:i/>
      <w:iCs/>
      <w:color w:val="000000"/>
      <w:kern w:val="0"/>
      <w:sz w:val="20"/>
      <w:szCs w:val="20"/>
      <w:lang w:val="en-GB" w:eastAsia="en-GB" w:bidi="ar-SA"/>
    </w:rPr>
  </w:style>
  <w:style w:type="paragraph" w:customStyle="1" w:styleId="headerempty">
    <w:name w:val="headerempty"/>
    <w:basedOn w:val="Normal"/>
    <w:rsid w:val="00E952B5"/>
    <w:pPr>
      <w:widowControl/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112277"/>
      <w:kern w:val="0"/>
      <w:sz w:val="20"/>
      <w:szCs w:val="20"/>
      <w:lang w:val="en-GB" w:eastAsia="en-GB" w:bidi="ar-SA"/>
    </w:rPr>
  </w:style>
  <w:style w:type="paragraph" w:customStyle="1" w:styleId="headerfixed">
    <w:name w:val="headerfixed"/>
    <w:basedOn w:val="Normal"/>
    <w:rsid w:val="00E952B5"/>
    <w:pPr>
      <w:widowControl/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uppressAutoHyphens w:val="0"/>
      <w:autoSpaceDN/>
      <w:spacing w:before="100" w:beforeAutospacing="1" w:after="100" w:afterAutospacing="1"/>
      <w:textAlignment w:val="auto"/>
    </w:pPr>
    <w:rPr>
      <w:rFonts w:ascii="Courier New" w:eastAsia="Times New Roman" w:hAnsi="Courier New" w:cs="Courier New"/>
      <w:color w:val="112277"/>
      <w:kern w:val="0"/>
      <w:sz w:val="20"/>
      <w:szCs w:val="20"/>
      <w:lang w:val="en-GB" w:eastAsia="en-GB" w:bidi="ar-SA"/>
    </w:rPr>
  </w:style>
  <w:style w:type="paragraph" w:customStyle="1" w:styleId="headersandfooters">
    <w:name w:val="headersandfooters"/>
    <w:basedOn w:val="Normal"/>
    <w:rsid w:val="00E952B5"/>
    <w:pPr>
      <w:widowControl/>
      <w:shd w:val="clear" w:color="auto" w:fill="EDF2F9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000000"/>
      <w:kern w:val="0"/>
      <w:sz w:val="20"/>
      <w:szCs w:val="20"/>
      <w:lang w:val="en-GB" w:eastAsia="en-GB" w:bidi="ar-SA"/>
    </w:rPr>
  </w:style>
  <w:style w:type="paragraph" w:customStyle="1" w:styleId="headerstrong">
    <w:name w:val="headerstrong"/>
    <w:basedOn w:val="Normal"/>
    <w:rsid w:val="00E952B5"/>
    <w:pPr>
      <w:widowControl/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D8DBD3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000000"/>
      <w:kern w:val="0"/>
      <w:sz w:val="20"/>
      <w:szCs w:val="20"/>
      <w:lang w:val="en-GB" w:eastAsia="en-GB" w:bidi="ar-SA"/>
    </w:rPr>
  </w:style>
  <w:style w:type="paragraph" w:customStyle="1" w:styleId="headerstrongfixed">
    <w:name w:val="headerstrongfixed"/>
    <w:basedOn w:val="Normal"/>
    <w:rsid w:val="00E952B5"/>
    <w:pPr>
      <w:widowControl/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D8DBD3"/>
      <w:suppressAutoHyphens w:val="0"/>
      <w:autoSpaceDN/>
      <w:spacing w:before="100" w:beforeAutospacing="1" w:after="100" w:afterAutospacing="1"/>
      <w:textAlignment w:val="auto"/>
    </w:pPr>
    <w:rPr>
      <w:rFonts w:ascii="Courier New" w:eastAsia="Times New Roman" w:hAnsi="Courier New" w:cs="Courier New"/>
      <w:b/>
      <w:bCs/>
      <w:color w:val="000000"/>
      <w:kern w:val="0"/>
      <w:sz w:val="20"/>
      <w:szCs w:val="20"/>
      <w:lang w:val="en-GB" w:eastAsia="en-GB" w:bidi="ar-SA"/>
    </w:rPr>
  </w:style>
  <w:style w:type="paragraph" w:customStyle="1" w:styleId="index0">
    <w:name w:val="index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indexaction">
    <w:name w:val="indexaction"/>
    <w:basedOn w:val="Normal"/>
    <w:rsid w:val="00E952B5"/>
    <w:pPr>
      <w:widowControl/>
      <w:suppressAutoHyphens w:val="0"/>
      <w:autoSpaceDN/>
      <w:spacing w:before="100" w:beforeAutospacing="1" w:after="100" w:afterAutospacing="1"/>
      <w:ind w:left="120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indexitem">
    <w:name w:val="indexitem"/>
    <w:basedOn w:val="Normal"/>
    <w:rsid w:val="00E952B5"/>
    <w:pPr>
      <w:widowControl/>
      <w:suppressAutoHyphens w:val="0"/>
      <w:autoSpaceDN/>
      <w:spacing w:before="100" w:beforeAutospacing="1" w:after="100" w:afterAutospacing="1"/>
      <w:ind w:left="120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indexprocname">
    <w:name w:val="indexprocname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112277"/>
      <w:kern w:val="0"/>
      <w:sz w:val="20"/>
      <w:szCs w:val="20"/>
      <w:lang w:val="en-GB" w:eastAsia="en-GB" w:bidi="ar-SA"/>
    </w:rPr>
  </w:style>
  <w:style w:type="paragraph" w:customStyle="1" w:styleId="indextitle">
    <w:name w:val="indextitle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i/>
      <w:iCs/>
      <w:color w:val="112277"/>
      <w:kern w:val="0"/>
      <w:sz w:val="20"/>
      <w:szCs w:val="20"/>
      <w:lang w:val="en-GB" w:eastAsia="en-GB" w:bidi="ar-SA"/>
    </w:rPr>
  </w:style>
  <w:style w:type="paragraph" w:customStyle="1" w:styleId="layoutcontainer">
    <w:name w:val="layoutcontainer"/>
    <w:basedOn w:val="Normal"/>
    <w:rsid w:val="00E952B5"/>
    <w:pPr>
      <w:widowControl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n-GB" w:eastAsia="en-GB" w:bidi="ar-SA"/>
    </w:rPr>
  </w:style>
  <w:style w:type="paragraph" w:customStyle="1" w:styleId="layoutregion">
    <w:name w:val="layoutregion"/>
    <w:basedOn w:val="Normal"/>
    <w:rsid w:val="00E952B5"/>
    <w:pPr>
      <w:widowControl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n-GB" w:eastAsia="en-GB" w:bidi="ar-SA"/>
    </w:rPr>
  </w:style>
  <w:style w:type="paragraph" w:customStyle="1" w:styleId="linecontent">
    <w:name w:val="linecontent"/>
    <w:basedOn w:val="Normal"/>
    <w:rsid w:val="00E952B5"/>
    <w:pPr>
      <w:widowControl/>
      <w:pBdr>
        <w:top w:val="single" w:sz="2" w:space="0" w:color="C1C1C1"/>
        <w:left w:val="single" w:sz="2" w:space="0" w:color="C1C1C1"/>
        <w:bottom w:val="single" w:sz="6" w:space="0" w:color="C1C1C1"/>
        <w:right w:val="single" w:sz="6" w:space="0" w:color="C1C1C1"/>
      </w:pBdr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112277"/>
      <w:kern w:val="0"/>
      <w:sz w:val="20"/>
      <w:szCs w:val="20"/>
      <w:lang w:val="en-GB" w:eastAsia="en-GB" w:bidi="ar-SA"/>
    </w:rPr>
  </w:style>
  <w:style w:type="paragraph" w:customStyle="1" w:styleId="List1">
    <w:name w:val="List1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list10">
    <w:name w:val="list10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list2">
    <w:name w:val="list2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list3">
    <w:name w:val="list3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list4">
    <w:name w:val="list4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list5">
    <w:name w:val="list5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list6">
    <w:name w:val="list6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list7">
    <w:name w:val="list7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list8">
    <w:name w:val="list8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list9">
    <w:name w:val="list9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listitem">
    <w:name w:val="listitem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listitem10">
    <w:name w:val="listitem10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listitem2">
    <w:name w:val="listitem2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listitem3">
    <w:name w:val="listitem3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listitem4">
    <w:name w:val="listitem4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listitem5">
    <w:name w:val="listitem5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listitem6">
    <w:name w:val="listitem6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listitem7">
    <w:name w:val="listitem7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listitem8">
    <w:name w:val="listitem8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listitem9">
    <w:name w:val="listitem9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note">
    <w:name w:val="note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112277"/>
      <w:kern w:val="0"/>
      <w:sz w:val="20"/>
      <w:szCs w:val="20"/>
      <w:lang w:val="en-GB" w:eastAsia="en-GB" w:bidi="ar-SA"/>
    </w:rPr>
  </w:style>
  <w:style w:type="paragraph" w:customStyle="1" w:styleId="notebanner">
    <w:name w:val="notebanner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112277"/>
      <w:kern w:val="0"/>
      <w:sz w:val="20"/>
      <w:szCs w:val="20"/>
      <w:lang w:val="en-GB" w:eastAsia="en-GB" w:bidi="ar-SA"/>
    </w:rPr>
  </w:style>
  <w:style w:type="paragraph" w:customStyle="1" w:styleId="notecontent">
    <w:name w:val="notecontent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112277"/>
      <w:kern w:val="0"/>
      <w:sz w:val="20"/>
      <w:szCs w:val="20"/>
      <w:lang w:val="en-GB" w:eastAsia="en-GB" w:bidi="ar-SA"/>
    </w:rPr>
  </w:style>
  <w:style w:type="paragraph" w:customStyle="1" w:styleId="notecontentfixed">
    <w:name w:val="notecontentfixed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Courier New" w:eastAsia="Times New Roman" w:hAnsi="Courier New" w:cs="Courier New"/>
      <w:color w:val="112277"/>
      <w:kern w:val="0"/>
      <w:sz w:val="20"/>
      <w:szCs w:val="20"/>
      <w:lang w:val="en-GB" w:eastAsia="en-GB" w:bidi="ar-SA"/>
    </w:rPr>
  </w:style>
  <w:style w:type="paragraph" w:customStyle="1" w:styleId="output">
    <w:name w:val="output"/>
    <w:basedOn w:val="Normal"/>
    <w:rsid w:val="00E952B5"/>
    <w:pPr>
      <w:widowControl/>
      <w:pBdr>
        <w:top w:val="single" w:sz="6" w:space="0" w:color="C1C1C1"/>
        <w:left w:val="single" w:sz="6" w:space="0" w:color="C1C1C1"/>
        <w:bottom w:val="single" w:sz="6" w:space="0" w:color="C1C1C1"/>
        <w:right w:val="single" w:sz="6" w:space="0" w:color="C1C1C1"/>
      </w:pBdr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pageno">
    <w:name w:val="pageno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112277"/>
      <w:kern w:val="0"/>
      <w:sz w:val="20"/>
      <w:szCs w:val="20"/>
      <w:lang w:val="en-GB" w:eastAsia="en-GB" w:bidi="ar-SA"/>
    </w:rPr>
  </w:style>
  <w:style w:type="paragraph" w:customStyle="1" w:styleId="pages">
    <w:name w:val="pages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ind w:left="120" w:right="120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pagesdate">
    <w:name w:val="pagesdate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pagesitem">
    <w:name w:val="pagesitem"/>
    <w:basedOn w:val="Normal"/>
    <w:rsid w:val="00E952B5"/>
    <w:pPr>
      <w:widowControl/>
      <w:suppressAutoHyphens w:val="0"/>
      <w:autoSpaceDN/>
      <w:spacing w:before="100" w:beforeAutospacing="1" w:after="100" w:afterAutospacing="1"/>
      <w:ind w:left="120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pagesproclabel">
    <w:name w:val="pagesproclabel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112277"/>
      <w:kern w:val="0"/>
      <w:sz w:val="20"/>
      <w:szCs w:val="20"/>
      <w:lang w:val="en-GB" w:eastAsia="en-GB" w:bidi="ar-SA"/>
    </w:rPr>
  </w:style>
  <w:style w:type="paragraph" w:customStyle="1" w:styleId="pagesprocname">
    <w:name w:val="pagesprocname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112277"/>
      <w:kern w:val="0"/>
      <w:sz w:val="20"/>
      <w:szCs w:val="20"/>
      <w:lang w:val="en-GB" w:eastAsia="en-GB" w:bidi="ar-SA"/>
    </w:rPr>
  </w:style>
  <w:style w:type="paragraph" w:customStyle="1" w:styleId="pagestitle">
    <w:name w:val="pagestitle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i/>
      <w:iCs/>
      <w:color w:val="112277"/>
      <w:kern w:val="0"/>
      <w:sz w:val="20"/>
      <w:szCs w:val="20"/>
      <w:lang w:val="en-GB" w:eastAsia="en-GB" w:bidi="ar-SA"/>
    </w:rPr>
  </w:style>
  <w:style w:type="paragraph" w:customStyle="1" w:styleId="paragraph">
    <w:name w:val="paragraph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parskip">
    <w:name w:val="parskip"/>
    <w:basedOn w:val="Normal"/>
    <w:rsid w:val="00E952B5"/>
    <w:pPr>
      <w:widowControl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val="en-GB" w:eastAsia="en-GB" w:bidi="ar-SA"/>
    </w:rPr>
  </w:style>
  <w:style w:type="paragraph" w:customStyle="1" w:styleId="prepage">
    <w:name w:val="prepage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112277"/>
      <w:kern w:val="0"/>
      <w:sz w:val="20"/>
      <w:szCs w:val="20"/>
      <w:lang w:val="en-GB" w:eastAsia="en-GB" w:bidi="ar-SA"/>
    </w:rPr>
  </w:style>
  <w:style w:type="paragraph" w:customStyle="1" w:styleId="proctitle">
    <w:name w:val="proctitle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112277"/>
      <w:kern w:val="0"/>
      <w:sz w:val="20"/>
      <w:szCs w:val="20"/>
      <w:lang w:val="en-GB" w:eastAsia="en-GB" w:bidi="ar-SA"/>
    </w:rPr>
  </w:style>
  <w:style w:type="paragraph" w:customStyle="1" w:styleId="proctitlefixed">
    <w:name w:val="proctitlefixed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Courier New" w:eastAsia="Times New Roman" w:hAnsi="Courier New" w:cs="Courier New"/>
      <w:b/>
      <w:bCs/>
      <w:color w:val="112277"/>
      <w:kern w:val="0"/>
      <w:sz w:val="20"/>
      <w:szCs w:val="20"/>
      <w:lang w:val="en-GB" w:eastAsia="en-GB" w:bidi="ar-SA"/>
    </w:rPr>
  </w:style>
  <w:style w:type="paragraph" w:customStyle="1" w:styleId="rowfooter">
    <w:name w:val="rowfooter"/>
    <w:basedOn w:val="Normal"/>
    <w:rsid w:val="00E952B5"/>
    <w:pPr>
      <w:widowControl/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112277"/>
      <w:kern w:val="0"/>
      <w:sz w:val="20"/>
      <w:szCs w:val="20"/>
      <w:lang w:val="en-GB" w:eastAsia="en-GB" w:bidi="ar-SA"/>
    </w:rPr>
  </w:style>
  <w:style w:type="paragraph" w:customStyle="1" w:styleId="rowfooteremphasis">
    <w:name w:val="rowfooteremphasis"/>
    <w:basedOn w:val="Normal"/>
    <w:rsid w:val="00E952B5"/>
    <w:pPr>
      <w:widowControl/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i/>
      <w:iCs/>
      <w:color w:val="112277"/>
      <w:kern w:val="0"/>
      <w:sz w:val="20"/>
      <w:szCs w:val="20"/>
      <w:lang w:val="en-GB" w:eastAsia="en-GB" w:bidi="ar-SA"/>
    </w:rPr>
  </w:style>
  <w:style w:type="paragraph" w:customStyle="1" w:styleId="rowfooteremphasisfixed">
    <w:name w:val="rowfooteremphasisfixed"/>
    <w:basedOn w:val="Normal"/>
    <w:rsid w:val="00E952B5"/>
    <w:pPr>
      <w:widowControl/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uppressAutoHyphens w:val="0"/>
      <w:autoSpaceDN/>
      <w:spacing w:before="100" w:beforeAutospacing="1" w:after="100" w:afterAutospacing="1"/>
      <w:textAlignment w:val="auto"/>
    </w:pPr>
    <w:rPr>
      <w:rFonts w:ascii="Courier New" w:eastAsia="Times New Roman" w:hAnsi="Courier New" w:cs="Courier New"/>
      <w:i/>
      <w:iCs/>
      <w:color w:val="112277"/>
      <w:kern w:val="0"/>
      <w:sz w:val="20"/>
      <w:szCs w:val="20"/>
      <w:lang w:val="en-GB" w:eastAsia="en-GB" w:bidi="ar-SA"/>
    </w:rPr>
  </w:style>
  <w:style w:type="paragraph" w:customStyle="1" w:styleId="rowfooterempty">
    <w:name w:val="rowfooterempty"/>
    <w:basedOn w:val="Normal"/>
    <w:rsid w:val="00E952B5"/>
    <w:pPr>
      <w:widowControl/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112277"/>
      <w:kern w:val="0"/>
      <w:sz w:val="20"/>
      <w:szCs w:val="20"/>
      <w:lang w:val="en-GB" w:eastAsia="en-GB" w:bidi="ar-SA"/>
    </w:rPr>
  </w:style>
  <w:style w:type="paragraph" w:customStyle="1" w:styleId="rowfooterfixed">
    <w:name w:val="rowfooterfixed"/>
    <w:basedOn w:val="Normal"/>
    <w:rsid w:val="00E952B5"/>
    <w:pPr>
      <w:widowControl/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uppressAutoHyphens w:val="0"/>
      <w:autoSpaceDN/>
      <w:spacing w:before="100" w:beforeAutospacing="1" w:after="100" w:afterAutospacing="1"/>
      <w:textAlignment w:val="auto"/>
    </w:pPr>
    <w:rPr>
      <w:rFonts w:ascii="Courier New" w:eastAsia="Times New Roman" w:hAnsi="Courier New" w:cs="Courier New"/>
      <w:color w:val="112277"/>
      <w:kern w:val="0"/>
      <w:sz w:val="20"/>
      <w:szCs w:val="20"/>
      <w:lang w:val="en-GB" w:eastAsia="en-GB" w:bidi="ar-SA"/>
    </w:rPr>
  </w:style>
  <w:style w:type="paragraph" w:customStyle="1" w:styleId="rowfooterstrong">
    <w:name w:val="rowfooterstrong"/>
    <w:basedOn w:val="Normal"/>
    <w:rsid w:val="00E952B5"/>
    <w:pPr>
      <w:widowControl/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112277"/>
      <w:kern w:val="0"/>
      <w:sz w:val="20"/>
      <w:szCs w:val="20"/>
      <w:lang w:val="en-GB" w:eastAsia="en-GB" w:bidi="ar-SA"/>
    </w:rPr>
  </w:style>
  <w:style w:type="paragraph" w:customStyle="1" w:styleId="rowfooterstrongfixed">
    <w:name w:val="rowfooterstrongfixed"/>
    <w:basedOn w:val="Normal"/>
    <w:rsid w:val="00E952B5"/>
    <w:pPr>
      <w:widowControl/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uppressAutoHyphens w:val="0"/>
      <w:autoSpaceDN/>
      <w:spacing w:before="100" w:beforeAutospacing="1" w:after="100" w:afterAutospacing="1"/>
      <w:textAlignment w:val="auto"/>
    </w:pPr>
    <w:rPr>
      <w:rFonts w:ascii="Courier New" w:eastAsia="Times New Roman" w:hAnsi="Courier New" w:cs="Courier New"/>
      <w:b/>
      <w:bCs/>
      <w:color w:val="112277"/>
      <w:kern w:val="0"/>
      <w:sz w:val="20"/>
      <w:szCs w:val="20"/>
      <w:lang w:val="en-GB" w:eastAsia="en-GB" w:bidi="ar-SA"/>
    </w:rPr>
  </w:style>
  <w:style w:type="paragraph" w:customStyle="1" w:styleId="rowheader">
    <w:name w:val="rowheader"/>
    <w:basedOn w:val="Normal"/>
    <w:rsid w:val="00E952B5"/>
    <w:pPr>
      <w:widowControl/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112277"/>
      <w:kern w:val="0"/>
      <w:sz w:val="20"/>
      <w:szCs w:val="20"/>
      <w:lang w:val="en-GB" w:eastAsia="en-GB" w:bidi="ar-SA"/>
    </w:rPr>
  </w:style>
  <w:style w:type="paragraph" w:customStyle="1" w:styleId="rowheaderemphasis">
    <w:name w:val="rowheaderemphasis"/>
    <w:basedOn w:val="Normal"/>
    <w:rsid w:val="00E952B5"/>
    <w:pPr>
      <w:widowControl/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i/>
      <w:iCs/>
      <w:color w:val="112277"/>
      <w:kern w:val="0"/>
      <w:sz w:val="20"/>
      <w:szCs w:val="20"/>
      <w:lang w:val="en-GB" w:eastAsia="en-GB" w:bidi="ar-SA"/>
    </w:rPr>
  </w:style>
  <w:style w:type="paragraph" w:customStyle="1" w:styleId="rowheaderemphasisfixed">
    <w:name w:val="rowheaderemphasisfixed"/>
    <w:basedOn w:val="Normal"/>
    <w:rsid w:val="00E952B5"/>
    <w:pPr>
      <w:widowControl/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uppressAutoHyphens w:val="0"/>
      <w:autoSpaceDN/>
      <w:spacing w:before="100" w:beforeAutospacing="1" w:after="100" w:afterAutospacing="1"/>
      <w:textAlignment w:val="auto"/>
    </w:pPr>
    <w:rPr>
      <w:rFonts w:ascii="Courier New" w:eastAsia="Times New Roman" w:hAnsi="Courier New" w:cs="Courier New"/>
      <w:i/>
      <w:iCs/>
      <w:color w:val="112277"/>
      <w:kern w:val="0"/>
      <w:sz w:val="20"/>
      <w:szCs w:val="20"/>
      <w:lang w:val="en-GB" w:eastAsia="en-GB" w:bidi="ar-SA"/>
    </w:rPr>
  </w:style>
  <w:style w:type="paragraph" w:customStyle="1" w:styleId="rowheaderempty">
    <w:name w:val="rowheaderempty"/>
    <w:basedOn w:val="Normal"/>
    <w:rsid w:val="00E952B5"/>
    <w:pPr>
      <w:widowControl/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112277"/>
      <w:kern w:val="0"/>
      <w:sz w:val="20"/>
      <w:szCs w:val="20"/>
      <w:lang w:val="en-GB" w:eastAsia="en-GB" w:bidi="ar-SA"/>
    </w:rPr>
  </w:style>
  <w:style w:type="paragraph" w:customStyle="1" w:styleId="rowheaderfixed">
    <w:name w:val="rowheaderfixed"/>
    <w:basedOn w:val="Normal"/>
    <w:rsid w:val="00E952B5"/>
    <w:pPr>
      <w:widowControl/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uppressAutoHyphens w:val="0"/>
      <w:autoSpaceDN/>
      <w:spacing w:before="100" w:beforeAutospacing="1" w:after="100" w:afterAutospacing="1"/>
      <w:textAlignment w:val="auto"/>
    </w:pPr>
    <w:rPr>
      <w:rFonts w:ascii="Courier New" w:eastAsia="Times New Roman" w:hAnsi="Courier New" w:cs="Courier New"/>
      <w:color w:val="112277"/>
      <w:kern w:val="0"/>
      <w:sz w:val="20"/>
      <w:szCs w:val="20"/>
      <w:lang w:val="en-GB" w:eastAsia="en-GB" w:bidi="ar-SA"/>
    </w:rPr>
  </w:style>
  <w:style w:type="paragraph" w:customStyle="1" w:styleId="rowheaderstrong">
    <w:name w:val="rowheaderstrong"/>
    <w:basedOn w:val="Normal"/>
    <w:rsid w:val="00E952B5"/>
    <w:pPr>
      <w:widowControl/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112277"/>
      <w:kern w:val="0"/>
      <w:sz w:val="20"/>
      <w:szCs w:val="20"/>
      <w:lang w:val="en-GB" w:eastAsia="en-GB" w:bidi="ar-SA"/>
    </w:rPr>
  </w:style>
  <w:style w:type="paragraph" w:customStyle="1" w:styleId="rowheaderstrongfixed">
    <w:name w:val="rowheaderstrongfixed"/>
    <w:basedOn w:val="Normal"/>
    <w:rsid w:val="00E952B5"/>
    <w:pPr>
      <w:widowControl/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uppressAutoHyphens w:val="0"/>
      <w:autoSpaceDN/>
      <w:spacing w:before="100" w:beforeAutospacing="1" w:after="100" w:afterAutospacing="1"/>
      <w:textAlignment w:val="auto"/>
    </w:pPr>
    <w:rPr>
      <w:rFonts w:ascii="Courier New" w:eastAsia="Times New Roman" w:hAnsi="Courier New" w:cs="Courier New"/>
      <w:b/>
      <w:bCs/>
      <w:color w:val="112277"/>
      <w:kern w:val="0"/>
      <w:sz w:val="20"/>
      <w:szCs w:val="20"/>
      <w:lang w:val="en-GB" w:eastAsia="en-GB" w:bidi="ar-SA"/>
    </w:rPr>
  </w:style>
  <w:style w:type="paragraph" w:customStyle="1" w:styleId="systemfooter">
    <w:name w:val="systemfooter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112277"/>
      <w:kern w:val="0"/>
      <w:sz w:val="20"/>
      <w:szCs w:val="20"/>
      <w:lang w:val="en-GB" w:eastAsia="en-GB" w:bidi="ar-SA"/>
    </w:rPr>
  </w:style>
  <w:style w:type="paragraph" w:customStyle="1" w:styleId="systemfooter10">
    <w:name w:val="systemfooter10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112277"/>
      <w:kern w:val="0"/>
      <w:sz w:val="20"/>
      <w:szCs w:val="20"/>
      <w:lang w:val="en-GB" w:eastAsia="en-GB" w:bidi="ar-SA"/>
    </w:rPr>
  </w:style>
  <w:style w:type="paragraph" w:customStyle="1" w:styleId="systemfooter2">
    <w:name w:val="systemfooter2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112277"/>
      <w:kern w:val="0"/>
      <w:sz w:val="20"/>
      <w:szCs w:val="20"/>
      <w:lang w:val="en-GB" w:eastAsia="en-GB" w:bidi="ar-SA"/>
    </w:rPr>
  </w:style>
  <w:style w:type="paragraph" w:customStyle="1" w:styleId="systemfooter3">
    <w:name w:val="systemfooter3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112277"/>
      <w:kern w:val="0"/>
      <w:sz w:val="20"/>
      <w:szCs w:val="20"/>
      <w:lang w:val="en-GB" w:eastAsia="en-GB" w:bidi="ar-SA"/>
    </w:rPr>
  </w:style>
  <w:style w:type="paragraph" w:customStyle="1" w:styleId="systemfooter4">
    <w:name w:val="systemfooter4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112277"/>
      <w:kern w:val="0"/>
      <w:sz w:val="20"/>
      <w:szCs w:val="20"/>
      <w:lang w:val="en-GB" w:eastAsia="en-GB" w:bidi="ar-SA"/>
    </w:rPr>
  </w:style>
  <w:style w:type="paragraph" w:customStyle="1" w:styleId="systemfooter5">
    <w:name w:val="systemfooter5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112277"/>
      <w:kern w:val="0"/>
      <w:sz w:val="20"/>
      <w:szCs w:val="20"/>
      <w:lang w:val="en-GB" w:eastAsia="en-GB" w:bidi="ar-SA"/>
    </w:rPr>
  </w:style>
  <w:style w:type="paragraph" w:customStyle="1" w:styleId="systemfooter6">
    <w:name w:val="systemfooter6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112277"/>
      <w:kern w:val="0"/>
      <w:sz w:val="20"/>
      <w:szCs w:val="20"/>
      <w:lang w:val="en-GB" w:eastAsia="en-GB" w:bidi="ar-SA"/>
    </w:rPr>
  </w:style>
  <w:style w:type="paragraph" w:customStyle="1" w:styleId="systemfooter7">
    <w:name w:val="systemfooter7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112277"/>
      <w:kern w:val="0"/>
      <w:sz w:val="20"/>
      <w:szCs w:val="20"/>
      <w:lang w:val="en-GB" w:eastAsia="en-GB" w:bidi="ar-SA"/>
    </w:rPr>
  </w:style>
  <w:style w:type="paragraph" w:customStyle="1" w:styleId="systemfooter8">
    <w:name w:val="systemfooter8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112277"/>
      <w:kern w:val="0"/>
      <w:sz w:val="20"/>
      <w:szCs w:val="20"/>
      <w:lang w:val="en-GB" w:eastAsia="en-GB" w:bidi="ar-SA"/>
    </w:rPr>
  </w:style>
  <w:style w:type="paragraph" w:customStyle="1" w:styleId="systemfooter9">
    <w:name w:val="systemfooter9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112277"/>
      <w:kern w:val="0"/>
      <w:sz w:val="20"/>
      <w:szCs w:val="20"/>
      <w:lang w:val="en-GB" w:eastAsia="en-GB" w:bidi="ar-SA"/>
    </w:rPr>
  </w:style>
  <w:style w:type="paragraph" w:customStyle="1" w:styleId="systemtitle">
    <w:name w:val="systemtitle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112277"/>
      <w:kern w:val="0"/>
      <w:lang w:val="en-GB" w:eastAsia="en-GB" w:bidi="ar-SA"/>
    </w:rPr>
  </w:style>
  <w:style w:type="paragraph" w:customStyle="1" w:styleId="systemtitle10">
    <w:name w:val="systemtitle10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112277"/>
      <w:kern w:val="0"/>
      <w:lang w:val="en-GB" w:eastAsia="en-GB" w:bidi="ar-SA"/>
    </w:rPr>
  </w:style>
  <w:style w:type="paragraph" w:customStyle="1" w:styleId="systemtitle2">
    <w:name w:val="systemtitle2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112277"/>
      <w:kern w:val="0"/>
      <w:lang w:val="en-GB" w:eastAsia="en-GB" w:bidi="ar-SA"/>
    </w:rPr>
  </w:style>
  <w:style w:type="paragraph" w:customStyle="1" w:styleId="systemtitle3">
    <w:name w:val="systemtitle3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112277"/>
      <w:kern w:val="0"/>
      <w:lang w:val="en-GB" w:eastAsia="en-GB" w:bidi="ar-SA"/>
    </w:rPr>
  </w:style>
  <w:style w:type="paragraph" w:customStyle="1" w:styleId="systemtitle4">
    <w:name w:val="systemtitle4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112277"/>
      <w:kern w:val="0"/>
      <w:lang w:val="en-GB" w:eastAsia="en-GB" w:bidi="ar-SA"/>
    </w:rPr>
  </w:style>
  <w:style w:type="paragraph" w:customStyle="1" w:styleId="systemtitle5">
    <w:name w:val="systemtitle5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112277"/>
      <w:kern w:val="0"/>
      <w:lang w:val="en-GB" w:eastAsia="en-GB" w:bidi="ar-SA"/>
    </w:rPr>
  </w:style>
  <w:style w:type="paragraph" w:customStyle="1" w:styleId="systemtitle6">
    <w:name w:val="systemtitle6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112277"/>
      <w:kern w:val="0"/>
      <w:lang w:val="en-GB" w:eastAsia="en-GB" w:bidi="ar-SA"/>
    </w:rPr>
  </w:style>
  <w:style w:type="paragraph" w:customStyle="1" w:styleId="systemtitle7">
    <w:name w:val="systemtitle7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112277"/>
      <w:kern w:val="0"/>
      <w:lang w:val="en-GB" w:eastAsia="en-GB" w:bidi="ar-SA"/>
    </w:rPr>
  </w:style>
  <w:style w:type="paragraph" w:customStyle="1" w:styleId="systemtitle8">
    <w:name w:val="systemtitle8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112277"/>
      <w:kern w:val="0"/>
      <w:lang w:val="en-GB" w:eastAsia="en-GB" w:bidi="ar-SA"/>
    </w:rPr>
  </w:style>
  <w:style w:type="paragraph" w:customStyle="1" w:styleId="systemtitle9">
    <w:name w:val="systemtitle9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112277"/>
      <w:kern w:val="0"/>
      <w:lang w:val="en-GB" w:eastAsia="en-GB" w:bidi="ar-SA"/>
    </w:rPr>
  </w:style>
  <w:style w:type="paragraph" w:customStyle="1" w:styleId="systitleandfootercontainer">
    <w:name w:val="systitleandfootercontainer"/>
    <w:basedOn w:val="Normal"/>
    <w:rsid w:val="00E952B5"/>
    <w:pPr>
      <w:widowControl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table">
    <w:name w:val="table"/>
    <w:basedOn w:val="Normal"/>
    <w:rsid w:val="00E952B5"/>
    <w:pPr>
      <w:widowControl/>
      <w:pBdr>
        <w:top w:val="single" w:sz="6" w:space="0" w:color="C1C1C1"/>
        <w:left w:val="single" w:sz="6" w:space="0" w:color="C1C1C1"/>
        <w:bottom w:val="single" w:sz="2" w:space="0" w:color="C1C1C1"/>
        <w:right w:val="single" w:sz="2" w:space="0" w:color="C1C1C1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n-GB" w:eastAsia="en-GB" w:bidi="ar-SA"/>
    </w:rPr>
  </w:style>
  <w:style w:type="paragraph" w:customStyle="1" w:styleId="topstackedvalue">
    <w:name w:val="top_stacked_value"/>
    <w:basedOn w:val="Normal"/>
    <w:rsid w:val="00E952B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n-GB" w:eastAsia="en-GB" w:bidi="ar-SA"/>
    </w:rPr>
  </w:style>
  <w:style w:type="paragraph" w:customStyle="1" w:styleId="middlestackedvalue">
    <w:name w:val="middle_stacked_value"/>
    <w:basedOn w:val="Normal"/>
    <w:rsid w:val="00E952B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n-GB" w:eastAsia="en-GB" w:bidi="ar-SA"/>
    </w:rPr>
  </w:style>
  <w:style w:type="paragraph" w:customStyle="1" w:styleId="bottomstackedvalue">
    <w:name w:val="bottom_stacked_value"/>
    <w:basedOn w:val="Normal"/>
    <w:rsid w:val="00E952B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n-GB" w:eastAsia="en-GB" w:bidi="ar-SA"/>
    </w:rPr>
  </w:style>
  <w:style w:type="paragraph" w:customStyle="1" w:styleId="titleandnotecontainer">
    <w:name w:val="titleandnotecontainer"/>
    <w:basedOn w:val="Normal"/>
    <w:rsid w:val="00E952B5"/>
    <w:pPr>
      <w:widowControl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titlesandfooters">
    <w:name w:val="titlesandfooters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112277"/>
      <w:kern w:val="0"/>
      <w:sz w:val="20"/>
      <w:szCs w:val="20"/>
      <w:lang w:val="en-GB" w:eastAsia="en-GB" w:bidi="ar-SA"/>
    </w:rPr>
  </w:style>
  <w:style w:type="paragraph" w:customStyle="1" w:styleId="usertext">
    <w:name w:val="usertext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112277"/>
      <w:kern w:val="0"/>
      <w:sz w:val="20"/>
      <w:szCs w:val="20"/>
      <w:lang w:val="en-GB" w:eastAsia="en-GB" w:bidi="ar-SA"/>
    </w:rPr>
  </w:style>
  <w:style w:type="paragraph" w:customStyle="1" w:styleId="warnbanner">
    <w:name w:val="warnbanner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112277"/>
      <w:kern w:val="0"/>
      <w:sz w:val="20"/>
      <w:szCs w:val="20"/>
      <w:lang w:val="en-GB" w:eastAsia="en-GB" w:bidi="ar-SA"/>
    </w:rPr>
  </w:style>
  <w:style w:type="paragraph" w:customStyle="1" w:styleId="warncontent">
    <w:name w:val="warncontent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112277"/>
      <w:kern w:val="0"/>
      <w:sz w:val="20"/>
      <w:szCs w:val="20"/>
      <w:lang w:val="en-GB" w:eastAsia="en-GB" w:bidi="ar-SA"/>
    </w:rPr>
  </w:style>
  <w:style w:type="paragraph" w:customStyle="1" w:styleId="warncontentfixed">
    <w:name w:val="warncontentfixed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Courier New" w:eastAsia="Times New Roman" w:hAnsi="Courier New" w:cs="Courier New"/>
      <w:color w:val="112277"/>
      <w:kern w:val="0"/>
      <w:sz w:val="20"/>
      <w:szCs w:val="20"/>
      <w:lang w:val="en-GB" w:eastAsia="en-GB" w:bidi="ar-SA"/>
    </w:rPr>
  </w:style>
  <w:style w:type="paragraph" w:customStyle="1" w:styleId="l">
    <w:name w:val="l"/>
    <w:basedOn w:val="Normal"/>
    <w:rsid w:val="00E952B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n-GB" w:eastAsia="en-GB" w:bidi="ar-SA"/>
    </w:rPr>
  </w:style>
  <w:style w:type="paragraph" w:customStyle="1" w:styleId="c">
    <w:name w:val="c"/>
    <w:basedOn w:val="Normal"/>
    <w:rsid w:val="00E952B5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val="en-GB" w:eastAsia="en-GB" w:bidi="ar-SA"/>
    </w:rPr>
  </w:style>
  <w:style w:type="paragraph" w:customStyle="1" w:styleId="r">
    <w:name w:val="r"/>
    <w:basedOn w:val="Normal"/>
    <w:rsid w:val="00E952B5"/>
    <w:pPr>
      <w:widowControl/>
      <w:suppressAutoHyphens w:val="0"/>
      <w:autoSpaceDN/>
      <w:spacing w:before="100" w:beforeAutospacing="1" w:after="100" w:afterAutospacing="1"/>
      <w:jc w:val="right"/>
      <w:textAlignment w:val="auto"/>
    </w:pPr>
    <w:rPr>
      <w:rFonts w:ascii="Times New Roman" w:eastAsia="Times New Roman" w:hAnsi="Times New Roman" w:cs="Times New Roman"/>
      <w:kern w:val="0"/>
      <w:lang w:val="en-GB" w:eastAsia="en-GB" w:bidi="ar-SA"/>
    </w:rPr>
  </w:style>
  <w:style w:type="paragraph" w:customStyle="1" w:styleId="d">
    <w:name w:val="d"/>
    <w:basedOn w:val="Normal"/>
    <w:rsid w:val="00E952B5"/>
    <w:pPr>
      <w:widowControl/>
      <w:suppressAutoHyphens w:val="0"/>
      <w:autoSpaceDN/>
      <w:spacing w:before="100" w:beforeAutospacing="1" w:after="100" w:afterAutospacing="1"/>
      <w:jc w:val="right"/>
      <w:textAlignment w:val="auto"/>
    </w:pPr>
    <w:rPr>
      <w:rFonts w:ascii="Times New Roman" w:eastAsia="Times New Roman" w:hAnsi="Times New Roman" w:cs="Times New Roman"/>
      <w:kern w:val="0"/>
      <w:lang w:val="en-GB" w:eastAsia="en-GB" w:bidi="ar-SA"/>
    </w:rPr>
  </w:style>
  <w:style w:type="paragraph" w:customStyle="1" w:styleId="j">
    <w:name w:val="j"/>
    <w:basedOn w:val="Normal"/>
    <w:rsid w:val="00E952B5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kern w:val="0"/>
      <w:lang w:val="en-GB" w:eastAsia="en-GB" w:bidi="ar-SA"/>
    </w:rPr>
  </w:style>
  <w:style w:type="paragraph" w:customStyle="1" w:styleId="t">
    <w:name w:val="t"/>
    <w:basedOn w:val="Normal"/>
    <w:rsid w:val="00E952B5"/>
    <w:pPr>
      <w:widowControl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val="en-GB" w:eastAsia="en-GB" w:bidi="ar-SA"/>
    </w:rPr>
  </w:style>
  <w:style w:type="paragraph" w:customStyle="1" w:styleId="m">
    <w:name w:val="m"/>
    <w:basedOn w:val="Normal"/>
    <w:rsid w:val="00E952B5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val="en-GB" w:eastAsia="en-GB" w:bidi="ar-SA"/>
    </w:rPr>
  </w:style>
  <w:style w:type="paragraph" w:customStyle="1" w:styleId="b">
    <w:name w:val="b"/>
    <w:basedOn w:val="Normal"/>
    <w:rsid w:val="00E952B5"/>
    <w:pPr>
      <w:widowControl/>
      <w:suppressAutoHyphens w:val="0"/>
      <w:autoSpaceDN/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kern w:val="0"/>
      <w:lang w:val="en-GB" w:eastAsia="en-GB" w:bidi="ar-SA"/>
    </w:rPr>
  </w:style>
  <w:style w:type="paragraph" w:customStyle="1" w:styleId="stackedcell">
    <w:name w:val="stacked_cell"/>
    <w:basedOn w:val="Normal"/>
    <w:rsid w:val="00E952B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n-GB" w:eastAsia="en-GB" w:bidi="ar-SA"/>
    </w:rPr>
  </w:style>
  <w:style w:type="paragraph" w:customStyle="1" w:styleId="xl63">
    <w:name w:val="xl63"/>
    <w:basedOn w:val="Normal"/>
    <w:rsid w:val="00E952B5"/>
    <w:pPr>
      <w:widowControl/>
      <w:suppressAutoHyphens w:val="0"/>
      <w:autoSpaceDN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kern w:val="0"/>
      <w:lang w:val="en-GB" w:eastAsia="en-GB" w:bidi="ar-SA"/>
    </w:rPr>
  </w:style>
  <w:style w:type="paragraph" w:customStyle="1" w:styleId="xl64">
    <w:name w:val="xl64"/>
    <w:basedOn w:val="Normal"/>
    <w:rsid w:val="00E952B5"/>
    <w:pPr>
      <w:widowControl/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kern w:val="0"/>
      <w:lang w:val="en-GB" w:eastAsia="en-GB" w:bidi="ar-SA"/>
    </w:rPr>
  </w:style>
  <w:style w:type="paragraph" w:customStyle="1" w:styleId="xl65">
    <w:name w:val="xl65"/>
    <w:basedOn w:val="Normal"/>
    <w:rsid w:val="00E952B5"/>
    <w:pPr>
      <w:widowControl/>
      <w:pBdr>
        <w:top w:val="single" w:sz="8" w:space="0" w:color="C1C1C1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kern w:val="0"/>
      <w:lang w:val="en-GB" w:eastAsia="en-GB" w:bidi="ar-SA"/>
    </w:rPr>
  </w:style>
  <w:style w:type="paragraph" w:customStyle="1" w:styleId="xl66">
    <w:name w:val="xl66"/>
    <w:basedOn w:val="Normal"/>
    <w:rsid w:val="00E952B5"/>
    <w:pPr>
      <w:widowControl/>
      <w:pBdr>
        <w:top w:val="single" w:sz="8" w:space="0" w:color="C1C1C1"/>
        <w:left w:val="single" w:sz="8" w:space="0" w:color="C1C1C1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kern w:val="0"/>
      <w:lang w:val="en-GB" w:eastAsia="en-GB" w:bidi="ar-SA"/>
    </w:rPr>
  </w:style>
  <w:style w:type="paragraph" w:customStyle="1" w:styleId="xl67">
    <w:name w:val="xl67"/>
    <w:basedOn w:val="Normal"/>
    <w:rsid w:val="00E952B5"/>
    <w:pPr>
      <w:widowControl/>
      <w:pBdr>
        <w:left w:val="single" w:sz="8" w:space="0" w:color="C1C1C1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kern w:val="0"/>
      <w:lang w:val="en-GB" w:eastAsia="en-GB" w:bidi="ar-SA"/>
    </w:rPr>
  </w:style>
  <w:style w:type="paragraph" w:customStyle="1" w:styleId="xl68">
    <w:name w:val="xl68"/>
    <w:basedOn w:val="Normal"/>
    <w:rsid w:val="00E952B5"/>
    <w:pPr>
      <w:widowControl/>
      <w:pBdr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kern w:val="0"/>
      <w:lang w:val="en-GB" w:eastAsia="en-GB" w:bidi="ar-SA"/>
    </w:rPr>
  </w:style>
  <w:style w:type="paragraph" w:customStyle="1" w:styleId="xl69">
    <w:name w:val="xl69"/>
    <w:basedOn w:val="Normal"/>
    <w:rsid w:val="00E952B5"/>
    <w:pPr>
      <w:widowControl/>
      <w:pBdr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val="en-GB" w:eastAsia="en-GB" w:bidi="ar-SA"/>
    </w:rPr>
  </w:style>
  <w:style w:type="paragraph" w:customStyle="1" w:styleId="xl70">
    <w:name w:val="xl70"/>
    <w:basedOn w:val="Normal"/>
    <w:rsid w:val="00E952B5"/>
    <w:pPr>
      <w:widowControl/>
      <w:pBdr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val="en-GB" w:eastAsia="en-GB" w:bidi="ar-SA"/>
    </w:rPr>
  </w:style>
  <w:style w:type="paragraph" w:customStyle="1" w:styleId="xl71">
    <w:name w:val="xl71"/>
    <w:basedOn w:val="Normal"/>
    <w:rsid w:val="00E952B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val="en-GB" w:eastAsia="en-GB" w:bidi="ar-SA"/>
    </w:rPr>
  </w:style>
  <w:style w:type="paragraph" w:customStyle="1" w:styleId="xl72">
    <w:name w:val="xl72"/>
    <w:basedOn w:val="Normal"/>
    <w:rsid w:val="00E952B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val="en-GB" w:eastAsia="en-GB" w:bidi="ar-SA"/>
    </w:rPr>
  </w:style>
  <w:style w:type="paragraph" w:customStyle="1" w:styleId="xl73">
    <w:name w:val="xl73"/>
    <w:basedOn w:val="Normal"/>
    <w:rsid w:val="00E952B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val="en-GB" w:eastAsia="en-GB" w:bidi="ar-SA"/>
    </w:rPr>
  </w:style>
  <w:style w:type="paragraph" w:customStyle="1" w:styleId="xl74">
    <w:name w:val="xl74"/>
    <w:basedOn w:val="Normal"/>
    <w:rsid w:val="00E952B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val="en-GB" w:eastAsia="en-GB" w:bidi="ar-SA"/>
    </w:rPr>
  </w:style>
  <w:style w:type="character" w:styleId="PlaceholderText">
    <w:name w:val="Placeholder Text"/>
    <w:basedOn w:val="DefaultParagraphFont"/>
    <w:uiPriority w:val="99"/>
    <w:semiHidden/>
    <w:rsid w:val="00E952B5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52B5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52B5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952B5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952B5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val="en-GB"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52B5"/>
    <w:rPr>
      <w:rFonts w:ascii="Calibri" w:hAnsi="Calibri"/>
      <w:sz w:val="22"/>
      <w:szCs w:val="21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E952B5"/>
  </w:style>
  <w:style w:type="paragraph" w:customStyle="1" w:styleId="Caption2">
    <w:name w:val="Caption2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112277"/>
      <w:kern w:val="0"/>
      <w:sz w:val="20"/>
      <w:szCs w:val="20"/>
      <w:lang w:val="en-GB" w:eastAsia="en-GB" w:bidi="ar-SA"/>
    </w:rPr>
  </w:style>
  <w:style w:type="paragraph" w:customStyle="1" w:styleId="Date2">
    <w:name w:val="Date2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Footer2">
    <w:name w:val="Footer2"/>
    <w:basedOn w:val="Normal"/>
    <w:rsid w:val="00E952B5"/>
    <w:pPr>
      <w:widowControl/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112277"/>
      <w:kern w:val="0"/>
      <w:sz w:val="20"/>
      <w:szCs w:val="20"/>
      <w:lang w:val="en-GB" w:eastAsia="en-GB" w:bidi="ar-SA"/>
    </w:rPr>
  </w:style>
  <w:style w:type="paragraph" w:customStyle="1" w:styleId="Header2">
    <w:name w:val="Header2"/>
    <w:basedOn w:val="Normal"/>
    <w:rsid w:val="00E952B5"/>
    <w:pPr>
      <w:widowControl/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112277"/>
      <w:kern w:val="0"/>
      <w:sz w:val="20"/>
      <w:szCs w:val="20"/>
      <w:lang w:val="en-GB" w:eastAsia="en-GB" w:bidi="ar-SA"/>
    </w:rPr>
  </w:style>
  <w:style w:type="paragraph" w:customStyle="1" w:styleId="List20">
    <w:name w:val="List2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numbering" w:customStyle="1" w:styleId="NoList2">
    <w:name w:val="No List2"/>
    <w:next w:val="NoList"/>
    <w:uiPriority w:val="99"/>
    <w:semiHidden/>
    <w:unhideWhenUsed/>
    <w:rsid w:val="00E952B5"/>
  </w:style>
  <w:style w:type="paragraph" w:customStyle="1" w:styleId="Caption3">
    <w:name w:val="Caption3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112277"/>
      <w:kern w:val="0"/>
      <w:sz w:val="20"/>
      <w:szCs w:val="20"/>
      <w:lang w:val="en-GB" w:eastAsia="en-GB" w:bidi="ar-SA"/>
    </w:rPr>
  </w:style>
  <w:style w:type="paragraph" w:customStyle="1" w:styleId="Date3">
    <w:name w:val="Date3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customStyle="1" w:styleId="Footer3">
    <w:name w:val="Footer3"/>
    <w:basedOn w:val="Normal"/>
    <w:rsid w:val="00E952B5"/>
    <w:pPr>
      <w:widowControl/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112277"/>
      <w:kern w:val="0"/>
      <w:sz w:val="20"/>
      <w:szCs w:val="20"/>
      <w:lang w:val="en-GB" w:eastAsia="en-GB" w:bidi="ar-SA"/>
    </w:rPr>
  </w:style>
  <w:style w:type="paragraph" w:customStyle="1" w:styleId="Header3">
    <w:name w:val="Header3"/>
    <w:basedOn w:val="Normal"/>
    <w:rsid w:val="00E952B5"/>
    <w:pPr>
      <w:widowControl/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color w:val="112277"/>
      <w:kern w:val="0"/>
      <w:sz w:val="20"/>
      <w:szCs w:val="20"/>
      <w:lang w:val="en-GB" w:eastAsia="en-GB" w:bidi="ar-SA"/>
    </w:rPr>
  </w:style>
  <w:style w:type="paragraph" w:customStyle="1" w:styleId="List30">
    <w:name w:val="List3"/>
    <w:basedOn w:val="Normal"/>
    <w:rsid w:val="00E952B5"/>
    <w:pPr>
      <w:widowControl/>
      <w:shd w:val="clear" w:color="auto" w:fill="FAFBFE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en-GB" w:eastAsia="en-GB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E952B5"/>
    <w:pPr>
      <w:widowControl/>
      <w:suppressAutoHyphens w:val="0"/>
      <w:autoSpaceDN/>
      <w:spacing w:after="100" w:line="360" w:lineRule="auto"/>
      <w:ind w:left="660"/>
      <w:textAlignment w:val="auto"/>
    </w:pPr>
    <w:rPr>
      <w:rFonts w:ascii="Arial" w:eastAsiaTheme="minorEastAsia" w:hAnsi="Arial" w:cstheme="minorBidi"/>
      <w:kern w:val="0"/>
      <w:szCs w:val="22"/>
      <w:lang w:val="en-GB" w:eastAsia="en-GB" w:bidi="ar-SA"/>
    </w:rPr>
  </w:style>
  <w:style w:type="paragraph" w:styleId="TOC5">
    <w:name w:val="toc 5"/>
    <w:basedOn w:val="Normal"/>
    <w:next w:val="Normal"/>
    <w:autoRedefine/>
    <w:uiPriority w:val="39"/>
    <w:unhideWhenUsed/>
    <w:rsid w:val="00E952B5"/>
    <w:pPr>
      <w:widowControl/>
      <w:suppressAutoHyphens w:val="0"/>
      <w:autoSpaceDN/>
      <w:spacing w:after="100" w:line="360" w:lineRule="auto"/>
      <w:ind w:left="880"/>
      <w:textAlignment w:val="auto"/>
    </w:pPr>
    <w:rPr>
      <w:rFonts w:ascii="Arial" w:eastAsiaTheme="minorEastAsia" w:hAnsi="Arial" w:cstheme="minorBidi"/>
      <w:kern w:val="0"/>
      <w:szCs w:val="22"/>
      <w:lang w:val="en-GB" w:eastAsia="en-GB" w:bidi="ar-SA"/>
    </w:rPr>
  </w:style>
  <w:style w:type="paragraph" w:styleId="TOC6">
    <w:name w:val="toc 6"/>
    <w:basedOn w:val="Normal"/>
    <w:next w:val="Normal"/>
    <w:autoRedefine/>
    <w:uiPriority w:val="39"/>
    <w:unhideWhenUsed/>
    <w:rsid w:val="00E952B5"/>
    <w:pPr>
      <w:widowControl/>
      <w:suppressAutoHyphens w:val="0"/>
      <w:autoSpaceDN/>
      <w:spacing w:after="100" w:line="259" w:lineRule="auto"/>
      <w:ind w:left="110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en-GB" w:eastAsia="en-GB" w:bidi="ar-SA"/>
    </w:rPr>
  </w:style>
  <w:style w:type="paragraph" w:styleId="TOC7">
    <w:name w:val="toc 7"/>
    <w:basedOn w:val="Normal"/>
    <w:next w:val="Normal"/>
    <w:autoRedefine/>
    <w:uiPriority w:val="39"/>
    <w:unhideWhenUsed/>
    <w:rsid w:val="00E952B5"/>
    <w:pPr>
      <w:widowControl/>
      <w:suppressAutoHyphens w:val="0"/>
      <w:autoSpaceDN/>
      <w:spacing w:after="100" w:line="259" w:lineRule="auto"/>
      <w:ind w:left="132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en-GB" w:eastAsia="en-GB" w:bidi="ar-SA"/>
    </w:rPr>
  </w:style>
  <w:style w:type="paragraph" w:styleId="TOC8">
    <w:name w:val="toc 8"/>
    <w:basedOn w:val="Normal"/>
    <w:next w:val="Normal"/>
    <w:autoRedefine/>
    <w:uiPriority w:val="39"/>
    <w:unhideWhenUsed/>
    <w:rsid w:val="00E952B5"/>
    <w:pPr>
      <w:widowControl/>
      <w:suppressAutoHyphens w:val="0"/>
      <w:autoSpaceDN/>
      <w:spacing w:after="100" w:line="259" w:lineRule="auto"/>
      <w:ind w:left="154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en-GB" w:eastAsia="en-GB" w:bidi="ar-SA"/>
    </w:rPr>
  </w:style>
  <w:style w:type="paragraph" w:styleId="TOC9">
    <w:name w:val="toc 9"/>
    <w:basedOn w:val="Normal"/>
    <w:next w:val="Normal"/>
    <w:autoRedefine/>
    <w:uiPriority w:val="39"/>
    <w:unhideWhenUsed/>
    <w:rsid w:val="00E952B5"/>
    <w:pPr>
      <w:widowControl/>
      <w:suppressAutoHyphens w:val="0"/>
      <w:autoSpaceDN/>
      <w:spacing w:after="100" w:line="259" w:lineRule="auto"/>
      <w:ind w:left="176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en-GB" w:eastAsia="en-GB" w:bidi="ar-SA"/>
    </w:rPr>
  </w:style>
  <w:style w:type="paragraph" w:customStyle="1" w:styleId="TableHeader">
    <w:name w:val="TableHeader"/>
    <w:basedOn w:val="Normal"/>
    <w:rsid w:val="00E952B5"/>
    <w:pPr>
      <w:widowControl/>
      <w:suppressAutoHyphens w:val="0"/>
      <w:autoSpaceDN/>
      <w:spacing w:before="120"/>
      <w:textAlignment w:val="auto"/>
    </w:pPr>
    <w:rPr>
      <w:rFonts w:ascii="Times New Roman" w:eastAsia="Times New Roman" w:hAnsi="Times New Roman" w:cs="Times New Roman"/>
      <w:b/>
      <w:kern w:val="0"/>
      <w:szCs w:val="20"/>
      <w:lang w:val="en-GB" w:eastAsia="en-US" w:bidi="ar-SA"/>
    </w:rPr>
  </w:style>
  <w:style w:type="paragraph" w:customStyle="1" w:styleId="TableSubHead">
    <w:name w:val="TableSubHead"/>
    <w:basedOn w:val="TableHeader"/>
    <w:rsid w:val="00E952B5"/>
  </w:style>
  <w:style w:type="character" w:customStyle="1" w:styleId="highwire-citation-author">
    <w:name w:val="highwire-citation-author"/>
    <w:basedOn w:val="DefaultParagraphFont"/>
    <w:rsid w:val="00E952B5"/>
  </w:style>
  <w:style w:type="paragraph" w:styleId="NormalWeb">
    <w:name w:val="Normal (Web)"/>
    <w:basedOn w:val="Normal"/>
    <w:uiPriority w:val="99"/>
    <w:unhideWhenUsed/>
    <w:rsid w:val="00E952B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Theme="minorEastAsia" w:hAnsi="Times New Roman" w:cs="Times New Roman"/>
      <w:kern w:val="0"/>
      <w:lang w:val="en-GB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rsid w:val="00E952B5"/>
    <w:pPr>
      <w:spacing w:line="360" w:lineRule="auto"/>
    </w:pPr>
    <w:rPr>
      <w:rFonts w:ascii="Arial" w:hAnsi="Arial" w:cs="Mangal"/>
      <w:szCs w:val="21"/>
    </w:rPr>
  </w:style>
  <w:style w:type="paragraph" w:customStyle="1" w:styleId="BodyB">
    <w:name w:val="Body B"/>
    <w:rsid w:val="00E952B5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customStyle="1" w:styleId="UnresolvedMention10">
    <w:name w:val="Unresolved Mention1"/>
    <w:basedOn w:val="DefaultParagraphFont"/>
    <w:rsid w:val="00E952B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952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en-GB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52B5"/>
    <w:rPr>
      <w:rFonts w:ascii="Courier New" w:eastAsia="Times New Roman" w:hAnsi="Courier New" w:cs="Courier New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30FFAB-528F-124E-A717-0EE8DEA4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9988</Words>
  <Characters>56935</Characters>
  <Application>Microsoft Office Word</Application>
  <DocSecurity>0</DocSecurity>
  <Lines>474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Angelis, Floriana</dc:creator>
  <cp:keywords/>
  <dc:description/>
  <cp:lastModifiedBy>De Angelis, Floriana</cp:lastModifiedBy>
  <cp:revision>2</cp:revision>
  <dcterms:created xsi:type="dcterms:W3CDTF">2020-04-29T20:00:00Z</dcterms:created>
  <dcterms:modified xsi:type="dcterms:W3CDTF">2020-04-29T20:00:00Z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http://www.zotero.org/styles/brain</vt:lpwstr>
  </property>
  <property fmtid="{D5CDD505-2E9C-101B-9397-08002B2CF9AE}" pid="3" name="Mendeley Recent Style Name 0_1">
    <vt:lpwstr>Brain</vt:lpwstr>
  </property>
  <property fmtid="{D5CDD505-2E9C-101B-9397-08002B2CF9AE}" pid="4" name="Mendeley Recent Style Id 1_1">
    <vt:lpwstr>http://www.zotero.org/styles/elsevier-vancouver</vt:lpwstr>
  </property>
  <property fmtid="{D5CDD505-2E9C-101B-9397-08002B2CF9AE}" pid="5" name="Mendeley Recent Style Name 1_1">
    <vt:lpwstr>Elsevier - Vancouver</vt:lpwstr>
  </property>
  <property fmtid="{D5CDD505-2E9C-101B-9397-08002B2CF9AE}" pid="6" name="Mendeley Recent Style Id 2_1">
    <vt:lpwstr>http://www.zotero.org/styles/harvard1</vt:lpwstr>
  </property>
  <property fmtid="{D5CDD505-2E9C-101B-9397-08002B2CF9AE}" pid="7" name="Mendeley Recent Style Name 2_1">
    <vt:lpwstr>Harvard reference format 1 (deprecated)</vt:lpwstr>
  </property>
  <property fmtid="{D5CDD505-2E9C-101B-9397-08002B2CF9AE}" pid="8" name="Mendeley Recent Style Id 3_1">
    <vt:lpwstr>http://www.zotero.org/styles/vancouver-imperial-college-london</vt:lpwstr>
  </property>
  <property fmtid="{D5CDD505-2E9C-101B-9397-08002B2CF9AE}" pid="9" name="Mendeley Recent Style Name 3_1">
    <vt:lpwstr>Imperial College London - Vancouver</vt:lpwstr>
  </property>
  <property fmtid="{D5CDD505-2E9C-101B-9397-08002B2CF9AE}" pid="10" name="Mendeley Recent Style Id 4_1">
    <vt:lpwstr>http://www.zotero.org/styles/journal-of-neuroimmunology</vt:lpwstr>
  </property>
  <property fmtid="{D5CDD505-2E9C-101B-9397-08002B2CF9AE}" pid="11" name="Mendeley Recent Style Name 4_1">
    <vt:lpwstr>Journal of Neuroimmunology</vt:lpwstr>
  </property>
  <property fmtid="{D5CDD505-2E9C-101B-9397-08002B2CF9AE}" pid="12" name="Mendeley Recent Style Id 5_1">
    <vt:lpwstr>http://www.zotero.org/styles/nature</vt:lpwstr>
  </property>
  <property fmtid="{D5CDD505-2E9C-101B-9397-08002B2CF9AE}" pid="13" name="Mendeley Recent Style Name 5_1">
    <vt:lpwstr>Nature</vt:lpwstr>
  </property>
  <property fmtid="{D5CDD505-2E9C-101B-9397-08002B2CF9AE}" pid="14" name="Mendeley Recent Style Id 6_1">
    <vt:lpwstr>http://www.zotero.org/styles/nature-publishing-group-vancouver</vt:lpwstr>
  </property>
  <property fmtid="{D5CDD505-2E9C-101B-9397-08002B2CF9AE}" pid="15" name="Mendeley Recent Style Name 6_1">
    <vt:lpwstr>Nature Publishing Group - Vancouver</vt:lpwstr>
  </property>
  <property fmtid="{D5CDD505-2E9C-101B-9397-08002B2CF9AE}" pid="16" name="Mendeley Recent Style Id 7_1">
    <vt:lpwstr>http://www.zotero.org/styles/sage-vancouver</vt:lpwstr>
  </property>
  <property fmtid="{D5CDD505-2E9C-101B-9397-08002B2CF9AE}" pid="17" name="Mendeley Recent Style Name 7_1">
    <vt:lpwstr>SAGE Vancouver</vt:lpwstr>
  </property>
  <property fmtid="{D5CDD505-2E9C-101B-9397-08002B2CF9AE}" pid="18" name="Mendeley Recent Style Id 8_1">
    <vt:lpwstr>http://www.zotero.org/styles/the-lancet-neurology</vt:lpwstr>
  </property>
  <property fmtid="{D5CDD505-2E9C-101B-9397-08002B2CF9AE}" pid="19" name="Mendeley Recent Style Name 8_1">
    <vt:lpwstr>The Lancet Neurology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