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33" w:rsidRDefault="00E26633" w:rsidP="00E26633">
      <w:pPr>
        <w:spacing w:after="200" w:line="276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Referral form</w:t>
      </w:r>
    </w:p>
    <w:p w:rsidR="00E26633" w:rsidRPr="00CB380A" w:rsidRDefault="00E26633" w:rsidP="00E26633">
      <w:pPr>
        <w:spacing w:after="200" w:line="276" w:lineRule="auto"/>
        <w:rPr>
          <w:rFonts w:ascii="Verdana" w:eastAsia="Calibri" w:hAnsi="Verdana" w:cs="Times New Roman"/>
        </w:rPr>
      </w:pPr>
      <w:bookmarkStart w:id="0" w:name="_GoBack"/>
      <w:bookmarkEnd w:id="0"/>
    </w:p>
    <w:p w:rsidR="00E26633" w:rsidRDefault="00E26633" w:rsidP="00E2663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Cognitive Impairment and Dementia Referral Form</w:t>
      </w:r>
    </w:p>
    <w:p w:rsidR="00E26633" w:rsidRDefault="00E26633" w:rsidP="00E26633">
      <w:pPr>
        <w:spacing w:after="200" w:line="273" w:lineRule="auto"/>
        <w:jc w:val="center"/>
        <w:rPr>
          <w:sz w:val="20"/>
          <w:szCs w:val="20"/>
        </w:rPr>
      </w:pPr>
      <w:r>
        <w:t xml:space="preserve">Please complete page 1 of this form. It can be completed by prison or healthcare staff. Please scan and email both sides of this form to </w:t>
      </w:r>
      <w:r>
        <w:rPr>
          <w:b/>
          <w:bCs/>
          <w:i/>
          <w:iCs/>
        </w:rPr>
        <w:t>[dementia lead nurse]</w:t>
      </w:r>
      <w:r>
        <w:t>. Original form to be kept in prisoner records.</w:t>
      </w:r>
    </w:p>
    <w:p w:rsidR="00E26633" w:rsidRDefault="00E26633" w:rsidP="00E26633">
      <w:pPr>
        <w:spacing w:after="200" w:line="273" w:lineRule="auto"/>
        <w:rPr>
          <w:b/>
          <w:bCs/>
        </w:rPr>
      </w:pPr>
      <w:r>
        <w:rPr>
          <w:b/>
          <w:bCs/>
        </w:rPr>
        <w:t>Date of Referral</w:t>
      </w:r>
      <w:proofErr w:type="gramStart"/>
      <w:r>
        <w:rPr>
          <w:b/>
          <w:bCs/>
        </w:rPr>
        <w:t>:     ………………………………</w:t>
      </w:r>
      <w:proofErr w:type="gramEnd"/>
    </w:p>
    <w:tbl>
      <w:tblPr>
        <w:tblW w:w="9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5103"/>
      </w:tblGrid>
      <w:tr w:rsidR="00E26633" w:rsidTr="002A6F08">
        <w:trPr>
          <w:trHeight w:val="424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>
              <w:t> Resident details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Referrer details</w:t>
            </w:r>
          </w:p>
        </w:tc>
      </w:tr>
      <w:tr w:rsidR="00E26633" w:rsidTr="002A6F08">
        <w:trPr>
          <w:trHeight w:val="547"/>
        </w:trPr>
        <w:tc>
          <w:tcPr>
            <w:tcW w:w="45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Full name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Full name</w:t>
            </w:r>
          </w:p>
        </w:tc>
      </w:tr>
      <w:tr w:rsidR="00E26633" w:rsidTr="002A6F08">
        <w:trPr>
          <w:trHeight w:val="547"/>
        </w:trPr>
        <w:tc>
          <w:tcPr>
            <w:tcW w:w="4594" w:type="dxa"/>
            <w:tcBorders>
              <w:left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Date of Birth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Job Title</w:t>
            </w:r>
          </w:p>
        </w:tc>
      </w:tr>
      <w:tr w:rsidR="00E26633" w:rsidTr="002A6F08">
        <w:trPr>
          <w:trHeight w:val="547"/>
        </w:trPr>
        <w:tc>
          <w:tcPr>
            <w:tcW w:w="4594" w:type="dxa"/>
            <w:tcBorders>
              <w:left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 xml:space="preserve">Wing 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Location/base</w:t>
            </w:r>
          </w:p>
        </w:tc>
      </w:tr>
      <w:tr w:rsidR="00E26633" w:rsidTr="002A6F08">
        <w:trPr>
          <w:trHeight w:val="547"/>
        </w:trPr>
        <w:tc>
          <w:tcPr>
            <w:tcW w:w="4594" w:type="dxa"/>
            <w:tcBorders>
              <w:left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Prison ID number</w:t>
            </w:r>
          </w:p>
        </w:tc>
        <w:tc>
          <w:tcPr>
            <w:tcW w:w="5103" w:type="dxa"/>
            <w:tcBorders>
              <w:left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Telephone ext.</w:t>
            </w:r>
          </w:p>
        </w:tc>
      </w:tr>
      <w:tr w:rsidR="00E26633" w:rsidTr="002A6F08">
        <w:trPr>
          <w:trHeight w:val="547"/>
        </w:trPr>
        <w:tc>
          <w:tcPr>
            <w:tcW w:w="4594" w:type="dxa"/>
            <w:tcBorders>
              <w:left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NHS number (if known)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 xml:space="preserve">Email </w:t>
            </w:r>
          </w:p>
        </w:tc>
      </w:tr>
      <w:tr w:rsidR="00E26633" w:rsidTr="002A6F08">
        <w:trPr>
          <w:trHeight w:val="547"/>
        </w:trPr>
        <w:tc>
          <w:tcPr>
            <w:tcW w:w="4594" w:type="dxa"/>
            <w:tcBorders>
              <w:lef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 xml:space="preserve">Resident aware of referral: yes             no  </w:t>
            </w:r>
          </w:p>
        </w:tc>
        <w:tc>
          <w:tcPr>
            <w:tcW w:w="5103" w:type="dxa"/>
            <w:tcBorders>
              <w:top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Language</w:t>
            </w:r>
          </w:p>
        </w:tc>
      </w:tr>
      <w:tr w:rsidR="00E26633" w:rsidTr="002A6F08">
        <w:trPr>
          <w:trHeight w:val="547"/>
        </w:trPr>
        <w:tc>
          <w:tcPr>
            <w:tcW w:w="4594" w:type="dxa"/>
            <w:tcBorders>
              <w:left w:val="single" w:sz="2" w:space="0" w:color="000000"/>
              <w:bottom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If no, why?</w:t>
            </w:r>
          </w:p>
        </w:tc>
        <w:tc>
          <w:tcPr>
            <w:tcW w:w="5103" w:type="dxa"/>
            <w:tcBorders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 xml:space="preserve">Interpreter needed:    yes             no  </w:t>
            </w:r>
          </w:p>
        </w:tc>
      </w:tr>
    </w:tbl>
    <w:p w:rsidR="00E26633" w:rsidRPr="00CB380A" w:rsidRDefault="00E26633" w:rsidP="00E26633">
      <w:pPr>
        <w:widowControl w:val="0"/>
        <w:rPr>
          <w:sz w:val="20"/>
          <w:szCs w:val="20"/>
        </w:rPr>
      </w:pPr>
    </w:p>
    <w:p w:rsidR="00E26633" w:rsidRDefault="00E26633" w:rsidP="00E26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BAF72D5" wp14:editId="04D51778">
                <wp:simplePos x="0" y="0"/>
                <wp:positionH relativeFrom="column">
                  <wp:posOffset>-47501</wp:posOffset>
                </wp:positionH>
                <wp:positionV relativeFrom="paragraph">
                  <wp:posOffset>378568</wp:posOffset>
                </wp:positionV>
                <wp:extent cx="6020790" cy="1330037"/>
                <wp:effectExtent l="0" t="0" r="18415" b="228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790" cy="1330037"/>
                        </a:xfrm>
                        <a:prstGeom prst="rect">
                          <a:avLst/>
                        </a:prstGeom>
                        <a:noFill/>
                        <a:ln w="31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6633" w:rsidRDefault="00E26633" w:rsidP="00E26633">
                            <w:pPr>
                              <w:widowControl w:val="0"/>
                            </w:pPr>
                            <w:r>
                              <w:t xml:space="preserve">Reason for referral: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F72D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.75pt;margin-top:29.8pt;width:474.1pt;height:104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" filled="f" strokecolor="black [0]" strokeweight=".25pt" insetpen="t">
                <v:shadow color="#ffc000"/>
                <v:textbox inset="2.88pt,2.88pt,2.88pt,2.88pt">
                  <w:txbxContent>
                    <w:p w:rsidR="00E26633" w:rsidRDefault="00E26633" w:rsidP="00E26633">
                      <w:pPr>
                        <w:widowControl w:val="0"/>
                      </w:pPr>
                      <w:r>
                        <w:t xml:space="preserve">Reason for referral: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DF21202" wp14:editId="4AA9D881">
                <wp:simplePos x="0" y="0"/>
                <wp:positionH relativeFrom="column">
                  <wp:posOffset>419735</wp:posOffset>
                </wp:positionH>
                <wp:positionV relativeFrom="paragraph">
                  <wp:posOffset>5794375</wp:posOffset>
                </wp:positionV>
                <wp:extent cx="6640830" cy="4735830"/>
                <wp:effectExtent l="635" t="3175" r="0" b="444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0830" cy="473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606C" id="Rectangle 15" o:spid="_x0000_s1026" style="position:absolute;margin-left:33.05pt;margin-top:456.25pt;width:522.9pt;height:372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" filled="f" stroked="f" insetpen="t">
                <v:shadow color="#ffc000"/>
                <o:lock v:ext="edit" shapetype="t"/>
                <v:textbox inset="0,0,0,0"/>
              </v:rect>
            </w:pict>
          </mc:Fallback>
        </mc:AlternateContent>
      </w:r>
    </w:p>
    <w:tbl>
      <w:tblPr>
        <w:tblW w:w="9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748"/>
        <w:gridCol w:w="1906"/>
        <w:gridCol w:w="1906"/>
        <w:gridCol w:w="1866"/>
      </w:tblGrid>
      <w:tr w:rsidR="00E26633" w:rsidTr="002A6F08">
        <w:trPr>
          <w:trHeight w:val="252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6633" w:rsidRDefault="00E26633" w:rsidP="002A6F08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>
              <w:lastRenderedPageBreak/>
              <w:t> </w:t>
            </w:r>
          </w:p>
        </w:tc>
        <w:tc>
          <w:tcPr>
            <w:tcW w:w="742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6633" w:rsidRDefault="00E26633" w:rsidP="002A6F08">
            <w:pPr>
              <w:widowControl w:val="0"/>
              <w:jc w:val="center"/>
            </w:pPr>
            <w:r>
              <w:t>Severity of concern  (please tick one box for each domain)</w:t>
            </w:r>
          </w:p>
        </w:tc>
      </w:tr>
      <w:tr w:rsidR="00E26633" w:rsidTr="002A6F08">
        <w:trPr>
          <w:trHeight w:val="29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6633" w:rsidRDefault="00E26633" w:rsidP="002A6F08">
            <w:pPr>
              <w:widowControl w:val="0"/>
              <w:jc w:val="center"/>
            </w:pPr>
            <w:r>
              <w:t>Symptom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6633" w:rsidRDefault="00E26633" w:rsidP="002A6F08">
            <w:pPr>
              <w:widowControl w:val="0"/>
              <w:jc w:val="center"/>
            </w:pPr>
            <w:r>
              <w:t>None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6633" w:rsidRDefault="00E26633" w:rsidP="002A6F08">
            <w:pPr>
              <w:widowControl w:val="0"/>
              <w:jc w:val="center"/>
            </w:pPr>
            <w:r>
              <w:t>Mild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6633" w:rsidRDefault="00E26633" w:rsidP="002A6F08">
            <w:pPr>
              <w:widowControl w:val="0"/>
              <w:jc w:val="center"/>
            </w:pPr>
            <w:r>
              <w:t>Moderate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6633" w:rsidRDefault="00E26633" w:rsidP="002A6F08">
            <w:pPr>
              <w:widowControl w:val="0"/>
              <w:jc w:val="center"/>
            </w:pPr>
            <w:r>
              <w:t>Severe</w:t>
            </w:r>
          </w:p>
        </w:tc>
      </w:tr>
      <w:tr w:rsidR="00E26633" w:rsidTr="002A6F08">
        <w:trPr>
          <w:trHeight w:val="626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Memory </w:t>
            </w:r>
          </w:p>
          <w:p w:rsidR="00E26633" w:rsidRDefault="00E26633" w:rsidP="002A6F08">
            <w:pPr>
              <w:widowControl w:val="0"/>
              <w:rPr>
                <w:sz w:val="11"/>
                <w:szCs w:val="11"/>
                <w:vertAlign w:val="superscript"/>
              </w:rPr>
            </w:pPr>
            <w:r>
              <w:rPr>
                <w:i/>
                <w:iCs/>
                <w:sz w:val="11"/>
                <w:szCs w:val="11"/>
                <w:vertAlign w:val="superscript"/>
              </w:rPr>
              <w:t>(forgetting conversations, names, objects, misplacing items,  getting lost, forgetting how to do simple tasks)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</w:tr>
      <w:tr w:rsidR="00E26633" w:rsidTr="002A6F08">
        <w:trPr>
          <w:trHeight w:val="529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Change in behaviour </w:t>
            </w:r>
          </w:p>
          <w:p w:rsidR="00E26633" w:rsidRDefault="00E26633" w:rsidP="002A6F08">
            <w:pPr>
              <w:widowControl w:val="0"/>
              <w:rPr>
                <w:i/>
                <w:iCs/>
                <w:sz w:val="11"/>
                <w:szCs w:val="11"/>
                <w:vertAlign w:val="superscript"/>
              </w:rPr>
            </w:pPr>
            <w:r>
              <w:rPr>
                <w:i/>
                <w:iCs/>
                <w:sz w:val="11"/>
                <w:szCs w:val="11"/>
                <w:vertAlign w:val="superscript"/>
              </w:rPr>
              <w:t>(aggression, agitated, walking about,  restlessness, repetitive behaviour)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</w:tr>
      <w:tr w:rsidR="00E26633" w:rsidTr="002A6F08">
        <w:trPr>
          <w:trHeight w:val="388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Sight &amp; hearing loss </w:t>
            </w:r>
          </w:p>
          <w:p w:rsidR="00E26633" w:rsidRDefault="00E26633" w:rsidP="002A6F08">
            <w:pPr>
              <w:widowControl w:val="0"/>
              <w:rPr>
                <w:i/>
                <w:iCs/>
                <w:sz w:val="11"/>
                <w:szCs w:val="11"/>
                <w:vertAlign w:val="superscript"/>
              </w:rPr>
            </w:pPr>
            <w:r>
              <w:rPr>
                <w:i/>
                <w:iCs/>
                <w:sz w:val="11"/>
                <w:szCs w:val="11"/>
                <w:vertAlign w:val="superscript"/>
              </w:rPr>
              <w:t>(increased disorientation)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</w:tr>
      <w:tr w:rsidR="00E26633" w:rsidTr="002A6F08">
        <w:trPr>
          <w:trHeight w:val="441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Communication &amp; language </w:t>
            </w:r>
            <w:r>
              <w:rPr>
                <w:i/>
                <w:iCs/>
                <w:sz w:val="11"/>
                <w:szCs w:val="11"/>
                <w:vertAlign w:val="superscript"/>
              </w:rPr>
              <w:t xml:space="preserve">(struggling to find the right words,  jumbled  word order, inappropriate responses within conversation)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</w:tr>
      <w:tr w:rsidR="00E26633" w:rsidTr="002A6F08">
        <w:trPr>
          <w:trHeight w:val="577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i/>
                <w:iCs/>
                <w:sz w:val="12"/>
                <w:szCs w:val="12"/>
                <w:vertAlign w:val="superscript"/>
              </w:rPr>
            </w:pPr>
            <w:r>
              <w:rPr>
                <w:i/>
                <w:iCs/>
                <w:sz w:val="18"/>
                <w:szCs w:val="18"/>
              </w:rPr>
              <w:t xml:space="preserve">Perception &amp; hallucinations </w:t>
            </w:r>
            <w:r>
              <w:rPr>
                <w:i/>
                <w:iCs/>
                <w:sz w:val="11"/>
                <w:szCs w:val="11"/>
                <w:vertAlign w:val="superscript"/>
              </w:rPr>
              <w:t xml:space="preserve">(difficulties with orientation, detecting movement, problems with recognising faces or objects, problems directing or changing gaze) 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</w:tr>
      <w:tr w:rsidR="00E26633" w:rsidTr="002A6F08">
        <w:trPr>
          <w:trHeight w:val="501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Sleep disturbance </w:t>
            </w:r>
          </w:p>
          <w:p w:rsidR="00E26633" w:rsidRDefault="00E26633" w:rsidP="002A6F08">
            <w:pPr>
              <w:widowControl w:val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1"/>
                <w:szCs w:val="11"/>
                <w:vertAlign w:val="superscript"/>
              </w:rPr>
              <w:t>(restlessness in the night, disorientated on waking, getting dressed during the night)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</w:tr>
      <w:tr w:rsidR="00E26633" w:rsidTr="002A6F08">
        <w:trPr>
          <w:trHeight w:val="408"/>
        </w:trPr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Mood </w:t>
            </w:r>
          </w:p>
          <w:p w:rsidR="00E26633" w:rsidRDefault="00E26633" w:rsidP="002A6F08">
            <w:pPr>
              <w:widowControl w:val="0"/>
              <w:rPr>
                <w:i/>
                <w:iCs/>
                <w:sz w:val="11"/>
                <w:szCs w:val="11"/>
                <w:vertAlign w:val="superscript"/>
              </w:rPr>
            </w:pPr>
            <w:r>
              <w:rPr>
                <w:i/>
                <w:iCs/>
                <w:sz w:val="11"/>
                <w:szCs w:val="11"/>
                <w:vertAlign w:val="superscript"/>
              </w:rPr>
              <w:t>(low mood, depression, anxious, worried)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6633" w:rsidRDefault="00E26633" w:rsidP="002A6F08">
            <w:pPr>
              <w:widowControl w:val="0"/>
            </w:pPr>
            <w:r>
              <w:t> </w:t>
            </w:r>
          </w:p>
        </w:tc>
      </w:tr>
    </w:tbl>
    <w:p w:rsidR="00E26633" w:rsidRDefault="00E26633" w:rsidP="00E26633">
      <w:pPr>
        <w:spacing w:after="200" w:line="273" w:lineRule="auto"/>
      </w:pPr>
    </w:p>
    <w:p w:rsidR="00E3623E" w:rsidRPr="00E26633" w:rsidRDefault="00E26633">
      <w:pPr>
        <w:rPr>
          <w:sz w:val="20"/>
          <w:szCs w:val="20"/>
        </w:rPr>
      </w:pPr>
    </w:p>
    <w:sectPr w:rsidR="00E3623E" w:rsidRPr="00E26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33"/>
    <w:rsid w:val="0022116A"/>
    <w:rsid w:val="00E26633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F2A9"/>
  <w15:chartTrackingRefBased/>
  <w15:docId w15:val="{7E752A6F-EA24-454C-BE45-F678797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Heathcote</dc:creator>
  <cp:keywords/>
  <dc:description/>
  <cp:lastModifiedBy>Leanne Heathcote</cp:lastModifiedBy>
  <cp:revision>1</cp:revision>
  <dcterms:created xsi:type="dcterms:W3CDTF">2020-01-30T13:34:00Z</dcterms:created>
  <dcterms:modified xsi:type="dcterms:W3CDTF">2020-01-30T13:35:00Z</dcterms:modified>
</cp:coreProperties>
</file>