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D8315" w14:textId="2C535BB9" w:rsidR="00162DD1" w:rsidRPr="00874843" w:rsidRDefault="00337E97">
      <w:pPr>
        <w:rPr>
          <w:rFonts w:ascii="Arial" w:hAnsi="Arial" w:cs="Arial"/>
          <w:b/>
        </w:rPr>
      </w:pPr>
      <w:bookmarkStart w:id="0" w:name="_GoBack"/>
      <w:bookmarkEnd w:id="0"/>
      <w:r w:rsidRPr="00874843">
        <w:rPr>
          <w:rFonts w:ascii="Arial" w:hAnsi="Arial" w:cs="Arial"/>
          <w:b/>
        </w:rPr>
        <w:t xml:space="preserve">Estimation of the unit cost of </w:t>
      </w:r>
      <w:r w:rsidR="008B1949">
        <w:rPr>
          <w:rFonts w:ascii="Arial" w:hAnsi="Arial" w:cs="Arial"/>
          <w:b/>
        </w:rPr>
        <w:t>a dementia cafe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283"/>
        <w:gridCol w:w="1843"/>
        <w:gridCol w:w="6237"/>
      </w:tblGrid>
      <w:tr w:rsidR="00A63831" w:rsidRPr="00A63831" w14:paraId="61104404" w14:textId="77777777" w:rsidTr="00A50D67">
        <w:trPr>
          <w:trHeight w:val="285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A87C8" w14:textId="77777777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6383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Cost and unit estimation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A7E49C" w14:textId="3D2E50CA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6383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201</w:t>
            </w:r>
            <w:r w:rsidR="00A51CF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7/18</w:t>
            </w:r>
            <w:r w:rsidRPr="00A63831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value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FA36AB" w14:textId="77777777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A63831">
              <w:rPr>
                <w:rFonts w:ascii="Arial" w:eastAsia="Times New Roman" w:hAnsi="Arial" w:cs="Arial"/>
                <w:b/>
                <w:color w:val="000000"/>
                <w:lang w:eastAsia="en-GB"/>
              </w:rPr>
              <w:t>Notes</w:t>
            </w:r>
          </w:p>
        </w:tc>
      </w:tr>
      <w:tr w:rsidR="00A63831" w:rsidRPr="00A63831" w14:paraId="1B91501B" w14:textId="77777777" w:rsidTr="00A50D67">
        <w:trPr>
          <w:trHeight w:val="1455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E3E12" w14:textId="77777777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>Civilian instructor wages/salary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70129A" w14:textId="60C48B80" w:rsid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  <w:r w:rsidR="001568B8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="001568B8">
              <w:rPr>
                <w:rFonts w:ascii="Arial" w:eastAsia="Times New Roman" w:hAnsi="Arial" w:cs="Arial"/>
                <w:color w:val="000000"/>
                <w:lang w:eastAsia="en-GB"/>
              </w:rPr>
              <w:t>696.63</w:t>
            </w: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17868486" w14:textId="77777777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>per year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6D5B5" w14:textId="77777777" w:rsidR="00A63831" w:rsidRPr="007802AC" w:rsidRDefault="00A63831" w:rsidP="007802A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 xml:space="preserve">1 civilian instructor employed to facilitate. Based on NOMS band 3 </w:t>
            </w:r>
            <w:r w:rsidRPr="00A51CFC">
              <w:rPr>
                <w:rFonts w:ascii="Arial" w:eastAsia="Times New Roman" w:hAnsi="Arial" w:cs="Arial"/>
                <w:lang w:eastAsia="en-GB"/>
              </w:rPr>
              <w:t>midpoint. Inflated from 2013/14 figure of £17,000</w:t>
            </w:r>
            <w:r w:rsidR="007802AC" w:rsidRPr="00A51CFC">
              <w:t xml:space="preserve"> </w:t>
            </w:r>
            <w:r w:rsidR="007802AC" w:rsidRPr="00F032D6">
              <w:rPr>
                <w:rFonts w:ascii="Arial" w:hAnsi="Arial" w:cs="Arial"/>
                <w:color w:val="FF0000"/>
              </w:rPr>
              <w:t>Reference [1</w:t>
            </w:r>
            <w:r w:rsidR="007802AC" w:rsidRPr="00A51CFC">
              <w:rPr>
                <w:rFonts w:ascii="Arial" w:hAnsi="Arial" w:cs="Arial"/>
              </w:rPr>
              <w:t>] below</w:t>
            </w:r>
          </w:p>
        </w:tc>
      </w:tr>
      <w:tr w:rsidR="00A63831" w:rsidRPr="00A63831" w14:paraId="34D7DCE6" w14:textId="77777777" w:rsidTr="00A50D67">
        <w:trPr>
          <w:trHeight w:val="840"/>
        </w:trPr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30BADCFF" w14:textId="77777777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>Civilian instructor oncosts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BBCFD87" w14:textId="093CF4F3" w:rsid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="001568B8">
              <w:rPr>
                <w:rFonts w:ascii="Arial" w:eastAsia="Times New Roman" w:hAnsi="Arial" w:cs="Arial"/>
                <w:color w:val="000000"/>
                <w:lang w:eastAsia="en-GB"/>
              </w:rPr>
              <w:t>580</w:t>
            </w: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="001568B8">
              <w:rPr>
                <w:rFonts w:ascii="Arial" w:eastAsia="Times New Roman" w:hAnsi="Arial" w:cs="Arial"/>
                <w:color w:val="000000"/>
                <w:lang w:eastAsia="en-GB"/>
              </w:rPr>
              <w:t>13</w:t>
            </w: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6C56E42E" w14:textId="77777777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>per year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5C7CA521" w14:textId="77777777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>National insurance, employer contribution of 13.8%</w:t>
            </w:r>
          </w:p>
        </w:tc>
      </w:tr>
      <w:tr w:rsidR="00A63831" w:rsidRPr="00A63831" w14:paraId="6ED1513A" w14:textId="77777777" w:rsidTr="00A50D67">
        <w:trPr>
          <w:trHeight w:val="285"/>
        </w:trPr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422B56" w14:textId="77777777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855C87" w14:textId="13A72D3E" w:rsid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  <w:r w:rsidR="001568B8">
              <w:rPr>
                <w:rFonts w:ascii="Arial" w:eastAsia="Times New Roman" w:hAnsi="Arial" w:cs="Arial"/>
                <w:color w:val="000000"/>
                <w:lang w:eastAsia="en-GB"/>
              </w:rPr>
              <w:t>,739</w:t>
            </w: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="001568B8">
              <w:rPr>
                <w:rFonts w:ascii="Arial" w:eastAsia="Times New Roman" w:hAnsi="Arial" w:cs="Arial"/>
                <w:color w:val="000000"/>
                <w:lang w:eastAsia="en-GB"/>
              </w:rPr>
              <w:t>33</w:t>
            </w: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003BA287" w14:textId="77777777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>per year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302FA2" w14:textId="77777777" w:rsidR="001568B8" w:rsidRDefault="001568B8" w:rsidP="00156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>Pension. Employer contribution 20% (civil service Accruing Superannuation Liability Charges (ASLC) rate for 2017/18</w:t>
            </w:r>
          </w:p>
          <w:p w14:paraId="0AD6D5B6" w14:textId="54065D25" w:rsidR="00A63831" w:rsidRPr="00874843" w:rsidRDefault="00A63831" w:rsidP="00874843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A63831" w:rsidRPr="00A63831" w14:paraId="1D39505D" w14:textId="77777777" w:rsidTr="00A50D67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26096E" w14:textId="77777777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>Working time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44BD1F" w14:textId="3B77753E" w:rsidR="00A63831" w:rsidRDefault="00A51CFC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1864</w:t>
            </w:r>
            <w:r w:rsidR="00A63831" w:rsidRPr="00A63831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  <w:p w14:paraId="651800FC" w14:textId="77777777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 xml:space="preserve"> hours per year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EAC2A0" w14:textId="0EE39383" w:rsidR="00A63831" w:rsidRPr="00874843" w:rsidRDefault="001568B8" w:rsidP="00A638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 xml:space="preserve">261 working days in 2018 minus 9.1 days sickness absence (average sick days across public sector prisons) </w:t>
            </w:r>
            <w:r w:rsidRPr="00F032D6">
              <w:rPr>
                <w:rFonts w:ascii="Arial" w:eastAsia="Times New Roman" w:hAnsi="Arial" w:cs="Arial"/>
                <w:color w:val="FF0000"/>
                <w:lang w:eastAsia="en-GB"/>
              </w:rPr>
              <w:t xml:space="preserve">Reference [2] </w:t>
            </w:r>
            <w:r w:rsidRPr="006049AE">
              <w:rPr>
                <w:rFonts w:ascii="Arial" w:eastAsia="Times New Roman" w:hAnsi="Arial" w:cs="Arial"/>
                <w:color w:val="000000"/>
                <w:lang w:eastAsia="en-GB"/>
              </w:rPr>
              <w:t>below.</w:t>
            </w:r>
          </w:p>
        </w:tc>
      </w:tr>
      <w:tr w:rsidR="00A63831" w:rsidRPr="00A63831" w14:paraId="40F64229" w14:textId="77777777" w:rsidTr="00A50D67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CCCA44" w14:textId="77777777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>Ratio of direct to indirect time on face-to-face contact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785B4F" w14:textId="77777777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A63831">
              <w:rPr>
                <w:rFonts w:ascii="Arial" w:eastAsia="Times New Roman" w:hAnsi="Arial" w:cs="Arial"/>
                <w:lang w:eastAsia="en-GB"/>
              </w:rPr>
              <w:t>1:1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53BFE9" w14:textId="77777777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>Assumed 50% of time is spent on face-to-face contact and 50% on other activities</w:t>
            </w:r>
          </w:p>
        </w:tc>
      </w:tr>
      <w:tr w:rsidR="00A63831" w:rsidRPr="00A63831" w14:paraId="3BA53E7F" w14:textId="77777777" w:rsidTr="00A50D67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54E3C1" w14:textId="77777777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>Civilian instructor: Cost per hour of direct contact time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23A2E" w14:textId="27D58095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8B1949">
              <w:rPr>
                <w:rFonts w:ascii="Arial" w:eastAsia="Times New Roman" w:hAnsi="Arial" w:cs="Arial"/>
                <w:color w:val="000000"/>
                <w:lang w:eastAsia="en-GB"/>
              </w:rPr>
              <w:t>30.05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6ED319" w14:textId="77777777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63831" w:rsidRPr="00A63831" w14:paraId="6485765B" w14:textId="77777777" w:rsidTr="00A50D67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5B74DD" w14:textId="77777777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>Prison officer cost per hour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9F1D3F" w14:textId="09D385AD" w:rsidR="00A63831" w:rsidRPr="00A63831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Pr="00A63831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  <w:r w:rsidR="001568B8">
              <w:rPr>
                <w:rFonts w:ascii="Arial" w:eastAsia="Times New Roman" w:hAnsi="Arial" w:cs="Arial"/>
                <w:color w:val="000000"/>
                <w:lang w:eastAsia="en-GB"/>
              </w:rPr>
              <w:t>6.29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31E75C" w14:textId="3F11B4E9" w:rsidR="00A63831" w:rsidRPr="00874843" w:rsidRDefault="001568B8" w:rsidP="00874843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See </w:t>
            </w:r>
            <w:r w:rsidRPr="00F032D6">
              <w:rPr>
                <w:rFonts w:ascii="Arial" w:eastAsia="Times New Roman" w:hAnsi="Arial" w:cs="Arial"/>
                <w:color w:val="FF0000"/>
                <w:lang w:eastAsia="en-GB"/>
              </w:rPr>
              <w:t xml:space="preserve">appendix A1E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for calculations.</w:t>
            </w:r>
          </w:p>
        </w:tc>
      </w:tr>
      <w:tr w:rsidR="00A63831" w:rsidRPr="00A63831" w14:paraId="5D13C96D" w14:textId="77777777" w:rsidTr="00A50D67">
        <w:trPr>
          <w:trHeight w:val="285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A7B44" w14:textId="576D9D42" w:rsidR="00A63831" w:rsidRPr="008B1949" w:rsidRDefault="00F032D6" w:rsidP="00A63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Total </w:t>
            </w:r>
            <w:r w:rsidR="00A63831" w:rsidRPr="008B194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costs per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1 hour dementia cafe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F7C35B" w14:textId="7DD89D7E" w:rsidR="00A63831" w:rsidRPr="008B1949" w:rsidRDefault="006777F5" w:rsidP="00A63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194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£</w:t>
            </w:r>
            <w:r w:rsidR="00A63831" w:rsidRPr="008B194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</w:t>
            </w:r>
            <w:r w:rsidR="008B1949" w:rsidRPr="008B194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6</w:t>
            </w:r>
            <w:r w:rsidR="00A63831" w:rsidRPr="008B194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.</w:t>
            </w:r>
            <w:r w:rsidR="008B1949" w:rsidRPr="008B194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0E6A60" w14:textId="3B998B05" w:rsidR="00A63831" w:rsidRPr="008B1949" w:rsidRDefault="00A63831" w:rsidP="00A638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B194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Based on 1 civilian instructor and 1 prison officer for </w:t>
            </w:r>
            <w:r w:rsidR="008B194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the dementia cafe</w:t>
            </w:r>
            <w:r w:rsidRPr="008B1949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session</w:t>
            </w:r>
          </w:p>
        </w:tc>
      </w:tr>
    </w:tbl>
    <w:p w14:paraId="11D69344" w14:textId="77777777" w:rsidR="00162DD1" w:rsidRDefault="00162DD1">
      <w:pPr>
        <w:rPr>
          <w:rFonts w:ascii="Arial" w:hAnsi="Arial" w:cs="Arial"/>
        </w:rPr>
      </w:pPr>
    </w:p>
    <w:p w14:paraId="6FDC5238" w14:textId="77777777" w:rsidR="00874843" w:rsidRDefault="00874843">
      <w:pPr>
        <w:rPr>
          <w:rFonts w:ascii="Arial" w:hAnsi="Arial" w:cs="Arial"/>
        </w:rPr>
      </w:pPr>
      <w:r>
        <w:rPr>
          <w:rFonts w:ascii="Arial" w:hAnsi="Arial" w:cs="Arial"/>
        </w:rPr>
        <w:t>References:</w:t>
      </w:r>
    </w:p>
    <w:p w14:paraId="724B2939" w14:textId="77777777" w:rsidR="007802AC" w:rsidRPr="00CD4B13" w:rsidRDefault="007802AC" w:rsidP="007802AC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>[1]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National Offender Management Service (2012). Pay Policy Manual.</w:t>
      </w:r>
      <w:r w:rsidRPr="00BD5607">
        <w:rPr>
          <w:rFonts w:ascii="Arial" w:hAnsi="Arial" w:cs="Arial"/>
          <w:vertAlign w:val="superscript"/>
        </w:rPr>
        <w:t xml:space="preserve"> </w:t>
      </w:r>
      <w:hyperlink r:id="rId7" w:history="1">
        <w:r w:rsidRPr="00555087">
          <w:rPr>
            <w:rStyle w:val="Hyperlink"/>
          </w:rPr>
          <w:t>https://www.justice.gov.uk/downloads/offenders/psipso/psi-2012/psi-28-2012-noms-pay-policy-manual.pdf</w:t>
        </w:r>
      </w:hyperlink>
    </w:p>
    <w:p w14:paraId="513F25CF" w14:textId="70D996F9" w:rsidR="00874843" w:rsidRPr="00874843" w:rsidRDefault="001568B8">
      <w:pPr>
        <w:rPr>
          <w:rFonts w:ascii="Arial" w:hAnsi="Arial" w:cs="Arial"/>
        </w:rPr>
      </w:pPr>
      <w:r w:rsidRPr="006049AE">
        <w:rPr>
          <w:rFonts w:ascii="Arial" w:hAnsi="Arial" w:cs="Arial"/>
        </w:rPr>
        <w:t xml:space="preserve">[2] HMPPS (2018) Annual report and accounts 2017-18. </w:t>
      </w:r>
      <w:hyperlink r:id="rId8" w:history="1">
        <w:r w:rsidRPr="0028708E">
          <w:rPr>
            <w:rStyle w:val="Hyperlink"/>
            <w:rFonts w:ascii="Arial" w:hAnsi="Arial" w:cs="Arial"/>
          </w:rPr>
          <w:t>https://assets.publishing.service.gov.uk/government/uploads/system/uploads/attachment_data/file/720863/HMPPS_ARA_2017-18__web_.pdf</w:t>
        </w:r>
      </w:hyperlink>
      <w:r>
        <w:rPr>
          <w:rFonts w:ascii="Arial" w:hAnsi="Arial" w:cs="Arial"/>
        </w:rPr>
        <w:t xml:space="preserve"> </w:t>
      </w:r>
    </w:p>
    <w:p w14:paraId="7E9A51D5" w14:textId="77777777" w:rsidR="007802AC" w:rsidRDefault="007802AC">
      <w:pPr>
        <w:rPr>
          <w:rFonts w:ascii="Arial" w:hAnsi="Arial" w:cs="Arial"/>
        </w:rPr>
      </w:pPr>
    </w:p>
    <w:p w14:paraId="01425E34" w14:textId="77777777" w:rsidR="00A50D67" w:rsidRPr="008D2BC1" w:rsidRDefault="00A50D67">
      <w:pPr>
        <w:rPr>
          <w:rFonts w:ascii="Arial" w:hAnsi="Arial" w:cs="Arial"/>
        </w:rPr>
      </w:pPr>
    </w:p>
    <w:sectPr w:rsidR="00A50D67" w:rsidRPr="008D2BC1" w:rsidSect="00A63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5F6E0" w14:textId="77777777" w:rsidR="00415C65" w:rsidRDefault="00415C65" w:rsidP="00A50D67">
      <w:pPr>
        <w:spacing w:after="0" w:line="240" w:lineRule="auto"/>
      </w:pPr>
      <w:r>
        <w:separator/>
      </w:r>
    </w:p>
  </w:endnote>
  <w:endnote w:type="continuationSeparator" w:id="0">
    <w:p w14:paraId="5C738BDB" w14:textId="77777777" w:rsidR="00415C65" w:rsidRDefault="00415C65" w:rsidP="00A5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E913B" w14:textId="77777777" w:rsidR="00415C65" w:rsidRDefault="00415C65" w:rsidP="00A50D67">
      <w:pPr>
        <w:spacing w:after="0" w:line="240" w:lineRule="auto"/>
      </w:pPr>
      <w:r>
        <w:separator/>
      </w:r>
    </w:p>
  </w:footnote>
  <w:footnote w:type="continuationSeparator" w:id="0">
    <w:p w14:paraId="045B5400" w14:textId="77777777" w:rsidR="00415C65" w:rsidRDefault="00415C65" w:rsidP="00A50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1"/>
    <w:rsid w:val="000C2D06"/>
    <w:rsid w:val="001568B8"/>
    <w:rsid w:val="00162DD1"/>
    <w:rsid w:val="00175A93"/>
    <w:rsid w:val="002860C6"/>
    <w:rsid w:val="00337E97"/>
    <w:rsid w:val="00415C65"/>
    <w:rsid w:val="004B47FD"/>
    <w:rsid w:val="004D007C"/>
    <w:rsid w:val="00664162"/>
    <w:rsid w:val="006777F5"/>
    <w:rsid w:val="007802AC"/>
    <w:rsid w:val="00872AB1"/>
    <w:rsid w:val="00874843"/>
    <w:rsid w:val="008B1949"/>
    <w:rsid w:val="008D2BC1"/>
    <w:rsid w:val="008F6088"/>
    <w:rsid w:val="00A50D67"/>
    <w:rsid w:val="00A51CFC"/>
    <w:rsid w:val="00A63831"/>
    <w:rsid w:val="00A63DB5"/>
    <w:rsid w:val="00A72491"/>
    <w:rsid w:val="00D36F98"/>
    <w:rsid w:val="00E70EE0"/>
    <w:rsid w:val="00F0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8A6E9"/>
  <w15:docId w15:val="{D833AC4F-1AF1-6A41-B254-C0BFE876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A50D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D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0D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0D6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1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9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94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4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720863/HMPPS_ARA_2017-18__web_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ustice.gov.uk/downloads/offenders/psipso/psi-2012/psi-28-2012-noms-pay-policy-manual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D43F-8971-4A8F-9140-A441E7DE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Meacock</dc:creator>
  <cp:lastModifiedBy>Leanne Heathcote</cp:lastModifiedBy>
  <cp:revision>2</cp:revision>
  <dcterms:created xsi:type="dcterms:W3CDTF">2020-01-30T13:22:00Z</dcterms:created>
  <dcterms:modified xsi:type="dcterms:W3CDTF">2020-01-30T13:22:00Z</dcterms:modified>
</cp:coreProperties>
</file>