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ADFC8" w14:textId="0965ED32" w:rsidR="005D63A6" w:rsidRDefault="005D63A6" w:rsidP="005D63A6">
      <w:pPr>
        <w:rPr>
          <w:noProof/>
          <w:lang w:eastAsia="en-GB"/>
        </w:rPr>
      </w:pPr>
      <w:r>
        <w:t xml:space="preserve">Figure </w:t>
      </w:r>
      <w:r w:rsidR="006413D6">
        <w:t>1</w:t>
      </w:r>
      <w:r>
        <w:t>: Response to the Friends and Family Test questions on kiosk</w:t>
      </w:r>
      <w:r w:rsidR="003F47AA">
        <w:t>s</w:t>
      </w:r>
      <w:r>
        <w:t xml:space="preserve"> at site A (acute trust), site B (mental health trust, outpatients), site C1 (primary care practice ) and site C2 (primary care practice).</w:t>
      </w:r>
      <w:r w:rsidRPr="005D63A6">
        <w:rPr>
          <w:noProof/>
          <w:lang w:eastAsia="en-GB"/>
        </w:rPr>
        <w:t xml:space="preserve"> </w:t>
      </w:r>
    </w:p>
    <w:p w14:paraId="7E2A0BE7" w14:textId="5D108DC0" w:rsidR="005D63A6" w:rsidRDefault="005D63A6" w:rsidP="005D63A6">
      <w:r>
        <w:rPr>
          <w:noProof/>
          <w:lang w:eastAsia="en-GB"/>
        </w:rPr>
        <w:drawing>
          <wp:inline distT="0" distB="0" distL="0" distR="0" wp14:anchorId="6DE206EC" wp14:editId="1330808D">
            <wp:extent cx="6372225" cy="40100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CEBEB25" w14:textId="6514A37F" w:rsidR="00F3318B" w:rsidRDefault="00F535C0" w:rsidP="00F3318B">
      <w:r>
        <w:br w:type="page"/>
      </w:r>
      <w:r w:rsidR="00F3318B">
        <w:lastRenderedPageBreak/>
        <w:t xml:space="preserve">Figure </w:t>
      </w:r>
      <w:r w:rsidR="006413D6">
        <w:t>2</w:t>
      </w:r>
      <w:r w:rsidR="00F3318B">
        <w:t>: Total number (a) and an age (b) and gender (c) breakdown of the Friends and Family Test questions responders on kiosks at site A (acute trust), site B (mental health trust, outpatients), site C1 (primary care practice ) and site C2 (primary care practice).</w:t>
      </w:r>
      <w:r w:rsidR="00F3318B" w:rsidRPr="005D63A6">
        <w:rPr>
          <w:noProof/>
          <w:lang w:eastAsia="en-GB"/>
        </w:rPr>
        <w:t xml:space="preserve"> </w:t>
      </w:r>
    </w:p>
    <w:p w14:paraId="40DD2E4D" w14:textId="004CBC58" w:rsidR="00F535C0" w:rsidRDefault="00F3318B">
      <w:r>
        <w:t>(a)</w:t>
      </w:r>
      <w:r w:rsidRPr="00F3318B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F50D27A" wp14:editId="7AA753F4">
            <wp:extent cx="5386388" cy="3743325"/>
            <wp:effectExtent l="0" t="0" r="5080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200A1A6" w14:textId="77777777" w:rsidR="00F3318B" w:rsidRDefault="00F3318B">
      <w:pPr>
        <w:rPr>
          <w:noProof/>
          <w:lang w:eastAsia="en-GB"/>
        </w:rPr>
      </w:pPr>
      <w:r>
        <w:lastRenderedPageBreak/>
        <w:t xml:space="preserve"> (b)</w:t>
      </w:r>
      <w:r w:rsidRPr="00F3318B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67BFFCE" wp14:editId="5E114100">
            <wp:extent cx="6943725" cy="3790950"/>
            <wp:effectExtent l="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0461C4A" w14:textId="72ED3B16" w:rsidR="00F535C0" w:rsidRDefault="00F3318B">
      <w:r>
        <w:rPr>
          <w:noProof/>
          <w:lang w:eastAsia="en-GB"/>
        </w:rPr>
        <w:lastRenderedPageBreak/>
        <w:t>(c)</w:t>
      </w:r>
      <w:r>
        <w:rPr>
          <w:noProof/>
          <w:lang w:eastAsia="en-GB"/>
        </w:rPr>
        <w:drawing>
          <wp:inline distT="0" distB="0" distL="0" distR="0" wp14:anchorId="48D97E22" wp14:editId="5AC8B4BE">
            <wp:extent cx="5619750" cy="3495675"/>
            <wp:effectExtent l="0" t="0" r="0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CB7EDF8" w14:textId="67E14F88" w:rsidR="000A329C" w:rsidRDefault="000A329C"/>
    <w:sectPr w:rsidR="000A329C" w:rsidSect="00F535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C0"/>
    <w:rsid w:val="000A329C"/>
    <w:rsid w:val="001876F8"/>
    <w:rsid w:val="00392966"/>
    <w:rsid w:val="003F47AA"/>
    <w:rsid w:val="004C1BB8"/>
    <w:rsid w:val="005D63A6"/>
    <w:rsid w:val="006413D6"/>
    <w:rsid w:val="00902808"/>
    <w:rsid w:val="00BB1512"/>
    <w:rsid w:val="00F3318B"/>
    <w:rsid w:val="00F5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1603"/>
  <w15:chartTrackingRefBased/>
  <w15:docId w15:val="{CC89FDB8-D2CC-4E4D-8E05-45163EB8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nask.man.ac.uk\home$\Desktop\RA%20job%202017-2018\DEPEND_study\Data_kiosk_updat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nask.man.ac.uk\home$\Desktop\RA%20job%202017-2018\DEPEND_study\Data_kiosk_update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nask.man.ac.uk\home$\Desktop\RA%20job%202017-2018\DEPEND_study\Data_kiosk_update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nask.man.ac.uk\home$\Desktop\RA%20job%202017-2018\DEPEND_study\Data_kiosk_updated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600" b="0" i="0" baseline="0">
                <a:effectLst/>
              </a:rPr>
              <a:t>How likely are you to recommend this service to your friends and family if they needed similar care or treatment?</a:t>
            </a:r>
            <a:endParaRPr lang="en-GB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Sheet4!$B$2</c:f>
              <c:strCache>
                <c:ptCount val="1"/>
                <c:pt idx="0">
                  <c:v>Site 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Sheet4!$A$4:$A$10</c:f>
              <c:strCache>
                <c:ptCount val="7"/>
                <c:pt idx="0">
                  <c:v>Extremely Likely</c:v>
                </c:pt>
                <c:pt idx="1">
                  <c:v>Likely</c:v>
                </c:pt>
                <c:pt idx="2">
                  <c:v>Neither Likely nor Unlikely</c:v>
                </c:pt>
                <c:pt idx="3">
                  <c:v>Unlikely</c:v>
                </c:pt>
                <c:pt idx="4">
                  <c:v>Extremely unlikely</c:v>
                </c:pt>
                <c:pt idx="5">
                  <c:v>Don't Know</c:v>
                </c:pt>
                <c:pt idx="6">
                  <c:v>missing</c:v>
                </c:pt>
              </c:strCache>
            </c:strRef>
          </c:cat>
          <c:val>
            <c:numRef>
              <c:f>Sheet4!$B$4:$B$10</c:f>
              <c:numCache>
                <c:formatCode>General</c:formatCode>
                <c:ptCount val="7"/>
                <c:pt idx="0">
                  <c:v>161</c:v>
                </c:pt>
                <c:pt idx="1">
                  <c:v>48</c:v>
                </c:pt>
                <c:pt idx="2">
                  <c:v>14</c:v>
                </c:pt>
                <c:pt idx="3">
                  <c:v>7</c:v>
                </c:pt>
                <c:pt idx="4">
                  <c:v>18</c:v>
                </c:pt>
                <c:pt idx="5">
                  <c:v>3</c:v>
                </c:pt>
                <c:pt idx="6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38-4185-889C-8146F1D4CE3A}"/>
            </c:ext>
          </c:extLst>
        </c:ser>
        <c:ser>
          <c:idx val="1"/>
          <c:order val="1"/>
          <c:tx>
            <c:strRef>
              <c:f>Sheet4!$C$2</c:f>
              <c:strCache>
                <c:ptCount val="1"/>
                <c:pt idx="0">
                  <c:v>Site 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Sheet4!$A$4:$A$10</c:f>
              <c:strCache>
                <c:ptCount val="7"/>
                <c:pt idx="0">
                  <c:v>Extremely Likely</c:v>
                </c:pt>
                <c:pt idx="1">
                  <c:v>Likely</c:v>
                </c:pt>
                <c:pt idx="2">
                  <c:v>Neither Likely nor Unlikely</c:v>
                </c:pt>
                <c:pt idx="3">
                  <c:v>Unlikely</c:v>
                </c:pt>
                <c:pt idx="4">
                  <c:v>Extremely unlikely</c:v>
                </c:pt>
                <c:pt idx="5">
                  <c:v>Don't Know</c:v>
                </c:pt>
                <c:pt idx="6">
                  <c:v>missing</c:v>
                </c:pt>
              </c:strCache>
            </c:strRef>
          </c:cat>
          <c:val>
            <c:numRef>
              <c:f>Sheet4!$C$4:$C$10</c:f>
              <c:numCache>
                <c:formatCode>General</c:formatCode>
                <c:ptCount val="7"/>
                <c:pt idx="0">
                  <c:v>31</c:v>
                </c:pt>
                <c:pt idx="1">
                  <c:v>16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38-4185-889C-8146F1D4CE3A}"/>
            </c:ext>
          </c:extLst>
        </c:ser>
        <c:ser>
          <c:idx val="2"/>
          <c:order val="2"/>
          <c:tx>
            <c:strRef>
              <c:f>Sheet4!$D$2</c:f>
              <c:strCache>
                <c:ptCount val="1"/>
                <c:pt idx="0">
                  <c:v>Site C1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Sheet4!$A$4:$A$10</c:f>
              <c:strCache>
                <c:ptCount val="7"/>
                <c:pt idx="0">
                  <c:v>Extremely Likely</c:v>
                </c:pt>
                <c:pt idx="1">
                  <c:v>Likely</c:v>
                </c:pt>
                <c:pt idx="2">
                  <c:v>Neither Likely nor Unlikely</c:v>
                </c:pt>
                <c:pt idx="3">
                  <c:v>Unlikely</c:v>
                </c:pt>
                <c:pt idx="4">
                  <c:v>Extremely unlikely</c:v>
                </c:pt>
                <c:pt idx="5">
                  <c:v>Don't Know</c:v>
                </c:pt>
                <c:pt idx="6">
                  <c:v>missing</c:v>
                </c:pt>
              </c:strCache>
            </c:strRef>
          </c:cat>
          <c:val>
            <c:numRef>
              <c:f>Sheet4!$D$4:$D$10</c:f>
              <c:numCache>
                <c:formatCode>General</c:formatCode>
                <c:ptCount val="7"/>
                <c:pt idx="0">
                  <c:v>70</c:v>
                </c:pt>
                <c:pt idx="1">
                  <c:v>46</c:v>
                </c:pt>
                <c:pt idx="2">
                  <c:v>15</c:v>
                </c:pt>
                <c:pt idx="3">
                  <c:v>13</c:v>
                </c:pt>
                <c:pt idx="4">
                  <c:v>12</c:v>
                </c:pt>
                <c:pt idx="5">
                  <c:v>0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38-4185-889C-8146F1D4CE3A}"/>
            </c:ext>
          </c:extLst>
        </c:ser>
        <c:ser>
          <c:idx val="3"/>
          <c:order val="3"/>
          <c:tx>
            <c:strRef>
              <c:f>Sheet4!$E$2</c:f>
              <c:strCache>
                <c:ptCount val="1"/>
                <c:pt idx="0">
                  <c:v>Site C2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Sheet4!$A$4:$A$10</c:f>
              <c:strCache>
                <c:ptCount val="7"/>
                <c:pt idx="0">
                  <c:v>Extremely Likely</c:v>
                </c:pt>
                <c:pt idx="1">
                  <c:v>Likely</c:v>
                </c:pt>
                <c:pt idx="2">
                  <c:v>Neither Likely nor Unlikely</c:v>
                </c:pt>
                <c:pt idx="3">
                  <c:v>Unlikely</c:v>
                </c:pt>
                <c:pt idx="4">
                  <c:v>Extremely unlikely</c:v>
                </c:pt>
                <c:pt idx="5">
                  <c:v>Don't Know</c:v>
                </c:pt>
                <c:pt idx="6">
                  <c:v>missing</c:v>
                </c:pt>
              </c:strCache>
            </c:strRef>
          </c:cat>
          <c:val>
            <c:numRef>
              <c:f>Sheet4!$E$4:$E$10</c:f>
              <c:numCache>
                <c:formatCode>General</c:formatCode>
                <c:ptCount val="7"/>
                <c:pt idx="0">
                  <c:v>223</c:v>
                </c:pt>
                <c:pt idx="1">
                  <c:v>104</c:v>
                </c:pt>
                <c:pt idx="2">
                  <c:v>33</c:v>
                </c:pt>
                <c:pt idx="3">
                  <c:v>13</c:v>
                </c:pt>
                <c:pt idx="4">
                  <c:v>34</c:v>
                </c:pt>
                <c:pt idx="5">
                  <c:v>7</c:v>
                </c:pt>
                <c:pt idx="6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38-4185-889C-8146F1D4CE3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1891240"/>
        <c:axId val="501891568"/>
      </c:barChart>
      <c:catAx>
        <c:axId val="501891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1891568"/>
        <c:crosses val="autoZero"/>
        <c:auto val="1"/>
        <c:lblAlgn val="ctr"/>
        <c:lblOffset val="100"/>
        <c:noMultiLvlLbl val="0"/>
      </c:catAx>
      <c:valAx>
        <c:axId val="501891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1891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Sheet4!$A$3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A8D-4AC6-8F3F-FDBBD6232EB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A8D-4AC6-8F3F-FDBBD6232EB1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A8D-4AC6-8F3F-FDBBD6232E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Sheet4!$B$2:$E$2</c:f>
              <c:strCache>
                <c:ptCount val="4"/>
                <c:pt idx="0">
                  <c:v>Site A</c:v>
                </c:pt>
                <c:pt idx="1">
                  <c:v>Site B</c:v>
                </c:pt>
                <c:pt idx="2">
                  <c:v>Site C1</c:v>
                </c:pt>
                <c:pt idx="3">
                  <c:v>Site C2</c:v>
                </c:pt>
              </c:strCache>
            </c:strRef>
          </c:cat>
          <c:val>
            <c:numRef>
              <c:f>Sheet4!$B$3:$E$3</c:f>
              <c:numCache>
                <c:formatCode>General</c:formatCode>
                <c:ptCount val="4"/>
                <c:pt idx="0">
                  <c:v>294</c:v>
                </c:pt>
                <c:pt idx="1">
                  <c:v>111</c:v>
                </c:pt>
                <c:pt idx="2">
                  <c:v>181</c:v>
                </c:pt>
                <c:pt idx="3">
                  <c:v>463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A8D-4AC6-8F3F-FDBBD6232E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99704920"/>
        <c:axId val="499703280"/>
      </c:barChart>
      <c:catAx>
        <c:axId val="499704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9703280"/>
        <c:crosses val="autoZero"/>
        <c:auto val="1"/>
        <c:lblAlgn val="ctr"/>
        <c:lblOffset val="100"/>
        <c:noMultiLvlLbl val="0"/>
      </c:catAx>
      <c:valAx>
        <c:axId val="49970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9704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Sheet4!$B$13</c:f>
              <c:strCache>
                <c:ptCount val="1"/>
                <c:pt idx="0">
                  <c:v>Site 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Sheet4!$A$14:$A$24</c:f>
              <c:strCache>
                <c:ptCount val="11"/>
                <c:pt idx="0">
                  <c:v>0-15</c:v>
                </c:pt>
                <c:pt idx="1">
                  <c:v>16 -24</c:v>
                </c:pt>
                <c:pt idx="2">
                  <c:v>25-34</c:v>
                </c:pt>
                <c:pt idx="3">
                  <c:v>35-44</c:v>
                </c:pt>
                <c:pt idx="4">
                  <c:v>45-54</c:v>
                </c:pt>
                <c:pt idx="5">
                  <c:v>55-64</c:v>
                </c:pt>
                <c:pt idx="6">
                  <c:v>65-74</c:v>
                </c:pt>
                <c:pt idx="7">
                  <c:v>75-84</c:v>
                </c:pt>
                <c:pt idx="8">
                  <c:v>85+</c:v>
                </c:pt>
                <c:pt idx="9">
                  <c:v>I prefer not to say</c:v>
                </c:pt>
                <c:pt idx="10">
                  <c:v>missing</c:v>
                </c:pt>
              </c:strCache>
            </c:strRef>
          </c:cat>
          <c:val>
            <c:numRef>
              <c:f>Sheet4!$B$14:$B$24</c:f>
              <c:numCache>
                <c:formatCode>General</c:formatCode>
                <c:ptCount val="11"/>
                <c:pt idx="0">
                  <c:v>2</c:v>
                </c:pt>
                <c:pt idx="1">
                  <c:v>6</c:v>
                </c:pt>
                <c:pt idx="2">
                  <c:v>19</c:v>
                </c:pt>
                <c:pt idx="3">
                  <c:v>37</c:v>
                </c:pt>
                <c:pt idx="4">
                  <c:v>64</c:v>
                </c:pt>
                <c:pt idx="5">
                  <c:v>50</c:v>
                </c:pt>
                <c:pt idx="6">
                  <c:v>32</c:v>
                </c:pt>
                <c:pt idx="7">
                  <c:v>16</c:v>
                </c:pt>
                <c:pt idx="8">
                  <c:v>4</c:v>
                </c:pt>
                <c:pt idx="9">
                  <c:v>5</c:v>
                </c:pt>
                <c:pt idx="10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6E-401D-ABFA-54EC3B477B8A}"/>
            </c:ext>
          </c:extLst>
        </c:ser>
        <c:ser>
          <c:idx val="1"/>
          <c:order val="1"/>
          <c:tx>
            <c:strRef>
              <c:f>Sheet4!$C$13</c:f>
              <c:strCache>
                <c:ptCount val="1"/>
                <c:pt idx="0">
                  <c:v>Site 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Sheet4!$A$14:$A$24</c:f>
              <c:strCache>
                <c:ptCount val="11"/>
                <c:pt idx="0">
                  <c:v>0-15</c:v>
                </c:pt>
                <c:pt idx="1">
                  <c:v>16 -24</c:v>
                </c:pt>
                <c:pt idx="2">
                  <c:v>25-34</c:v>
                </c:pt>
                <c:pt idx="3">
                  <c:v>35-44</c:v>
                </c:pt>
                <c:pt idx="4">
                  <c:v>45-54</c:v>
                </c:pt>
                <c:pt idx="5">
                  <c:v>55-64</c:v>
                </c:pt>
                <c:pt idx="6">
                  <c:v>65-74</c:v>
                </c:pt>
                <c:pt idx="7">
                  <c:v>75-84</c:v>
                </c:pt>
                <c:pt idx="8">
                  <c:v>85+</c:v>
                </c:pt>
                <c:pt idx="9">
                  <c:v>I prefer not to say</c:v>
                </c:pt>
                <c:pt idx="10">
                  <c:v>missing</c:v>
                </c:pt>
              </c:strCache>
            </c:strRef>
          </c:cat>
          <c:val>
            <c:numRef>
              <c:f>Sheet4!$C$14:$C$24</c:f>
              <c:numCache>
                <c:formatCode>General</c:formatCode>
                <c:ptCount val="11"/>
                <c:pt idx="0">
                  <c:v>0</c:v>
                </c:pt>
                <c:pt idx="1">
                  <c:v>5</c:v>
                </c:pt>
                <c:pt idx="2">
                  <c:v>7</c:v>
                </c:pt>
                <c:pt idx="3">
                  <c:v>10</c:v>
                </c:pt>
                <c:pt idx="4">
                  <c:v>10</c:v>
                </c:pt>
                <c:pt idx="5">
                  <c:v>12</c:v>
                </c:pt>
                <c:pt idx="6">
                  <c:v>1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6E-401D-ABFA-54EC3B477B8A}"/>
            </c:ext>
          </c:extLst>
        </c:ser>
        <c:ser>
          <c:idx val="2"/>
          <c:order val="2"/>
          <c:tx>
            <c:strRef>
              <c:f>Sheet4!$D$13</c:f>
              <c:strCache>
                <c:ptCount val="1"/>
                <c:pt idx="0">
                  <c:v>Site C1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Sheet4!$A$14:$A$24</c:f>
              <c:strCache>
                <c:ptCount val="11"/>
                <c:pt idx="0">
                  <c:v>0-15</c:v>
                </c:pt>
                <c:pt idx="1">
                  <c:v>16 -24</c:v>
                </c:pt>
                <c:pt idx="2">
                  <c:v>25-34</c:v>
                </c:pt>
                <c:pt idx="3">
                  <c:v>35-44</c:v>
                </c:pt>
                <c:pt idx="4">
                  <c:v>45-54</c:v>
                </c:pt>
                <c:pt idx="5">
                  <c:v>55-64</c:v>
                </c:pt>
                <c:pt idx="6">
                  <c:v>65-74</c:v>
                </c:pt>
                <c:pt idx="7">
                  <c:v>75-84</c:v>
                </c:pt>
                <c:pt idx="8">
                  <c:v>85+</c:v>
                </c:pt>
                <c:pt idx="9">
                  <c:v>I prefer not to say</c:v>
                </c:pt>
                <c:pt idx="10">
                  <c:v>missing</c:v>
                </c:pt>
              </c:strCache>
            </c:strRef>
          </c:cat>
          <c:val>
            <c:numRef>
              <c:f>Sheet4!$D$14:$D$24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26</c:v>
                </c:pt>
                <c:pt idx="3">
                  <c:v>30</c:v>
                </c:pt>
                <c:pt idx="4">
                  <c:v>27</c:v>
                </c:pt>
                <c:pt idx="5">
                  <c:v>18</c:v>
                </c:pt>
                <c:pt idx="6">
                  <c:v>11</c:v>
                </c:pt>
                <c:pt idx="7">
                  <c:v>5</c:v>
                </c:pt>
                <c:pt idx="8">
                  <c:v>6</c:v>
                </c:pt>
                <c:pt idx="9">
                  <c:v>1</c:v>
                </c:pt>
                <c:pt idx="1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6E-401D-ABFA-54EC3B477B8A}"/>
            </c:ext>
          </c:extLst>
        </c:ser>
        <c:ser>
          <c:idx val="3"/>
          <c:order val="3"/>
          <c:tx>
            <c:strRef>
              <c:f>Sheet4!$E$13</c:f>
              <c:strCache>
                <c:ptCount val="1"/>
                <c:pt idx="0">
                  <c:v>Site C2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Sheet4!$A$14:$A$24</c:f>
              <c:strCache>
                <c:ptCount val="11"/>
                <c:pt idx="0">
                  <c:v>0-15</c:v>
                </c:pt>
                <c:pt idx="1">
                  <c:v>16 -24</c:v>
                </c:pt>
                <c:pt idx="2">
                  <c:v>25-34</c:v>
                </c:pt>
                <c:pt idx="3">
                  <c:v>35-44</c:v>
                </c:pt>
                <c:pt idx="4">
                  <c:v>45-54</c:v>
                </c:pt>
                <c:pt idx="5">
                  <c:v>55-64</c:v>
                </c:pt>
                <c:pt idx="6">
                  <c:v>65-74</c:v>
                </c:pt>
                <c:pt idx="7">
                  <c:v>75-84</c:v>
                </c:pt>
                <c:pt idx="8">
                  <c:v>85+</c:v>
                </c:pt>
                <c:pt idx="9">
                  <c:v>I prefer not to say</c:v>
                </c:pt>
                <c:pt idx="10">
                  <c:v>missing</c:v>
                </c:pt>
              </c:strCache>
            </c:strRef>
          </c:cat>
          <c:val>
            <c:numRef>
              <c:f>Sheet4!$E$14:$E$24</c:f>
              <c:numCache>
                <c:formatCode>General</c:formatCode>
                <c:ptCount val="11"/>
                <c:pt idx="0">
                  <c:v>34</c:v>
                </c:pt>
                <c:pt idx="1">
                  <c:v>25</c:v>
                </c:pt>
                <c:pt idx="2">
                  <c:v>53</c:v>
                </c:pt>
                <c:pt idx="3">
                  <c:v>44</c:v>
                </c:pt>
                <c:pt idx="4">
                  <c:v>60</c:v>
                </c:pt>
                <c:pt idx="5">
                  <c:v>49</c:v>
                </c:pt>
                <c:pt idx="6">
                  <c:v>55</c:v>
                </c:pt>
                <c:pt idx="7">
                  <c:v>35</c:v>
                </c:pt>
                <c:pt idx="8">
                  <c:v>8</c:v>
                </c:pt>
                <c:pt idx="9">
                  <c:v>15</c:v>
                </c:pt>
                <c:pt idx="10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6E-401D-ABFA-54EC3B477B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2635960"/>
        <c:axId val="578786440"/>
      </c:barChart>
      <c:catAx>
        <c:axId val="412635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8786440"/>
        <c:crosses val="autoZero"/>
        <c:auto val="1"/>
        <c:lblAlgn val="ctr"/>
        <c:lblOffset val="100"/>
        <c:noMultiLvlLbl val="0"/>
      </c:catAx>
      <c:valAx>
        <c:axId val="578786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635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Gender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Sheet4!$B$27</c:f>
              <c:strCache>
                <c:ptCount val="1"/>
                <c:pt idx="0">
                  <c:v>Site 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Sheet4!$A$28:$A$32</c:f>
              <c:strCache>
                <c:ptCount val="5"/>
                <c:pt idx="0">
                  <c:v>Male</c:v>
                </c:pt>
                <c:pt idx="1">
                  <c:v>Female</c:v>
                </c:pt>
                <c:pt idx="2">
                  <c:v>Other</c:v>
                </c:pt>
                <c:pt idx="3">
                  <c:v>Prefer not to say</c:v>
                </c:pt>
                <c:pt idx="4">
                  <c:v>missing</c:v>
                </c:pt>
              </c:strCache>
            </c:strRef>
          </c:cat>
          <c:val>
            <c:numRef>
              <c:f>Sheet4!$B$28:$B$32</c:f>
              <c:numCache>
                <c:formatCode>General</c:formatCode>
                <c:ptCount val="5"/>
                <c:pt idx="0">
                  <c:v>56</c:v>
                </c:pt>
                <c:pt idx="1">
                  <c:v>164</c:v>
                </c:pt>
                <c:pt idx="2">
                  <c:v>6</c:v>
                </c:pt>
                <c:pt idx="3">
                  <c:v>9</c:v>
                </c:pt>
                <c:pt idx="4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8A-4BFA-A820-CEC6DA1EAD29}"/>
            </c:ext>
          </c:extLst>
        </c:ser>
        <c:ser>
          <c:idx val="1"/>
          <c:order val="1"/>
          <c:tx>
            <c:strRef>
              <c:f>Sheet4!$C$27</c:f>
              <c:strCache>
                <c:ptCount val="1"/>
                <c:pt idx="0">
                  <c:v>Site 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Sheet4!$A$28:$A$32</c:f>
              <c:strCache>
                <c:ptCount val="5"/>
                <c:pt idx="0">
                  <c:v>Male</c:v>
                </c:pt>
                <c:pt idx="1">
                  <c:v>Female</c:v>
                </c:pt>
                <c:pt idx="2">
                  <c:v>Other</c:v>
                </c:pt>
                <c:pt idx="3">
                  <c:v>Prefer not to say</c:v>
                </c:pt>
                <c:pt idx="4">
                  <c:v>missing</c:v>
                </c:pt>
              </c:strCache>
            </c:strRef>
          </c:cat>
          <c:val>
            <c:numRef>
              <c:f>Sheet4!$C$28:$C$32</c:f>
              <c:numCache>
                <c:formatCode>General</c:formatCode>
                <c:ptCount val="5"/>
                <c:pt idx="0">
                  <c:v>21</c:v>
                </c:pt>
                <c:pt idx="1">
                  <c:v>26</c:v>
                </c:pt>
                <c:pt idx="2">
                  <c:v>1</c:v>
                </c:pt>
                <c:pt idx="3">
                  <c:v>0</c:v>
                </c:pt>
                <c:pt idx="4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8A-4BFA-A820-CEC6DA1EAD29}"/>
            </c:ext>
          </c:extLst>
        </c:ser>
        <c:ser>
          <c:idx val="2"/>
          <c:order val="2"/>
          <c:tx>
            <c:strRef>
              <c:f>Sheet4!$D$27</c:f>
              <c:strCache>
                <c:ptCount val="1"/>
                <c:pt idx="0">
                  <c:v>Site C1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Sheet4!$A$28:$A$32</c:f>
              <c:strCache>
                <c:ptCount val="5"/>
                <c:pt idx="0">
                  <c:v>Male</c:v>
                </c:pt>
                <c:pt idx="1">
                  <c:v>Female</c:v>
                </c:pt>
                <c:pt idx="2">
                  <c:v>Other</c:v>
                </c:pt>
                <c:pt idx="3">
                  <c:v>Prefer not to say</c:v>
                </c:pt>
                <c:pt idx="4">
                  <c:v>missing</c:v>
                </c:pt>
              </c:strCache>
            </c:strRef>
          </c:cat>
          <c:val>
            <c:numRef>
              <c:f>Sheet4!$D$28:$D$32</c:f>
              <c:numCache>
                <c:formatCode>General</c:formatCode>
                <c:ptCount val="5"/>
                <c:pt idx="0">
                  <c:v>48</c:v>
                </c:pt>
                <c:pt idx="1">
                  <c:v>89</c:v>
                </c:pt>
                <c:pt idx="2">
                  <c:v>0</c:v>
                </c:pt>
                <c:pt idx="3">
                  <c:v>6</c:v>
                </c:pt>
                <c:pt idx="4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8A-4BFA-A820-CEC6DA1EAD29}"/>
            </c:ext>
          </c:extLst>
        </c:ser>
        <c:ser>
          <c:idx val="3"/>
          <c:order val="3"/>
          <c:tx>
            <c:strRef>
              <c:f>Sheet4!$E$27</c:f>
              <c:strCache>
                <c:ptCount val="1"/>
                <c:pt idx="0">
                  <c:v>Site C2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Sheet4!$A$28:$A$32</c:f>
              <c:strCache>
                <c:ptCount val="5"/>
                <c:pt idx="0">
                  <c:v>Male</c:v>
                </c:pt>
                <c:pt idx="1">
                  <c:v>Female</c:v>
                </c:pt>
                <c:pt idx="2">
                  <c:v>Other</c:v>
                </c:pt>
                <c:pt idx="3">
                  <c:v>Prefer not to say</c:v>
                </c:pt>
                <c:pt idx="4">
                  <c:v>missing</c:v>
                </c:pt>
              </c:strCache>
            </c:strRef>
          </c:cat>
          <c:val>
            <c:numRef>
              <c:f>Sheet4!$E$28:$E$32</c:f>
              <c:numCache>
                <c:formatCode>General</c:formatCode>
                <c:ptCount val="5"/>
                <c:pt idx="0">
                  <c:v>123</c:v>
                </c:pt>
                <c:pt idx="1">
                  <c:v>222</c:v>
                </c:pt>
                <c:pt idx="2">
                  <c:v>15</c:v>
                </c:pt>
                <c:pt idx="3">
                  <c:v>20</c:v>
                </c:pt>
                <c:pt idx="4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8A-4BFA-A820-CEC6DA1EAD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090144"/>
        <c:axId val="583087520"/>
      </c:barChart>
      <c:catAx>
        <c:axId val="58309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3087520"/>
        <c:crosses val="autoZero"/>
        <c:auto val="1"/>
        <c:lblAlgn val="ctr"/>
        <c:lblOffset val="100"/>
        <c:noMultiLvlLbl val="0"/>
      </c:catAx>
      <c:valAx>
        <c:axId val="583087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309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Nowakowska</dc:creator>
  <cp:keywords/>
  <dc:description/>
  <cp:lastModifiedBy>Siân Jones</cp:lastModifiedBy>
  <cp:revision>5</cp:revision>
  <dcterms:created xsi:type="dcterms:W3CDTF">2020-06-17T13:30:00Z</dcterms:created>
  <dcterms:modified xsi:type="dcterms:W3CDTF">2020-06-25T13:40:00Z</dcterms:modified>
</cp:coreProperties>
</file>