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B2" w:rsidRDefault="003155B2" w:rsidP="003155B2">
      <w:pPr>
        <w:pStyle w:val="Heading1"/>
      </w:pPr>
      <w:bookmarkStart w:id="0" w:name="_Toc5296672"/>
      <w:r>
        <w:t>National policy on mental health crisis care</w:t>
      </w:r>
      <w:bookmarkEnd w:id="0"/>
    </w:p>
    <w:tbl>
      <w:tblPr>
        <w:tblStyle w:val="TableGrid"/>
        <w:tblW w:w="0" w:type="auto"/>
        <w:tblLayout w:type="fixed"/>
        <w:tblLook w:val="04A0" w:firstRow="1" w:lastRow="0" w:firstColumn="1" w:lastColumn="0" w:noHBand="0" w:noVBand="1"/>
      </w:tblPr>
      <w:tblGrid>
        <w:gridCol w:w="846"/>
        <w:gridCol w:w="1701"/>
        <w:gridCol w:w="1843"/>
        <w:gridCol w:w="4626"/>
      </w:tblGrid>
      <w:tr w:rsidR="003155B2" w:rsidRPr="00824B00" w:rsidTr="008D135C">
        <w:tc>
          <w:tcPr>
            <w:tcW w:w="846" w:type="dxa"/>
          </w:tcPr>
          <w:p w:rsidR="003155B2" w:rsidRPr="00824B00" w:rsidRDefault="003155B2" w:rsidP="008D135C">
            <w:pPr>
              <w:pStyle w:val="Reportbody"/>
              <w:rPr>
                <w:b/>
                <w:sz w:val="20"/>
                <w:szCs w:val="20"/>
              </w:rPr>
            </w:pPr>
            <w:r w:rsidRPr="00824B00">
              <w:rPr>
                <w:b/>
                <w:sz w:val="20"/>
                <w:szCs w:val="20"/>
              </w:rPr>
              <w:t>Year</w:t>
            </w:r>
          </w:p>
        </w:tc>
        <w:tc>
          <w:tcPr>
            <w:tcW w:w="1701" w:type="dxa"/>
          </w:tcPr>
          <w:p w:rsidR="003155B2" w:rsidRPr="00824B00" w:rsidRDefault="003155B2" w:rsidP="008D135C">
            <w:pPr>
              <w:pStyle w:val="Reportbody"/>
              <w:rPr>
                <w:b/>
                <w:sz w:val="20"/>
                <w:szCs w:val="20"/>
              </w:rPr>
            </w:pPr>
            <w:r w:rsidRPr="00824B00">
              <w:rPr>
                <w:b/>
                <w:sz w:val="20"/>
                <w:szCs w:val="20"/>
              </w:rPr>
              <w:t>Author</w:t>
            </w:r>
          </w:p>
        </w:tc>
        <w:tc>
          <w:tcPr>
            <w:tcW w:w="1843" w:type="dxa"/>
          </w:tcPr>
          <w:p w:rsidR="003155B2" w:rsidRPr="00824B00" w:rsidRDefault="003155B2" w:rsidP="008D135C">
            <w:pPr>
              <w:pStyle w:val="Reportbody"/>
              <w:rPr>
                <w:b/>
                <w:sz w:val="20"/>
                <w:szCs w:val="20"/>
              </w:rPr>
            </w:pPr>
            <w:r w:rsidRPr="00824B00">
              <w:rPr>
                <w:b/>
                <w:sz w:val="20"/>
                <w:szCs w:val="20"/>
              </w:rPr>
              <w:t>Report</w:t>
            </w:r>
          </w:p>
        </w:tc>
        <w:tc>
          <w:tcPr>
            <w:tcW w:w="4626" w:type="dxa"/>
          </w:tcPr>
          <w:p w:rsidR="003155B2" w:rsidRPr="00824B00" w:rsidRDefault="003155B2" w:rsidP="008D135C">
            <w:pPr>
              <w:pStyle w:val="Reportbody"/>
              <w:rPr>
                <w:b/>
                <w:sz w:val="20"/>
                <w:szCs w:val="20"/>
              </w:rPr>
            </w:pPr>
            <w:r w:rsidRPr="00824B00">
              <w:rPr>
                <w:b/>
                <w:sz w:val="20"/>
                <w:szCs w:val="20"/>
              </w:rPr>
              <w:t>Relevant themes</w:t>
            </w:r>
          </w:p>
        </w:tc>
      </w:tr>
      <w:tr w:rsidR="003155B2" w:rsidRPr="00824B00" w:rsidTr="008D135C">
        <w:tc>
          <w:tcPr>
            <w:tcW w:w="846" w:type="dxa"/>
          </w:tcPr>
          <w:p w:rsidR="003155B2" w:rsidRPr="009F258E" w:rsidRDefault="003155B2" w:rsidP="008D135C">
            <w:pPr>
              <w:pStyle w:val="Heading2report"/>
              <w:rPr>
                <w:rFonts w:cs="Arial"/>
                <w:b w:val="0"/>
                <w:color w:val="auto"/>
                <w:sz w:val="20"/>
                <w:szCs w:val="20"/>
              </w:rPr>
            </w:pPr>
            <w:r w:rsidRPr="009F258E">
              <w:rPr>
                <w:rFonts w:cs="Arial"/>
                <w:b w:val="0"/>
                <w:color w:val="auto"/>
                <w:sz w:val="20"/>
                <w:szCs w:val="20"/>
              </w:rPr>
              <w:t>1998</w:t>
            </w:r>
          </w:p>
        </w:tc>
        <w:tc>
          <w:tcPr>
            <w:tcW w:w="1701" w:type="dxa"/>
          </w:tcPr>
          <w:p w:rsidR="003155B2" w:rsidRPr="00824B00" w:rsidRDefault="003155B2" w:rsidP="009F258E">
            <w:pPr>
              <w:pStyle w:val="Reportbody"/>
              <w:spacing w:line="240" w:lineRule="auto"/>
              <w:rPr>
                <w:sz w:val="20"/>
                <w:szCs w:val="20"/>
              </w:rPr>
            </w:pPr>
            <w:r w:rsidRPr="00824B00">
              <w:rPr>
                <w:sz w:val="20"/>
                <w:szCs w:val="20"/>
              </w:rPr>
              <w:t>Department of Health</w:t>
            </w:r>
            <w:r w:rsidR="009F258E">
              <w:rPr>
                <w:sz w:val="20"/>
                <w:szCs w:val="20"/>
              </w:rPr>
              <w:fldChar w:fldCharType="begin"/>
            </w:r>
            <w:r w:rsidR="009F258E">
              <w:rPr>
                <w:sz w:val="20"/>
                <w:szCs w:val="20"/>
              </w:rPr>
              <w:instrText xml:space="preserve"> ADDIN ZOTERO_ITEM CSL_CITATION {"citationID":"uaiTznFY","properties":{"formattedCitation":"\\super 1\\nosupersub{}","plainCitation":"1","noteIndex":0},"citationItems":[{"id":2141,"uris":["http://zotero.org/users/3956603/items/9HNZQN4D"],"uri":["http://zotero.org/users/3956603/items/9HNZQN4D"],"itemData":{"id":2141,"type":"book","title":"Modernising mental health service, safe, sound and supportive","publisher":"DoH","author":[{"family":"Health","given":"Department","dropping-particle":"of"}],"issued":{"date-parts":[["1999"]]}}}],"schema":"https://github.com/citation-style-language/schema/raw/master/csl-citation.json"} </w:instrText>
            </w:r>
            <w:r w:rsidR="009F258E">
              <w:rPr>
                <w:sz w:val="20"/>
                <w:szCs w:val="20"/>
              </w:rPr>
              <w:fldChar w:fldCharType="separate"/>
            </w:r>
            <w:r w:rsidR="009F258E" w:rsidRPr="009F258E">
              <w:rPr>
                <w:sz w:val="20"/>
                <w:szCs w:val="24"/>
                <w:vertAlign w:val="superscript"/>
              </w:rPr>
              <w:t>1</w:t>
            </w:r>
            <w:r w:rsidR="009F258E">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Modernising Mental Health services: Safe, sound and supportive</w:t>
            </w:r>
          </w:p>
        </w:tc>
        <w:tc>
          <w:tcPr>
            <w:tcW w:w="4626" w:type="dxa"/>
          </w:tcPr>
          <w:p w:rsidR="003155B2" w:rsidRPr="009F258E" w:rsidRDefault="003155B2" w:rsidP="008D135C">
            <w:pPr>
              <w:pStyle w:val="Reportbody"/>
              <w:spacing w:line="240" w:lineRule="auto"/>
              <w:rPr>
                <w:sz w:val="18"/>
                <w:szCs w:val="18"/>
              </w:rPr>
            </w:pPr>
            <w:r w:rsidRPr="009F258E">
              <w:rPr>
                <w:sz w:val="18"/>
                <w:szCs w:val="18"/>
              </w:rPr>
              <w:t xml:space="preserve">Announced additional investment to support the modernisation of mental health services, including 24 hour crisis teams, more acute mental health beds, more hostels and supported accommodation, more home treatment teams, and access to NHS Direct for 24-hour help and advice. </w:t>
            </w:r>
          </w:p>
        </w:tc>
      </w:tr>
      <w:tr w:rsidR="003155B2" w:rsidRPr="00824B00" w:rsidTr="008D135C">
        <w:tc>
          <w:tcPr>
            <w:tcW w:w="846" w:type="dxa"/>
          </w:tcPr>
          <w:p w:rsidR="003155B2" w:rsidRPr="009F258E" w:rsidRDefault="003155B2" w:rsidP="008D135C">
            <w:pPr>
              <w:pStyle w:val="Heading2report"/>
              <w:rPr>
                <w:rFonts w:cs="Arial"/>
                <w:b w:val="0"/>
                <w:color w:val="auto"/>
                <w:sz w:val="20"/>
                <w:szCs w:val="20"/>
              </w:rPr>
            </w:pPr>
            <w:r w:rsidRPr="009F258E">
              <w:rPr>
                <w:rFonts w:cs="Arial"/>
                <w:b w:val="0"/>
                <w:color w:val="auto"/>
                <w:sz w:val="20"/>
                <w:szCs w:val="20"/>
              </w:rPr>
              <w:t>1999</w:t>
            </w:r>
          </w:p>
        </w:tc>
        <w:tc>
          <w:tcPr>
            <w:tcW w:w="1701" w:type="dxa"/>
          </w:tcPr>
          <w:p w:rsidR="003155B2" w:rsidRPr="00824B00" w:rsidRDefault="003155B2" w:rsidP="009F258E">
            <w:pPr>
              <w:pStyle w:val="Reportbody"/>
              <w:spacing w:line="240" w:lineRule="auto"/>
              <w:rPr>
                <w:sz w:val="20"/>
                <w:szCs w:val="20"/>
              </w:rPr>
            </w:pPr>
            <w:r w:rsidRPr="00824B00">
              <w:rPr>
                <w:sz w:val="20"/>
                <w:szCs w:val="20"/>
              </w:rPr>
              <w:t>Department of Health</w:t>
            </w:r>
            <w:r>
              <w:rPr>
                <w:sz w:val="20"/>
                <w:szCs w:val="20"/>
              </w:rPr>
              <w:fldChar w:fldCharType="begin"/>
            </w:r>
            <w:r w:rsidR="009F258E">
              <w:rPr>
                <w:sz w:val="20"/>
                <w:szCs w:val="20"/>
              </w:rPr>
              <w:instrText xml:space="preserve"> ADDIN ZOTERO_ITEM CSL_CITATION {"citationID":"oT2hC3AU","properties":{"formattedCitation":"\\super 2\\nosupersub{}","plainCitation":"2","noteIndex":0},"citationItems":[{"id":2142,"uris":["http://zotero.org/users/3956603/items/N539CCY2"],"uri":["http://zotero.org/users/3956603/items/N539CCY2"],"itemData":{"id":2142,"type":"book","title":"National service framework for mental health. Modern standards and service models","publisher":"Department of Health","author":[{"family":"","given":"Department of Health"}],"issued":{"date-parts":[["1999"]]}}}],"schema":"https://github.com/citation-style-language/schema/raw/master/csl-citation.json"} </w:instrText>
            </w:r>
            <w:r>
              <w:rPr>
                <w:sz w:val="20"/>
                <w:szCs w:val="20"/>
              </w:rPr>
              <w:fldChar w:fldCharType="separate"/>
            </w:r>
            <w:r w:rsidR="009F258E" w:rsidRPr="009F258E">
              <w:rPr>
                <w:sz w:val="20"/>
                <w:szCs w:val="24"/>
                <w:vertAlign w:val="superscript"/>
              </w:rPr>
              <w:t>2</w:t>
            </w:r>
            <w:r>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National Service Framework for Mental Health</w:t>
            </w:r>
          </w:p>
        </w:tc>
        <w:tc>
          <w:tcPr>
            <w:tcW w:w="4626" w:type="dxa"/>
          </w:tcPr>
          <w:p w:rsidR="003155B2" w:rsidRPr="009F258E" w:rsidRDefault="003155B2" w:rsidP="008D135C">
            <w:pPr>
              <w:pStyle w:val="Reportbody"/>
              <w:spacing w:line="240" w:lineRule="auto"/>
              <w:rPr>
                <w:sz w:val="18"/>
                <w:szCs w:val="18"/>
              </w:rPr>
            </w:pPr>
            <w:r w:rsidRPr="009F258E">
              <w:rPr>
                <w:sz w:val="18"/>
                <w:szCs w:val="18"/>
              </w:rPr>
              <w:t>Focus on ensuring people with a severe mental illness and that crises are anticipated or prevented where possible; to ensure prompt and effective help if a crisis does occur; and timely access to an appropriate and safe mental health place or hospital admission. Mentions the role of the VS in providing information, advice and support together with the value of crisis houses and service user-run sanctuaries.</w:t>
            </w:r>
          </w:p>
        </w:tc>
      </w:tr>
      <w:tr w:rsidR="003155B2" w:rsidRPr="00824B00" w:rsidTr="008D135C">
        <w:tc>
          <w:tcPr>
            <w:tcW w:w="846" w:type="dxa"/>
          </w:tcPr>
          <w:p w:rsidR="003155B2" w:rsidRPr="00824B00" w:rsidRDefault="003155B2" w:rsidP="008D135C">
            <w:pPr>
              <w:pStyle w:val="Reportbody"/>
              <w:spacing w:line="240" w:lineRule="auto"/>
              <w:rPr>
                <w:sz w:val="20"/>
                <w:szCs w:val="20"/>
              </w:rPr>
            </w:pPr>
            <w:r w:rsidRPr="00824B00">
              <w:rPr>
                <w:sz w:val="20"/>
                <w:szCs w:val="20"/>
              </w:rPr>
              <w:t>2001</w:t>
            </w:r>
          </w:p>
        </w:tc>
        <w:tc>
          <w:tcPr>
            <w:tcW w:w="1701" w:type="dxa"/>
          </w:tcPr>
          <w:p w:rsidR="003155B2" w:rsidRPr="00824B00" w:rsidRDefault="003155B2" w:rsidP="009A3B46">
            <w:pPr>
              <w:pStyle w:val="Reportbody"/>
              <w:spacing w:line="240" w:lineRule="auto"/>
              <w:rPr>
                <w:sz w:val="20"/>
                <w:szCs w:val="20"/>
              </w:rPr>
            </w:pPr>
            <w:r w:rsidRPr="00824B00">
              <w:rPr>
                <w:sz w:val="20"/>
                <w:szCs w:val="20"/>
              </w:rPr>
              <w:t>Department of Health</w:t>
            </w:r>
            <w:r w:rsidRPr="00824B00">
              <w:rPr>
                <w:sz w:val="20"/>
                <w:szCs w:val="20"/>
              </w:rPr>
              <w:fldChar w:fldCharType="begin"/>
            </w:r>
            <w:r w:rsidR="009F258E">
              <w:rPr>
                <w:sz w:val="20"/>
                <w:szCs w:val="20"/>
              </w:rPr>
              <w:instrText xml:space="preserve"> ADDIN ZOTERO_ITEM CSL_CITATION {"citationID":"k70QNyAR","properties":{"formattedCitation":"\\super 3\\nosupersub{}","plainCitation":"3","noteIndex":0},"citationItems":[{"id":676,"uris":["http://zotero.org/groups/1200766/items/5SM6EE66"],"uri":["http://zotero.org/groups/1200766/items/5SM6EE66"],"itemData":{"id":676,"type":"report","title":"Right here, right now: Mental health crisis care report","publisher":"Care Quality Commission","publisher-place":"Gallowgate","event-place":"Gallowgate","abstract":"In February 2014, the Coalition Government announced the launch of a new agreement called the Crisis Care Concordat. This is a challenge to those responsible for commissioning, providing\nand delivering the services to commit to a set of core principles around crisis care, to make sure that people get the help they need when they are having a mental health crisis. The Concordat has been signed by more than 25 national bodies, including CQC.\nAs part of our commitment, we agreed to review the quality, safety and e ectiveness of care provided\nto those experiencing a mental health crisis. Throughout we have put people at the heart of the issue and sought to understand whether people were being o ered the right care, at the right time, and if they were being given the information they needed, as well as what they felt about the attitudes of those providing help, care and support.\nOur  ndings show that there are clear variations in the help, care and support available to people in crisis and that a person’s experience depends not only on where they live, but what part of the system they come into contact with.\nWe found many examples of good crisis care, but our work has also shown that far too many people in crisis have poor experiences due to service responses that fail to meet their needs and lack basic respect, warmth and compassion. This is unsafe, unfair and completely unacceptable.\nWe asked people to share their experiences with us. What they told us presents a challenge for everyone responsible for ensuring people in crisis receive the best possible help, care and support. Commissioners, providers and those delivering services must all recognise the role they have to play in providing the right kind of services and making sure that they are accessible at the times when people need them.","URL":"http://www.cqc.org.uk/sites/default/files/20150630_righthere_mhcrisiscare_full.pdf","author":[{"family":"Care Quality Commission","given":""}],"issued":{"date-parts":[["2015",6]]},"accessed":{"date-parts":[["2017",7,6]]}}}],"schema":"https://github.com/citation-style-language/schema/raw/master/csl-citation.json"} </w:instrText>
            </w:r>
            <w:r w:rsidRPr="00824B00">
              <w:rPr>
                <w:sz w:val="20"/>
                <w:szCs w:val="20"/>
              </w:rPr>
              <w:fldChar w:fldCharType="separate"/>
            </w:r>
            <w:r w:rsidR="009F258E" w:rsidRPr="009F258E">
              <w:rPr>
                <w:sz w:val="20"/>
                <w:szCs w:val="24"/>
                <w:vertAlign w:val="superscript"/>
              </w:rPr>
              <w:t>3</w:t>
            </w:r>
            <w:r w:rsidRPr="00824B00">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Policy Implementation Guidance for the NSF for Mental Health</w:t>
            </w:r>
          </w:p>
        </w:tc>
        <w:tc>
          <w:tcPr>
            <w:tcW w:w="4626" w:type="dxa"/>
          </w:tcPr>
          <w:p w:rsidR="003155B2" w:rsidRPr="009F258E" w:rsidRDefault="003155B2" w:rsidP="008D135C">
            <w:pPr>
              <w:pStyle w:val="Reportbody"/>
              <w:spacing w:line="240" w:lineRule="auto"/>
              <w:rPr>
                <w:sz w:val="18"/>
                <w:szCs w:val="18"/>
              </w:rPr>
            </w:pPr>
            <w:r w:rsidRPr="009F258E">
              <w:rPr>
                <w:sz w:val="18"/>
                <w:szCs w:val="18"/>
              </w:rPr>
              <w:t>Specifies the form and function of CRHTs and specifies the focus on people with a diagnosis of severe mental illness. Excludes people who have crisis relating to relationship problems, mild anxiety, self-harm, or with a diagnosis of personality disorder, learning disability and primary alcohol or substance abuse. Emphasis on early discharge and no mention of the VS role.</w:t>
            </w:r>
          </w:p>
        </w:tc>
      </w:tr>
      <w:tr w:rsidR="003155B2" w:rsidRPr="00824B00" w:rsidTr="008D135C">
        <w:tc>
          <w:tcPr>
            <w:tcW w:w="846" w:type="dxa"/>
          </w:tcPr>
          <w:p w:rsidR="003155B2" w:rsidRPr="00824B00" w:rsidRDefault="003155B2" w:rsidP="009F258E">
            <w:pPr>
              <w:pStyle w:val="Reportbody"/>
              <w:spacing w:line="240" w:lineRule="auto"/>
              <w:rPr>
                <w:sz w:val="20"/>
                <w:szCs w:val="20"/>
              </w:rPr>
            </w:pPr>
            <w:r w:rsidRPr="00824B00">
              <w:rPr>
                <w:sz w:val="20"/>
                <w:szCs w:val="20"/>
              </w:rPr>
              <w:t>20</w:t>
            </w:r>
            <w:r w:rsidR="009F258E">
              <w:rPr>
                <w:sz w:val="20"/>
                <w:szCs w:val="20"/>
              </w:rPr>
              <w:t>09</w:t>
            </w:r>
          </w:p>
        </w:tc>
        <w:tc>
          <w:tcPr>
            <w:tcW w:w="1701" w:type="dxa"/>
          </w:tcPr>
          <w:p w:rsidR="003155B2" w:rsidRPr="00824B00" w:rsidRDefault="003155B2" w:rsidP="009F258E">
            <w:pPr>
              <w:pStyle w:val="Reportbody"/>
              <w:spacing w:line="240" w:lineRule="auto"/>
              <w:rPr>
                <w:sz w:val="20"/>
                <w:szCs w:val="20"/>
              </w:rPr>
            </w:pPr>
            <w:r w:rsidRPr="00824B00">
              <w:rPr>
                <w:sz w:val="20"/>
                <w:szCs w:val="20"/>
              </w:rPr>
              <w:t>Department of Health</w:t>
            </w:r>
            <w:r>
              <w:rPr>
                <w:sz w:val="20"/>
                <w:szCs w:val="20"/>
              </w:rPr>
              <w:fldChar w:fldCharType="begin"/>
            </w:r>
            <w:r w:rsidR="009F258E">
              <w:rPr>
                <w:sz w:val="20"/>
                <w:szCs w:val="20"/>
              </w:rPr>
              <w:instrText xml:space="preserve"> ADDIN ZOTERO_ITEM CSL_CITATION {"citationID":"lVPs0gPQ","properties":{"formattedCitation":"\\super 4\\nosupersub{}","plainCitation":"4","noteIndex":0},"citationItems":[{"id":2251,"uris":["http://zotero.org/groups/2274381/items/GFUA7IJK"],"uri":["http://zotero.org/groups/2274381/items/GFUA7IJK"],"itemData":{"id":2251,"type":"book","title":"New horizons: Towards a shared vision for mental health: Consultation","publisher":"Department of Health London","author":[{"family":"Health","given":"Department","dropping-particle":"of"}],"issued":{"date-parts":[["2009"]]}}}],"schema":"https://github.com/citation-style-language/schema/raw/master/csl-citation.json"} </w:instrText>
            </w:r>
            <w:r>
              <w:rPr>
                <w:sz w:val="20"/>
                <w:szCs w:val="20"/>
              </w:rPr>
              <w:fldChar w:fldCharType="separate"/>
            </w:r>
            <w:r w:rsidR="009F258E" w:rsidRPr="009F258E">
              <w:rPr>
                <w:sz w:val="20"/>
                <w:szCs w:val="24"/>
                <w:vertAlign w:val="superscript"/>
              </w:rPr>
              <w:t>4</w:t>
            </w:r>
            <w:r>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New Horizons</w:t>
            </w:r>
          </w:p>
        </w:tc>
        <w:tc>
          <w:tcPr>
            <w:tcW w:w="4626" w:type="dxa"/>
          </w:tcPr>
          <w:p w:rsidR="003155B2" w:rsidRPr="009F258E" w:rsidRDefault="003155B2" w:rsidP="008D135C">
            <w:pPr>
              <w:pStyle w:val="Reportbody"/>
              <w:spacing w:line="240" w:lineRule="auto"/>
              <w:rPr>
                <w:sz w:val="18"/>
                <w:szCs w:val="18"/>
              </w:rPr>
            </w:pPr>
            <w:r w:rsidRPr="009F258E">
              <w:rPr>
                <w:sz w:val="18"/>
                <w:szCs w:val="18"/>
              </w:rPr>
              <w:t>Maintains the focus on CRHTs but also highlights the role of the VS in providing an alternative admission and short-term sanctuary and support.</w:t>
            </w:r>
          </w:p>
        </w:tc>
      </w:tr>
      <w:tr w:rsidR="003155B2" w:rsidRPr="00824B00" w:rsidTr="008D135C">
        <w:tc>
          <w:tcPr>
            <w:tcW w:w="846" w:type="dxa"/>
          </w:tcPr>
          <w:p w:rsidR="003155B2" w:rsidRPr="00824B00" w:rsidRDefault="003155B2" w:rsidP="008D135C">
            <w:pPr>
              <w:pStyle w:val="Reportbody"/>
              <w:spacing w:line="240" w:lineRule="auto"/>
              <w:rPr>
                <w:sz w:val="20"/>
                <w:szCs w:val="20"/>
              </w:rPr>
            </w:pPr>
            <w:r>
              <w:rPr>
                <w:sz w:val="20"/>
                <w:szCs w:val="20"/>
              </w:rPr>
              <w:t>2011</w:t>
            </w:r>
          </w:p>
        </w:tc>
        <w:tc>
          <w:tcPr>
            <w:tcW w:w="1701" w:type="dxa"/>
          </w:tcPr>
          <w:p w:rsidR="003155B2" w:rsidRPr="00824B00" w:rsidRDefault="003155B2" w:rsidP="009F258E">
            <w:pPr>
              <w:pStyle w:val="Reportbody"/>
              <w:spacing w:line="240" w:lineRule="auto"/>
              <w:rPr>
                <w:sz w:val="20"/>
                <w:szCs w:val="20"/>
              </w:rPr>
            </w:pPr>
            <w:r>
              <w:rPr>
                <w:sz w:val="20"/>
                <w:szCs w:val="20"/>
              </w:rPr>
              <w:t>HM Government</w:t>
            </w:r>
            <w:r w:rsidR="009F258E">
              <w:rPr>
                <w:sz w:val="20"/>
                <w:szCs w:val="20"/>
              </w:rPr>
              <w:fldChar w:fldCharType="begin"/>
            </w:r>
            <w:r w:rsidR="009F258E">
              <w:rPr>
                <w:sz w:val="20"/>
                <w:szCs w:val="20"/>
              </w:rPr>
              <w:instrText xml:space="preserve"> ADDIN ZOTERO_ITEM CSL_CITATION {"citationID":"N3FG0I9r","properties":{"formattedCitation":"\\super 5\\nosupersub{}","plainCitation":"5","noteIndex":0},"citationItems":[{"id":2439,"uris":["http://zotero.org/users/3956603/items/Z35AUJGG"],"uri":["http://zotero.org/users/3956603/items/Z35AUJGG"],"itemData":{"id":2439,"type":"report","title":"No health without mental health: a cross-government mental health outcomes strategy for people of all ages","author":[{"family":"HM Government","given":""}],"issued":{"date-parts":[["2009"]]}}}],"schema":"https://github.com/citation-style-language/schema/raw/master/csl-citation.json"} </w:instrText>
            </w:r>
            <w:r w:rsidR="009F258E">
              <w:rPr>
                <w:sz w:val="20"/>
                <w:szCs w:val="20"/>
              </w:rPr>
              <w:fldChar w:fldCharType="separate"/>
            </w:r>
            <w:r w:rsidR="009F258E" w:rsidRPr="009F258E">
              <w:rPr>
                <w:sz w:val="20"/>
                <w:szCs w:val="24"/>
                <w:vertAlign w:val="superscript"/>
              </w:rPr>
              <w:t>5</w:t>
            </w:r>
            <w:r w:rsidR="009F258E">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No health without mental</w:t>
            </w:r>
          </w:p>
          <w:p w:rsidR="003155B2" w:rsidRPr="009F258E" w:rsidRDefault="003155B2" w:rsidP="008D135C">
            <w:pPr>
              <w:pStyle w:val="Reportbody"/>
              <w:spacing w:line="240" w:lineRule="auto"/>
              <w:rPr>
                <w:sz w:val="18"/>
                <w:szCs w:val="18"/>
              </w:rPr>
            </w:pPr>
            <w:r w:rsidRPr="009F258E">
              <w:rPr>
                <w:sz w:val="18"/>
                <w:szCs w:val="18"/>
              </w:rPr>
              <w:t>health</w:t>
            </w:r>
          </w:p>
        </w:tc>
        <w:tc>
          <w:tcPr>
            <w:tcW w:w="4626" w:type="dxa"/>
          </w:tcPr>
          <w:p w:rsidR="003155B2" w:rsidRPr="009F258E" w:rsidRDefault="003155B2" w:rsidP="008D135C">
            <w:pPr>
              <w:pStyle w:val="Reportbody"/>
              <w:spacing w:line="240" w:lineRule="auto"/>
              <w:rPr>
                <w:sz w:val="18"/>
                <w:szCs w:val="18"/>
              </w:rPr>
            </w:pPr>
            <w:r w:rsidRPr="009F258E">
              <w:rPr>
                <w:sz w:val="18"/>
                <w:szCs w:val="18"/>
              </w:rPr>
              <w:t>Proposes more crisis or rapid response services to help people to stay independent for longer.</w:t>
            </w:r>
          </w:p>
          <w:p w:rsidR="003155B2" w:rsidRPr="009F258E" w:rsidRDefault="003155B2" w:rsidP="008D135C">
            <w:pPr>
              <w:pStyle w:val="Reportbody"/>
              <w:spacing w:line="240" w:lineRule="auto"/>
              <w:rPr>
                <w:sz w:val="18"/>
                <w:szCs w:val="18"/>
              </w:rPr>
            </w:pPr>
            <w:r w:rsidRPr="009F258E">
              <w:rPr>
                <w:sz w:val="18"/>
                <w:szCs w:val="18"/>
              </w:rPr>
              <w:t xml:space="preserve">Identifies the VS as an important player and proses an increase in the number of rape crisis centres and putting them on a sustainable footing. </w:t>
            </w:r>
          </w:p>
        </w:tc>
      </w:tr>
      <w:tr w:rsidR="003155B2" w:rsidRPr="00824B00" w:rsidTr="008D135C">
        <w:tc>
          <w:tcPr>
            <w:tcW w:w="846" w:type="dxa"/>
          </w:tcPr>
          <w:p w:rsidR="003155B2" w:rsidRPr="00824B00" w:rsidRDefault="003155B2" w:rsidP="008D135C">
            <w:pPr>
              <w:pStyle w:val="Reportbody"/>
              <w:spacing w:line="240" w:lineRule="auto"/>
              <w:rPr>
                <w:sz w:val="20"/>
                <w:szCs w:val="20"/>
              </w:rPr>
            </w:pPr>
            <w:r>
              <w:rPr>
                <w:sz w:val="20"/>
                <w:szCs w:val="20"/>
              </w:rPr>
              <w:t>2013</w:t>
            </w:r>
          </w:p>
        </w:tc>
        <w:tc>
          <w:tcPr>
            <w:tcW w:w="1701" w:type="dxa"/>
          </w:tcPr>
          <w:p w:rsidR="003155B2" w:rsidRPr="00824B00" w:rsidRDefault="003155B2" w:rsidP="009F258E">
            <w:pPr>
              <w:pStyle w:val="Reportbody"/>
              <w:spacing w:line="240" w:lineRule="auto"/>
              <w:rPr>
                <w:sz w:val="20"/>
                <w:szCs w:val="20"/>
              </w:rPr>
            </w:pPr>
            <w:r w:rsidRPr="00824B00">
              <w:rPr>
                <w:sz w:val="20"/>
                <w:szCs w:val="20"/>
              </w:rPr>
              <w:t>Department of Heal</w:t>
            </w:r>
            <w:r>
              <w:rPr>
                <w:sz w:val="20"/>
                <w:szCs w:val="20"/>
              </w:rPr>
              <w:t>th</w:t>
            </w:r>
            <w:r>
              <w:rPr>
                <w:sz w:val="20"/>
                <w:szCs w:val="20"/>
              </w:rPr>
              <w:fldChar w:fldCharType="begin"/>
            </w:r>
            <w:r w:rsidR="009F258E">
              <w:rPr>
                <w:sz w:val="20"/>
                <w:szCs w:val="20"/>
              </w:rPr>
              <w:instrText xml:space="preserve"> ADDIN ZOTERO_ITEM CSL_CITATION {"citationID":"CSc6VjLz","properties":{"formattedCitation":"\\super 6\\nosupersub{}","plainCitation":"6","noteIndex":0},"citationItems":[{"id":2438,"uris":["http://zotero.org/users/3956603/items/7SIZAYUG"],"uri":["http://zotero.org/users/3956603/items/7SIZAYUG"],"itemData":{"id":2438,"type":"report","title":"The Mandate A mandate from the Government to NHS England: April 2014 to March 2015","publisher":"Crown copyright","author":[{"family":"Department of Health","given":""}],"issued":{"date-parts":[["2014"]]}}}],"schema":"https://github.com/citation-style-language/schema/raw/master/csl-citation.json"} </w:instrText>
            </w:r>
            <w:r>
              <w:rPr>
                <w:sz w:val="20"/>
                <w:szCs w:val="20"/>
              </w:rPr>
              <w:fldChar w:fldCharType="separate"/>
            </w:r>
            <w:r w:rsidR="009F258E" w:rsidRPr="009F258E">
              <w:rPr>
                <w:sz w:val="20"/>
                <w:szCs w:val="24"/>
                <w:vertAlign w:val="superscript"/>
              </w:rPr>
              <w:t>6</w:t>
            </w:r>
            <w:r>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The Mandate</w:t>
            </w:r>
          </w:p>
          <w:p w:rsidR="003155B2" w:rsidRPr="009F258E" w:rsidRDefault="003155B2" w:rsidP="008D135C">
            <w:pPr>
              <w:pStyle w:val="Reportbody"/>
              <w:spacing w:line="240" w:lineRule="auto"/>
              <w:rPr>
                <w:sz w:val="18"/>
                <w:szCs w:val="18"/>
              </w:rPr>
            </w:pPr>
            <w:r w:rsidRPr="009F258E">
              <w:rPr>
                <w:sz w:val="18"/>
                <w:szCs w:val="18"/>
              </w:rPr>
              <w:t>A mandate from the Government to NHS England: April 2014 to March 2015</w:t>
            </w:r>
          </w:p>
          <w:p w:rsidR="003155B2" w:rsidRPr="009F258E" w:rsidRDefault="003155B2" w:rsidP="008D135C">
            <w:pPr>
              <w:pStyle w:val="Reportbody"/>
              <w:spacing w:line="240" w:lineRule="auto"/>
              <w:rPr>
                <w:sz w:val="18"/>
                <w:szCs w:val="18"/>
              </w:rPr>
            </w:pPr>
            <w:r w:rsidRPr="009F258E">
              <w:rPr>
                <w:color w:val="000000"/>
                <w:sz w:val="18"/>
                <w:szCs w:val="18"/>
              </w:rPr>
              <w:t>December</w:t>
            </w:r>
          </w:p>
        </w:tc>
        <w:tc>
          <w:tcPr>
            <w:tcW w:w="4626" w:type="dxa"/>
          </w:tcPr>
          <w:p w:rsidR="003155B2" w:rsidRPr="009F258E" w:rsidRDefault="003155B2" w:rsidP="008D135C">
            <w:pPr>
              <w:pStyle w:val="Reportbody"/>
              <w:spacing w:line="240" w:lineRule="auto"/>
              <w:rPr>
                <w:sz w:val="18"/>
                <w:szCs w:val="18"/>
              </w:rPr>
            </w:pPr>
            <w:r w:rsidRPr="009F258E">
              <w:rPr>
                <w:sz w:val="18"/>
                <w:szCs w:val="18"/>
              </w:rPr>
              <w:t xml:space="preserve">NHS England is instructed to make rapid progress, working with CCGs and other commissioners, to help deliver on having crisis services that, for an individual, are at all times as accessible, responsive and high quality as other health emergency services. This includes ensuring there are adequate liaison psychiatry services. Every community is to have plans to ensure no one in crisis will be turned away, based on the principles in the soon to be published Mental Health Crisis Care Concordat. </w:t>
            </w:r>
          </w:p>
        </w:tc>
      </w:tr>
      <w:tr w:rsidR="003155B2" w:rsidRPr="00824B00" w:rsidTr="008D135C">
        <w:tc>
          <w:tcPr>
            <w:tcW w:w="846" w:type="dxa"/>
          </w:tcPr>
          <w:p w:rsidR="003155B2" w:rsidRPr="00824B00" w:rsidRDefault="003155B2" w:rsidP="008D135C">
            <w:pPr>
              <w:pStyle w:val="Reportbody"/>
              <w:spacing w:line="240" w:lineRule="auto"/>
              <w:rPr>
                <w:sz w:val="20"/>
                <w:szCs w:val="20"/>
              </w:rPr>
            </w:pPr>
            <w:r w:rsidRPr="00824B00">
              <w:rPr>
                <w:sz w:val="20"/>
                <w:szCs w:val="20"/>
              </w:rPr>
              <w:t>2014</w:t>
            </w:r>
          </w:p>
        </w:tc>
        <w:tc>
          <w:tcPr>
            <w:tcW w:w="1701" w:type="dxa"/>
          </w:tcPr>
          <w:p w:rsidR="003155B2" w:rsidRPr="00824B00" w:rsidRDefault="003155B2" w:rsidP="009F258E">
            <w:pPr>
              <w:pStyle w:val="Reportbody"/>
              <w:spacing w:line="240" w:lineRule="auto"/>
              <w:rPr>
                <w:sz w:val="20"/>
                <w:szCs w:val="20"/>
              </w:rPr>
            </w:pPr>
            <w:r w:rsidRPr="00824B00">
              <w:rPr>
                <w:sz w:val="20"/>
                <w:szCs w:val="20"/>
              </w:rPr>
              <w:t>Department of Health</w:t>
            </w:r>
            <w:r w:rsidRPr="00824B00">
              <w:rPr>
                <w:sz w:val="20"/>
                <w:szCs w:val="20"/>
              </w:rPr>
              <w:fldChar w:fldCharType="begin"/>
            </w:r>
            <w:r w:rsidR="009F258E">
              <w:rPr>
                <w:sz w:val="20"/>
                <w:szCs w:val="20"/>
              </w:rPr>
              <w:instrText xml:space="preserve"> ADDIN ZOTERO_ITEM CSL_CITATION {"citationID":"GuDQQw4Z","properties":{"formattedCitation":"\\super 7\\nosupersub{}","plainCitation":"7","noteIndex":0},"citationItems":[{"id":2144,"uris":["http://zotero.org/users/3956603/items/S4EEDLRF"],"uri":["http://zotero.org/users/3956603/items/S4EEDLRF"],"itemData":{"id":2144,"type":"book","title":"Closing the gap: Priorities for essential change in mental health","publisher":"Department of Health London","author":[{"family":"Health","given":"Department","dropping-particle":"of"}],"issued":{"date-parts":[["2014"]]}}}],"schema":"https://github.com/citation-style-language/schema/raw/master/csl-citation.json"} </w:instrText>
            </w:r>
            <w:r w:rsidRPr="00824B00">
              <w:rPr>
                <w:sz w:val="20"/>
                <w:szCs w:val="20"/>
              </w:rPr>
              <w:fldChar w:fldCharType="separate"/>
            </w:r>
            <w:r w:rsidR="009F258E" w:rsidRPr="009F258E">
              <w:rPr>
                <w:sz w:val="20"/>
                <w:szCs w:val="24"/>
                <w:vertAlign w:val="superscript"/>
              </w:rPr>
              <w:t>7</w:t>
            </w:r>
            <w:r w:rsidRPr="00824B00">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Closing the Gap: Priorities for essential change in mental health gap: Priorities for essential change in mental health</w:t>
            </w:r>
          </w:p>
        </w:tc>
        <w:tc>
          <w:tcPr>
            <w:tcW w:w="4626" w:type="dxa"/>
          </w:tcPr>
          <w:p w:rsidR="003155B2" w:rsidRPr="009F258E" w:rsidRDefault="00C05B80" w:rsidP="008D135C">
            <w:pPr>
              <w:pStyle w:val="Reportbody"/>
              <w:spacing w:line="240" w:lineRule="auto"/>
              <w:rPr>
                <w:sz w:val="18"/>
                <w:szCs w:val="18"/>
                <w:shd w:val="clear" w:color="auto" w:fill="FFFFFF"/>
              </w:rPr>
            </w:pPr>
            <w:r w:rsidRPr="009F258E">
              <w:rPr>
                <w:sz w:val="18"/>
                <w:szCs w:val="18"/>
              </w:rPr>
              <w:t>No one</w:t>
            </w:r>
            <w:r w:rsidR="003155B2" w:rsidRPr="009F258E">
              <w:rPr>
                <w:sz w:val="18"/>
                <w:szCs w:val="18"/>
              </w:rPr>
              <w:t xml:space="preserve"> experiencing a mental health crisis should ever be turned away from services. Heralds the publication of the Crisis Care Concordat. In addition, there needs to be crisis services that, for an individual, are at all times as accessible, responsive and high quality as other health emergency services. Reiterates the commitment to ensuring there are adequate liaison psychiatry services. </w:t>
            </w:r>
          </w:p>
        </w:tc>
      </w:tr>
      <w:tr w:rsidR="003155B2" w:rsidRPr="00824B00" w:rsidTr="008D135C">
        <w:tc>
          <w:tcPr>
            <w:tcW w:w="846" w:type="dxa"/>
          </w:tcPr>
          <w:p w:rsidR="003155B2" w:rsidRPr="00824B00" w:rsidRDefault="003155B2" w:rsidP="008D135C">
            <w:pPr>
              <w:pStyle w:val="Reportbody"/>
              <w:spacing w:line="240" w:lineRule="auto"/>
              <w:rPr>
                <w:sz w:val="20"/>
                <w:szCs w:val="20"/>
              </w:rPr>
            </w:pPr>
            <w:r w:rsidRPr="00824B00">
              <w:rPr>
                <w:sz w:val="20"/>
                <w:szCs w:val="20"/>
              </w:rPr>
              <w:t>2014</w:t>
            </w:r>
          </w:p>
        </w:tc>
        <w:tc>
          <w:tcPr>
            <w:tcW w:w="1701" w:type="dxa"/>
          </w:tcPr>
          <w:p w:rsidR="003155B2" w:rsidRPr="00824B00" w:rsidRDefault="003155B2" w:rsidP="009F258E">
            <w:pPr>
              <w:pStyle w:val="Reportbody"/>
              <w:spacing w:line="240" w:lineRule="auto"/>
              <w:rPr>
                <w:sz w:val="20"/>
                <w:szCs w:val="20"/>
              </w:rPr>
            </w:pPr>
            <w:r>
              <w:rPr>
                <w:sz w:val="20"/>
                <w:szCs w:val="20"/>
              </w:rPr>
              <w:t>HM Goverment</w:t>
            </w:r>
            <w:r w:rsidRPr="00824B00">
              <w:rPr>
                <w:sz w:val="20"/>
                <w:szCs w:val="20"/>
              </w:rPr>
              <w:fldChar w:fldCharType="begin"/>
            </w:r>
            <w:r w:rsidR="009F258E">
              <w:rPr>
                <w:sz w:val="20"/>
                <w:szCs w:val="20"/>
              </w:rPr>
              <w:instrText xml:space="preserve"> ADDIN ZOTERO_ITEM CSL_CITATION {"citationID":"j8f1p7v1","properties":{"formattedCitation":"\\super 8\\nosupersub{}","plainCitation":"8","noteIndex":0},"citationItems":[{"id":2145,"uris":["http://zotero.org/users/3956603/items/SNHG2SQK"],"uri":["http://zotero.org/users/3956603/items/SNHG2SQK"],"itemData":{"id":2145,"type":"book","title":"Mental health crisis care concordat: Improving outcomes for people experiencing mental health crisis","publisher":"Department of Health London","author":[{"family":"Health","given":"Department","dropping-particle":"of"}],"issued":{"date-parts":[["2014"]]}}}],"schema":"https://github.com/citation-style-language/schema/raw/master/csl-citation.json"} </w:instrText>
            </w:r>
            <w:r w:rsidRPr="00824B00">
              <w:rPr>
                <w:sz w:val="20"/>
                <w:szCs w:val="20"/>
              </w:rPr>
              <w:fldChar w:fldCharType="separate"/>
            </w:r>
            <w:r w:rsidR="009F258E" w:rsidRPr="009F258E">
              <w:rPr>
                <w:sz w:val="20"/>
                <w:szCs w:val="24"/>
                <w:vertAlign w:val="superscript"/>
              </w:rPr>
              <w:t>8</w:t>
            </w:r>
            <w:r w:rsidRPr="00824B00">
              <w:rPr>
                <w:sz w:val="20"/>
                <w:szCs w:val="20"/>
              </w:rPr>
              <w:fldChar w:fldCharType="end"/>
            </w:r>
          </w:p>
        </w:tc>
        <w:tc>
          <w:tcPr>
            <w:tcW w:w="1843" w:type="dxa"/>
          </w:tcPr>
          <w:p w:rsidR="003155B2" w:rsidRPr="009F258E" w:rsidRDefault="003155B2" w:rsidP="008D135C">
            <w:pPr>
              <w:pStyle w:val="Reportbody"/>
              <w:spacing w:line="240" w:lineRule="auto"/>
              <w:rPr>
                <w:sz w:val="18"/>
                <w:szCs w:val="18"/>
              </w:rPr>
            </w:pPr>
            <w:r w:rsidRPr="009F258E">
              <w:rPr>
                <w:sz w:val="18"/>
                <w:szCs w:val="18"/>
              </w:rPr>
              <w:t xml:space="preserve">Mental health </w:t>
            </w:r>
            <w:r w:rsidRPr="009F258E">
              <w:rPr>
                <w:sz w:val="18"/>
                <w:szCs w:val="18"/>
              </w:rPr>
              <w:t>Crisis Care Concordat</w:t>
            </w:r>
            <w:r w:rsidRPr="009F258E">
              <w:rPr>
                <w:sz w:val="18"/>
                <w:szCs w:val="18"/>
              </w:rPr>
              <w:t>: Improving outcomes for people experiencing mental health crisis</w:t>
            </w:r>
          </w:p>
        </w:tc>
        <w:tc>
          <w:tcPr>
            <w:tcW w:w="4626" w:type="dxa"/>
          </w:tcPr>
          <w:p w:rsidR="003155B2" w:rsidRPr="009F258E" w:rsidRDefault="003155B2" w:rsidP="008D135C">
            <w:pPr>
              <w:pStyle w:val="Reportbody"/>
              <w:spacing w:line="240" w:lineRule="auto"/>
              <w:rPr>
                <w:sz w:val="18"/>
                <w:szCs w:val="18"/>
                <w:shd w:val="clear" w:color="auto" w:fill="FFFFFF"/>
              </w:rPr>
            </w:pPr>
            <w:r w:rsidRPr="009F258E">
              <w:rPr>
                <w:sz w:val="18"/>
                <w:szCs w:val="18"/>
                <w:shd w:val="clear" w:color="auto" w:fill="FFFFFF"/>
              </w:rPr>
              <w:t xml:space="preserve">Set out standards for the care people should expect if they suffer a mental health crisis and details how the emergency services should respond. </w:t>
            </w:r>
          </w:p>
          <w:p w:rsidR="003155B2" w:rsidRPr="00824B00" w:rsidRDefault="003155B2" w:rsidP="009F258E">
            <w:pPr>
              <w:pStyle w:val="Reportbody"/>
              <w:spacing w:before="120" w:line="240" w:lineRule="auto"/>
              <w:rPr>
                <w:sz w:val="20"/>
                <w:szCs w:val="20"/>
              </w:rPr>
            </w:pPr>
            <w:r w:rsidRPr="009F258E">
              <w:rPr>
                <w:sz w:val="18"/>
                <w:szCs w:val="18"/>
              </w:rPr>
              <w:t>The aim is for local areas to commit to agreeing and delivering a mental health crisis declaration, which would include collaborative working to improve crisis care services, and reduce the use of police stations as places of safety.</w:t>
            </w:r>
            <w:r w:rsidRPr="00824B00">
              <w:rPr>
                <w:color w:val="2D2D2D"/>
                <w:sz w:val="20"/>
                <w:szCs w:val="20"/>
                <w:shd w:val="clear" w:color="auto" w:fill="FFFFFF"/>
              </w:rPr>
              <w:t xml:space="preserve"> </w:t>
            </w:r>
          </w:p>
        </w:tc>
      </w:tr>
      <w:tr w:rsidR="003155B2" w:rsidRPr="00824B00" w:rsidTr="008D135C">
        <w:tc>
          <w:tcPr>
            <w:tcW w:w="846" w:type="dxa"/>
          </w:tcPr>
          <w:p w:rsidR="003155B2" w:rsidRPr="009F258E" w:rsidRDefault="003155B2" w:rsidP="009A3B46">
            <w:pPr>
              <w:pStyle w:val="Heading2report"/>
              <w:rPr>
                <w:rFonts w:cs="Arial"/>
                <w:b w:val="0"/>
                <w:color w:val="auto"/>
                <w:sz w:val="20"/>
                <w:szCs w:val="20"/>
              </w:rPr>
            </w:pPr>
            <w:r w:rsidRPr="009F258E">
              <w:rPr>
                <w:rFonts w:cs="Arial"/>
                <w:b w:val="0"/>
                <w:color w:val="auto"/>
                <w:sz w:val="20"/>
                <w:szCs w:val="20"/>
              </w:rPr>
              <w:lastRenderedPageBreak/>
              <w:t>201</w:t>
            </w:r>
            <w:r w:rsidR="009A3B46">
              <w:rPr>
                <w:rFonts w:cs="Arial"/>
                <w:b w:val="0"/>
                <w:color w:val="auto"/>
                <w:sz w:val="20"/>
                <w:szCs w:val="20"/>
              </w:rPr>
              <w:t>6</w:t>
            </w:r>
          </w:p>
        </w:tc>
        <w:tc>
          <w:tcPr>
            <w:tcW w:w="1701" w:type="dxa"/>
          </w:tcPr>
          <w:p w:rsidR="003155B2" w:rsidRPr="009F258E" w:rsidRDefault="009A3B46" w:rsidP="009A3B46">
            <w:pPr>
              <w:pStyle w:val="Heading2report"/>
              <w:rPr>
                <w:rFonts w:cs="Arial"/>
                <w:b w:val="0"/>
                <w:color w:val="auto"/>
                <w:sz w:val="20"/>
                <w:szCs w:val="20"/>
              </w:rPr>
            </w:pPr>
            <w:r w:rsidRPr="009F258E">
              <w:rPr>
                <w:rFonts w:cs="Arial"/>
                <w:b w:val="0"/>
                <w:color w:val="auto"/>
                <w:sz w:val="20"/>
                <w:szCs w:val="20"/>
              </w:rPr>
              <w:t>NHS England</w:t>
            </w:r>
            <w:r w:rsidR="009F258E" w:rsidRPr="009F258E">
              <w:rPr>
                <w:rFonts w:cs="Arial"/>
                <w:b w:val="0"/>
                <w:color w:val="auto"/>
                <w:sz w:val="20"/>
                <w:szCs w:val="20"/>
              </w:rPr>
              <w:fldChar w:fldCharType="begin"/>
            </w:r>
            <w:r w:rsidR="009F258E" w:rsidRPr="009F258E">
              <w:rPr>
                <w:rFonts w:cs="Arial"/>
                <w:b w:val="0"/>
                <w:color w:val="auto"/>
                <w:sz w:val="20"/>
                <w:szCs w:val="20"/>
              </w:rPr>
              <w:instrText xml:space="preserve"> ADDIN ZOTERO_ITEM CSL_CITATION {"citationID":"uobMOi9Q","properties":{"formattedCitation":"\\super 9\\nosupersub{}","plainCitation":"9","noteIndex":0},"citationItems":[{"id":622,"uris":["http://zotero.org/groups/1200766/items/KDMEF9KC"],"uri":["http://zotero.org/groups/1200766/items/KDMEF9KC"],"itemData":{"id":622,"type":"report","title":"Five Year Forward View","publisher":"NHS England","abstract":"1. The NHS has dramatically improved over the past fifteen years. Cancer and cardiac outcomes are better; waits are shorter; patient satisfaction much higher. Progress has continued even during global recession and austerity thanks to protected funding and the commitment of NHS staff. But quality of care can be variable, preventable illness is widespread, health inequalities deep-rooted. Our patients’ needs are changing, new treatment options are emerging, and we face particular challenges in areas such as mental health, cancer and support for frail older patients. Service pressures are building.\n2. Fortunately there is now quite broad consensus on what a better future should be. This ‘Forward View’ sets out a clear direction for the NHS – showing why change is needed and what it will look like. Some of what is needed can be brought about by the NHS itself. Other actions require new partnerships with local communities, local authorities and employers. Some critical decisions – for example on investment, on various public health measures, and on local service changes – will need explicit support from the next government.\n3. The first argument we make in this Forward View is that the future health of millions of children, the sustainability of the NHS, and the economic prosperity of Britain all now depend on a radical upgrade in prevention and public health. Twelve years ago Derek Wanless’ health review warned that unless the country took prevention seriously we would be faced with a sharply rising burden of avoidable illness. That warning has not been heeded - and the NHS is on the hook for the consequences.\n4. The NHS will therefore now back hard-hitting national action on obesity, smoking, alcohol and other major health risks. We will help develop and support new workplace incentives to promote employee health and cut sickness-related unemployment. And we will advocate for stronger public health-related powers for local government and elected mayors.\n5. Second, when people do need health services, patients will gain far greater control of their own care – including the option of shared budgets combining health and social care. The 1.4 million full time unpaid carers in England will get new support, and the NHS will become a better partner with voluntary organisations and local communities.\n6. Third, the NHS will take decisive steps to break down the barriers in how care is provided between family doctors and hospitals, between physical and mental health, between health and social care. The future will see far more care delivered locally but with some services in specialist centres, organised to support people with multiple health conditions, not just single diseases.\n7. England is too diverse for a ‘one size fits all’ care model to apply everywhere. But nor is the answer simply to let ‘a thousand flowers bloom’. Different local health communities will instead be supported by the NHS’ national leadership to choose from amongst a small number of radical new care delivery options, and then given the resources and support to implement them where that makes sense.\n8. One new option will permit groups of GPs to combine with nurses, other community health services, hospital specialists and perhaps mental health and social care to create integrated out-of-hospital care - the Multispecialty Community Provider. Early versions of these models are emerging in different parts of the country, but they generally do not yet employ hospital consultants, have admitting rights to hospital beds, run community hospitals or take delegated control of the NHS budget.\n9. A further new option will be the integrated hospital and primary care provider - Primary and Acute Care Systems - combining for the first time general practice and hospital services, similar to the Accountable Care Organisations now developing in other countries too.\n10. Across the NHS, urgent and emergency care services will be redesigned to integrate between A&amp;E departments, GP out-of-hours services, urgent care centres, NHS 111, and ambulance services. Smaller hospitals will have new options to help them remain viable, including forming partnerships with other hospitals further afield, and partnering with specialist hospitals to provide more local services. Midwives will have new options to take charge of the maternity services they offer. The NHS will provide more support for frail older people living in care homes.\n11. The foundation of NHS care will remain list-based primary care. Given the pressures they are under, we need a ‘new deal’ for GPs. Over the next five years the NHS will invest more in primary care, while stabilising core funding for general practice nationally over the next two years. GP-led Clinical Commissioning Groups will have the option of more control over the wider NHS budget, enabling a shift in investment from acute to primary and community services. The number of GPs in training needs to be increased as fast as possible, with new options to encourage retention.\n12. In order to support these changes, the national leadership of the NHS will need to act coherently together, and provide meaningful local flexibility in the way payment rules, regulatory requirements and other mechanisms are applied. We will back diverse solutions and local leadership, in place of the distraction of further national structural reorganisation. We will invest in new options for our workforce, and raise our game on health technology - radically improving patients’ experience of interacting with the NHS. We will\n4\nimprove the NHS’ ability to undertake research and apply innovation – including by developing new ‘test bed’ sites for worldwide innovators, and new ‘green field’ sites where completely new NHS services will be designed from scratch.\n13. In order to provide the comprehensive and high quality care the people of England clearly want, Monitor, NHS England and independent analysts have previously calculated that a combination of growing demand if met by no further annual efficiencies and flat real terms funding would produce a mismatch between resources and patient needs of nearly £30 billion a year by 2020/21. So to sustain a comprehensive high-quality NHS, action will be needed on all three fronts – demand, efficiency and funding. Less impact on any one of them will require compensating action on the other two.\n14. The NHS’ long run performance has been efficiency of 0.8% annually, but nearer to 1.5%-2% in recent years. For the NHS repeatedly to achieve an extra 2% net efficiency/demand saving across its whole funding base each year for the rest of the decade would represent a strong performance - compared with the NHS' own past, compared with the wider UK economy, and with other countries' health systems. We believe it is possible – perhaps rising to as high as 3% by the end of the period - provided we take action on prevention, invest in new care models, sustain social care services, and over time see a bigger share of the efficiency coming from wider system improvements.\n15. On funding scenarios, flat real terms NHS spending overall would represent a continuation of current budget protection. Flat real terms NHS spending per person would take account of population growth. Flat NHS spending as a share of GDP would differ from the long term trend in which health spending in industrialised countries tends to rise as a share of national income.\n16. Depending on the combined efficiency and funding option pursued, the effect is to close the £30 billion gap by one third, one half, or all the way. Delivering on the transformational changes set out in this Forward View and the resulting annual efficiencies could - if matched by staged funding increases as the economy allows - close the £30 billion gap by 2020/21. Decisions on these options will be for the next Parliament and government, and will need to be updated and adjusted over the course of the five year period. However nothing in the analysis above suggests that continuing with a comprehensive tax- funded NHS is intrinsically un-doable. Instead it suggests that there are viable options for sustaining and improving the NHS over the next five years, provided that the NHS does its part, allied with the support of government, and of our other partners, both national and local.","URL":"https://www.england.nhs.uk/wp-content/uploads/2014/10/5yfv-web.pdf","issued":{"date-parts":[["2014",10]]}}}],"schema":"https://github.com/citation-style-language/schema/raw/master/csl-citation.json"} </w:instrText>
            </w:r>
            <w:r w:rsidR="009F258E" w:rsidRPr="009F258E">
              <w:rPr>
                <w:rFonts w:cs="Arial"/>
                <w:b w:val="0"/>
                <w:color w:val="auto"/>
                <w:sz w:val="20"/>
                <w:szCs w:val="20"/>
              </w:rPr>
              <w:fldChar w:fldCharType="separate"/>
            </w:r>
            <w:r w:rsidR="009F258E" w:rsidRPr="009F258E">
              <w:rPr>
                <w:rFonts w:cs="Arial"/>
                <w:b w:val="0"/>
                <w:color w:val="auto"/>
                <w:sz w:val="20"/>
                <w:szCs w:val="24"/>
                <w:vertAlign w:val="superscript"/>
              </w:rPr>
              <w:t>9</w:t>
            </w:r>
            <w:r w:rsidR="009F258E" w:rsidRPr="009F258E">
              <w:rPr>
                <w:rFonts w:cs="Arial"/>
                <w:b w:val="0"/>
                <w:color w:val="auto"/>
                <w:sz w:val="20"/>
                <w:szCs w:val="20"/>
              </w:rPr>
              <w:fldChar w:fldCharType="end"/>
            </w:r>
          </w:p>
        </w:tc>
        <w:tc>
          <w:tcPr>
            <w:tcW w:w="1843" w:type="dxa"/>
          </w:tcPr>
          <w:p w:rsidR="003155B2" w:rsidRPr="009A3B46" w:rsidRDefault="009A3B46" w:rsidP="008D135C">
            <w:pPr>
              <w:pStyle w:val="Reportbody"/>
              <w:spacing w:line="240" w:lineRule="auto"/>
              <w:rPr>
                <w:sz w:val="18"/>
                <w:szCs w:val="18"/>
              </w:rPr>
            </w:pPr>
            <w:r w:rsidRPr="009A3B46">
              <w:rPr>
                <w:sz w:val="18"/>
                <w:szCs w:val="18"/>
              </w:rPr>
              <w:t xml:space="preserve">The </w:t>
            </w:r>
            <w:r w:rsidR="003155B2" w:rsidRPr="009A3B46">
              <w:rPr>
                <w:sz w:val="18"/>
                <w:szCs w:val="18"/>
              </w:rPr>
              <w:t>Five Year Forward View for Mental Health</w:t>
            </w:r>
            <w:r w:rsidRPr="009A3B46">
              <w:rPr>
                <w:sz w:val="18"/>
                <w:szCs w:val="18"/>
              </w:rPr>
              <w:t xml:space="preserve">: </w:t>
            </w:r>
            <w:r w:rsidRPr="009A3B46">
              <w:rPr>
                <w:sz w:val="18"/>
                <w:szCs w:val="18"/>
              </w:rPr>
              <w:t>A report from the independent Mental Health Taskforce to the NHS in England</w:t>
            </w:r>
          </w:p>
        </w:tc>
        <w:tc>
          <w:tcPr>
            <w:tcW w:w="4626" w:type="dxa"/>
          </w:tcPr>
          <w:p w:rsidR="003155B2" w:rsidRPr="009F258E" w:rsidRDefault="003155B2" w:rsidP="008D135C">
            <w:pPr>
              <w:pStyle w:val="Reportbody"/>
              <w:spacing w:line="240" w:lineRule="auto"/>
              <w:rPr>
                <w:sz w:val="18"/>
                <w:szCs w:val="18"/>
              </w:rPr>
            </w:pPr>
            <w:r w:rsidRPr="009F258E">
              <w:rPr>
                <w:sz w:val="18"/>
                <w:szCs w:val="18"/>
              </w:rPr>
              <w:t xml:space="preserve">Parity of esteem between mental health and physical health so that people with a mental illness have the right to the same high quality of care as people with physical health problems. </w:t>
            </w:r>
          </w:p>
          <w:p w:rsidR="003155B2" w:rsidRPr="009F258E" w:rsidRDefault="003155B2" w:rsidP="008D135C">
            <w:pPr>
              <w:pStyle w:val="Reportbody"/>
              <w:spacing w:line="240" w:lineRule="auto"/>
              <w:rPr>
                <w:sz w:val="18"/>
                <w:szCs w:val="18"/>
              </w:rPr>
            </w:pPr>
            <w:r w:rsidRPr="009F258E">
              <w:rPr>
                <w:sz w:val="18"/>
                <w:szCs w:val="18"/>
              </w:rPr>
              <w:t>Access to mental health care should be available 24/7.</w:t>
            </w:r>
          </w:p>
          <w:p w:rsidR="003155B2" w:rsidRPr="009F258E" w:rsidRDefault="003155B2" w:rsidP="008D135C">
            <w:pPr>
              <w:pStyle w:val="Reportbody"/>
              <w:spacing w:line="240" w:lineRule="auto"/>
              <w:rPr>
                <w:sz w:val="18"/>
                <w:szCs w:val="18"/>
              </w:rPr>
            </w:pPr>
            <w:r w:rsidRPr="009F258E">
              <w:rPr>
                <w:sz w:val="18"/>
                <w:szCs w:val="18"/>
              </w:rPr>
              <w:t>Highlights the role the VS plays in meeting the needs of particular communities. Recommends that new models must be developed in partnership with experts by experience, community organisations and VSOs.</w:t>
            </w:r>
          </w:p>
        </w:tc>
      </w:tr>
      <w:tr w:rsidR="003155B2" w:rsidRPr="00824B00" w:rsidTr="008D135C">
        <w:tc>
          <w:tcPr>
            <w:tcW w:w="846" w:type="dxa"/>
          </w:tcPr>
          <w:p w:rsidR="003155B2" w:rsidRPr="009F258E" w:rsidRDefault="003155B2" w:rsidP="008D135C">
            <w:pPr>
              <w:pStyle w:val="Heading2report"/>
              <w:rPr>
                <w:rFonts w:cs="Arial"/>
                <w:b w:val="0"/>
                <w:color w:val="auto"/>
                <w:sz w:val="20"/>
                <w:szCs w:val="20"/>
              </w:rPr>
            </w:pPr>
            <w:r w:rsidRPr="009F258E">
              <w:rPr>
                <w:rFonts w:cs="Arial"/>
                <w:b w:val="0"/>
                <w:color w:val="auto"/>
                <w:sz w:val="20"/>
                <w:szCs w:val="20"/>
              </w:rPr>
              <w:t>2019</w:t>
            </w:r>
          </w:p>
        </w:tc>
        <w:tc>
          <w:tcPr>
            <w:tcW w:w="1701" w:type="dxa"/>
          </w:tcPr>
          <w:p w:rsidR="003155B2" w:rsidRPr="009F258E" w:rsidRDefault="003155B2" w:rsidP="009F258E">
            <w:pPr>
              <w:pStyle w:val="Heading2report"/>
              <w:rPr>
                <w:rFonts w:cs="Arial"/>
                <w:b w:val="0"/>
                <w:color w:val="auto"/>
                <w:sz w:val="20"/>
                <w:szCs w:val="20"/>
              </w:rPr>
            </w:pPr>
            <w:r w:rsidRPr="009F258E">
              <w:rPr>
                <w:rFonts w:cs="Arial"/>
                <w:b w:val="0"/>
                <w:color w:val="auto"/>
                <w:sz w:val="20"/>
                <w:szCs w:val="20"/>
              </w:rPr>
              <w:t>NHS England</w:t>
            </w:r>
            <w:r w:rsidR="009F258E" w:rsidRPr="009F258E">
              <w:rPr>
                <w:rFonts w:cs="Arial"/>
                <w:b w:val="0"/>
                <w:color w:val="auto"/>
                <w:sz w:val="20"/>
                <w:szCs w:val="20"/>
              </w:rPr>
              <w:fldChar w:fldCharType="begin"/>
            </w:r>
            <w:r w:rsidR="009F258E" w:rsidRPr="009F258E">
              <w:rPr>
                <w:rFonts w:cs="Arial"/>
                <w:b w:val="0"/>
                <w:color w:val="auto"/>
                <w:sz w:val="20"/>
                <w:szCs w:val="20"/>
              </w:rPr>
              <w:instrText xml:space="preserve"> ADDIN ZOTERO_ITEM CSL_CITATION {"citationID":"R2aky0kE","properties":{"formattedCitation":"\\super 10\\nosupersub{}","plainCitation":"10","noteIndex":0},"citationItems":[{"id":2180,"uris":["http://zotero.org/users/3956603/items/4LZIDZDS"],"uri":["http://zotero.org/users/3956603/items/4LZIDZDS"],"itemData":{"id":2180,"type":"report","title":"The NHS Long Term Plan","author":[{"family":"NHS England","given":""}],"issued":{"date-parts":[["2019"]]}}}],"schema":"https://github.com/citation-style-language/schema/raw/master/csl-citation.json"} </w:instrText>
            </w:r>
            <w:r w:rsidR="009F258E" w:rsidRPr="009F258E">
              <w:rPr>
                <w:rFonts w:cs="Arial"/>
                <w:b w:val="0"/>
                <w:color w:val="auto"/>
                <w:sz w:val="20"/>
                <w:szCs w:val="20"/>
              </w:rPr>
              <w:fldChar w:fldCharType="separate"/>
            </w:r>
            <w:r w:rsidR="009F258E" w:rsidRPr="009F258E">
              <w:rPr>
                <w:rFonts w:cs="Arial"/>
                <w:b w:val="0"/>
                <w:color w:val="auto"/>
                <w:sz w:val="20"/>
                <w:szCs w:val="24"/>
                <w:vertAlign w:val="superscript"/>
              </w:rPr>
              <w:t>10</w:t>
            </w:r>
            <w:r w:rsidR="009F258E" w:rsidRPr="009F258E">
              <w:rPr>
                <w:rFonts w:cs="Arial"/>
                <w:b w:val="0"/>
                <w:color w:val="auto"/>
                <w:sz w:val="20"/>
                <w:szCs w:val="20"/>
              </w:rPr>
              <w:fldChar w:fldCharType="end"/>
            </w:r>
            <w:r w:rsidRPr="009F258E">
              <w:rPr>
                <w:rFonts w:cs="Arial"/>
                <w:b w:val="0"/>
                <w:color w:val="auto"/>
                <w:sz w:val="20"/>
                <w:szCs w:val="20"/>
              </w:rPr>
              <w:t xml:space="preserve"> </w:t>
            </w:r>
          </w:p>
        </w:tc>
        <w:tc>
          <w:tcPr>
            <w:tcW w:w="1843" w:type="dxa"/>
          </w:tcPr>
          <w:p w:rsidR="003155B2" w:rsidRPr="009F258E" w:rsidRDefault="003155B2" w:rsidP="008D135C">
            <w:pPr>
              <w:pStyle w:val="Reportbody"/>
              <w:spacing w:line="240" w:lineRule="auto"/>
              <w:rPr>
                <w:sz w:val="18"/>
                <w:szCs w:val="18"/>
              </w:rPr>
            </w:pPr>
            <w:r w:rsidRPr="009F258E">
              <w:rPr>
                <w:sz w:val="18"/>
                <w:szCs w:val="18"/>
              </w:rPr>
              <w:t>The NHS Long Term Plan</w:t>
            </w:r>
          </w:p>
        </w:tc>
        <w:tc>
          <w:tcPr>
            <w:tcW w:w="4626" w:type="dxa"/>
          </w:tcPr>
          <w:p w:rsidR="003155B2" w:rsidRPr="009F258E" w:rsidRDefault="003155B2" w:rsidP="003155B2">
            <w:pPr>
              <w:pStyle w:val="Reportbody"/>
              <w:spacing w:line="240" w:lineRule="auto"/>
              <w:rPr>
                <w:sz w:val="18"/>
                <w:szCs w:val="18"/>
              </w:rPr>
            </w:pPr>
            <w:r w:rsidRPr="009F258E">
              <w:rPr>
                <w:sz w:val="18"/>
                <w:szCs w:val="18"/>
              </w:rPr>
              <w:t xml:space="preserve">Ring-fencing and increasing investment in mental health to accelerate the growth of community and crisis services. </w:t>
            </w:r>
            <w:r w:rsidRPr="009F258E">
              <w:rPr>
                <w:sz w:val="18"/>
                <w:szCs w:val="18"/>
              </w:rPr>
              <w:t>The Plan</w:t>
            </w:r>
            <w:r w:rsidRPr="009F258E">
              <w:rPr>
                <w:sz w:val="18"/>
                <w:szCs w:val="18"/>
              </w:rPr>
              <w:t xml:space="preserve"> proposes the expansion of community crisis services, to be accessed via NHS 111 and additional resourcing to enable a 24/7 community-based mental health crisis response offering intensive home treatment as an alternative to acute inpatient admission.</w:t>
            </w:r>
          </w:p>
        </w:tc>
      </w:tr>
    </w:tbl>
    <w:p w:rsidR="00411401" w:rsidRDefault="00411401"/>
    <w:p w:rsidR="003155B2" w:rsidRPr="009F258E" w:rsidRDefault="003155B2">
      <w:pPr>
        <w:rPr>
          <w:rFonts w:ascii="Arial" w:hAnsi="Arial" w:cs="Arial"/>
        </w:rPr>
      </w:pPr>
      <w:r w:rsidRPr="009F258E">
        <w:rPr>
          <w:rFonts w:ascii="Arial" w:hAnsi="Arial" w:cs="Arial"/>
        </w:rPr>
        <w:t>References</w:t>
      </w:r>
    </w:p>
    <w:p w:rsidR="003155B2" w:rsidRDefault="003155B2"/>
    <w:p w:rsidR="009F258E" w:rsidRPr="009A3B46" w:rsidRDefault="009F258E" w:rsidP="009F258E">
      <w:pPr>
        <w:pStyle w:val="Bibliography"/>
        <w:rPr>
          <w:rFonts w:ascii="Arial" w:hAnsi="Arial" w:cs="Arial"/>
        </w:rPr>
      </w:pPr>
      <w:r w:rsidRPr="009A3B46">
        <w:rPr>
          <w:rFonts w:ascii="Arial" w:hAnsi="Arial" w:cs="Arial"/>
        </w:rPr>
        <w:fldChar w:fldCharType="begin"/>
      </w:r>
      <w:r w:rsidRPr="009A3B46">
        <w:rPr>
          <w:rFonts w:ascii="Arial" w:hAnsi="Arial" w:cs="Arial"/>
        </w:rPr>
        <w:instrText xml:space="preserve"> ADDIN ZOTERO_BIBL {"uncited":[],"omitted":[],"custom":[]} CSL_BIBLIOGRAPHY </w:instrText>
      </w:r>
      <w:r w:rsidRPr="009A3B46">
        <w:rPr>
          <w:rFonts w:ascii="Arial" w:hAnsi="Arial" w:cs="Arial"/>
        </w:rPr>
        <w:fldChar w:fldCharType="separate"/>
      </w:r>
      <w:r w:rsidRPr="009A3B46">
        <w:rPr>
          <w:rFonts w:ascii="Arial" w:hAnsi="Arial" w:cs="Arial"/>
        </w:rPr>
        <w:t>1</w:t>
      </w:r>
      <w:r w:rsidRPr="009A3B46">
        <w:rPr>
          <w:rFonts w:ascii="Arial" w:hAnsi="Arial" w:cs="Arial"/>
        </w:rPr>
        <w:tab/>
      </w:r>
      <w:r w:rsidRPr="009A3B46">
        <w:rPr>
          <w:rFonts w:ascii="Arial" w:hAnsi="Arial" w:cs="Arial"/>
        </w:rPr>
        <w:t>Department of Health</w:t>
      </w:r>
      <w:r w:rsidRPr="009A3B46">
        <w:rPr>
          <w:rFonts w:ascii="Arial" w:hAnsi="Arial" w:cs="Arial"/>
        </w:rPr>
        <w:t xml:space="preserve">. </w:t>
      </w:r>
      <w:r w:rsidRPr="009A3B46">
        <w:rPr>
          <w:rFonts w:ascii="Arial" w:hAnsi="Arial" w:cs="Arial"/>
          <w:i/>
          <w:iCs/>
        </w:rPr>
        <w:t>Modernising Mental Health Services: Safe, Sound and Supportive</w:t>
      </w:r>
      <w:r w:rsidRPr="009A3B46">
        <w:rPr>
          <w:rFonts w:ascii="Arial" w:hAnsi="Arial" w:cs="Arial"/>
        </w:rPr>
        <w:t>. DoH; 1999.</w:t>
      </w:r>
    </w:p>
    <w:p w:rsidR="009F258E" w:rsidRPr="009A3B46" w:rsidRDefault="009F258E" w:rsidP="009F258E">
      <w:pPr>
        <w:pStyle w:val="Bibliography"/>
        <w:rPr>
          <w:rFonts w:ascii="Arial" w:hAnsi="Arial" w:cs="Arial"/>
        </w:rPr>
      </w:pPr>
      <w:r w:rsidRPr="009A3B46">
        <w:rPr>
          <w:rFonts w:ascii="Arial" w:hAnsi="Arial" w:cs="Arial"/>
        </w:rPr>
        <w:t>2</w:t>
      </w:r>
      <w:r w:rsidRPr="009A3B46">
        <w:rPr>
          <w:rFonts w:ascii="Arial" w:hAnsi="Arial" w:cs="Arial"/>
        </w:rPr>
        <w:tab/>
        <w:t xml:space="preserve">Department of Health. </w:t>
      </w:r>
      <w:r w:rsidRPr="009A3B46">
        <w:rPr>
          <w:rFonts w:ascii="Arial" w:hAnsi="Arial" w:cs="Arial"/>
          <w:i/>
          <w:iCs/>
        </w:rPr>
        <w:t>National Service Framework for Mental Health. Modern standards and service models</w:t>
      </w:r>
      <w:r w:rsidRPr="009A3B46">
        <w:rPr>
          <w:rFonts w:ascii="Arial" w:hAnsi="Arial" w:cs="Arial"/>
        </w:rPr>
        <w:t>. Department of Health; 1999.</w:t>
      </w:r>
    </w:p>
    <w:p w:rsidR="009A3B46" w:rsidRPr="009A3B46" w:rsidRDefault="009F258E" w:rsidP="009F258E">
      <w:pPr>
        <w:pStyle w:val="Bibliography"/>
        <w:rPr>
          <w:rFonts w:ascii="Arial" w:hAnsi="Arial" w:cs="Arial"/>
        </w:rPr>
      </w:pPr>
      <w:r w:rsidRPr="009A3B46">
        <w:rPr>
          <w:rFonts w:ascii="Arial" w:hAnsi="Arial" w:cs="Arial"/>
        </w:rPr>
        <w:t>3</w:t>
      </w:r>
      <w:r w:rsidRPr="009A3B46">
        <w:rPr>
          <w:rFonts w:ascii="Arial" w:hAnsi="Arial" w:cs="Arial"/>
        </w:rPr>
        <w:tab/>
      </w:r>
      <w:r w:rsidR="009A3B46" w:rsidRPr="009A3B46">
        <w:rPr>
          <w:rFonts w:ascii="Arial" w:hAnsi="Arial" w:cs="Arial"/>
        </w:rPr>
        <w:t>Department of Health.</w:t>
      </w:r>
      <w:r w:rsidR="009A3B46" w:rsidRPr="009A3B46">
        <w:rPr>
          <w:rFonts w:ascii="Arial" w:hAnsi="Arial" w:cs="Arial"/>
        </w:rPr>
        <w:t xml:space="preserve"> </w:t>
      </w:r>
      <w:r w:rsidR="009A3B46" w:rsidRPr="009A3B46">
        <w:rPr>
          <w:rFonts w:ascii="Arial" w:hAnsi="Arial" w:cs="Arial"/>
        </w:rPr>
        <w:t>Policy Implementation Guidance for the NSF for Mental Health</w:t>
      </w:r>
      <w:r w:rsidR="009A3B46" w:rsidRPr="009A3B46">
        <w:rPr>
          <w:rFonts w:ascii="Arial" w:hAnsi="Arial" w:cs="Arial"/>
        </w:rPr>
        <w:t xml:space="preserve">. </w:t>
      </w:r>
      <w:r w:rsidR="009A3B46" w:rsidRPr="009A3B46">
        <w:rPr>
          <w:rFonts w:ascii="Arial" w:hAnsi="Arial" w:cs="Arial"/>
        </w:rPr>
        <w:t>Department of Health</w:t>
      </w:r>
      <w:r w:rsidR="009A3B46" w:rsidRPr="009A3B46">
        <w:rPr>
          <w:rFonts w:ascii="Arial" w:hAnsi="Arial" w:cs="Arial"/>
        </w:rPr>
        <w:t>; 2001.</w:t>
      </w:r>
    </w:p>
    <w:p w:rsidR="009F258E" w:rsidRPr="009A3B46" w:rsidRDefault="009A3B46" w:rsidP="009F258E">
      <w:pPr>
        <w:pStyle w:val="Bibliography"/>
        <w:rPr>
          <w:rFonts w:ascii="Arial" w:hAnsi="Arial" w:cs="Arial"/>
        </w:rPr>
      </w:pPr>
      <w:r w:rsidRPr="009A3B46">
        <w:rPr>
          <w:rFonts w:ascii="Arial" w:hAnsi="Arial" w:cs="Arial"/>
        </w:rPr>
        <w:t xml:space="preserve">4  </w:t>
      </w:r>
      <w:r w:rsidR="009F258E" w:rsidRPr="009A3B46">
        <w:rPr>
          <w:rFonts w:ascii="Arial" w:hAnsi="Arial" w:cs="Arial"/>
        </w:rPr>
        <w:t>Department of Health</w:t>
      </w:r>
      <w:r w:rsidR="009F258E" w:rsidRPr="009A3B46">
        <w:rPr>
          <w:rFonts w:ascii="Arial" w:hAnsi="Arial" w:cs="Arial"/>
        </w:rPr>
        <w:t xml:space="preserve">. </w:t>
      </w:r>
      <w:bookmarkStart w:id="1" w:name="_GoBack"/>
      <w:bookmarkEnd w:id="1"/>
      <w:r w:rsidR="009F258E" w:rsidRPr="009A3B46">
        <w:rPr>
          <w:rFonts w:ascii="Arial" w:hAnsi="Arial" w:cs="Arial"/>
          <w:i/>
          <w:iCs/>
        </w:rPr>
        <w:t>New horizons: Towards a shared vision for mental health: Consultation</w:t>
      </w:r>
      <w:r w:rsidR="009F258E" w:rsidRPr="009A3B46">
        <w:rPr>
          <w:rFonts w:ascii="Arial" w:hAnsi="Arial" w:cs="Arial"/>
        </w:rPr>
        <w:t>. Department of Health London; 2009.</w:t>
      </w:r>
    </w:p>
    <w:p w:rsidR="009F258E" w:rsidRPr="009A3B46" w:rsidRDefault="009F258E" w:rsidP="009F258E">
      <w:pPr>
        <w:pStyle w:val="Bibliography"/>
        <w:rPr>
          <w:rFonts w:ascii="Arial" w:hAnsi="Arial" w:cs="Arial"/>
        </w:rPr>
      </w:pPr>
      <w:r w:rsidRPr="009A3B46">
        <w:rPr>
          <w:rFonts w:ascii="Arial" w:hAnsi="Arial" w:cs="Arial"/>
        </w:rPr>
        <w:t>5</w:t>
      </w:r>
      <w:r w:rsidRPr="009A3B46">
        <w:rPr>
          <w:rFonts w:ascii="Arial" w:hAnsi="Arial" w:cs="Arial"/>
        </w:rPr>
        <w:tab/>
        <w:t xml:space="preserve">HM Government. </w:t>
      </w:r>
      <w:r w:rsidRPr="009A3B46">
        <w:rPr>
          <w:rFonts w:ascii="Arial" w:hAnsi="Arial" w:cs="Arial"/>
          <w:i/>
          <w:iCs/>
        </w:rPr>
        <w:t>No health without mental health: a cross-government mental health outcomes strategy for people of all ages</w:t>
      </w:r>
      <w:r w:rsidRPr="009A3B46">
        <w:rPr>
          <w:rFonts w:ascii="Arial" w:hAnsi="Arial" w:cs="Arial"/>
        </w:rPr>
        <w:t>. 2011.</w:t>
      </w:r>
    </w:p>
    <w:p w:rsidR="009F258E" w:rsidRPr="009A3B46" w:rsidRDefault="009F258E" w:rsidP="009F258E">
      <w:pPr>
        <w:pStyle w:val="Bibliography"/>
        <w:rPr>
          <w:rFonts w:ascii="Arial" w:hAnsi="Arial" w:cs="Arial"/>
        </w:rPr>
      </w:pPr>
      <w:r w:rsidRPr="009A3B46">
        <w:rPr>
          <w:rFonts w:ascii="Arial" w:hAnsi="Arial" w:cs="Arial"/>
        </w:rPr>
        <w:t>6</w:t>
      </w:r>
      <w:r w:rsidRPr="009A3B46">
        <w:rPr>
          <w:rFonts w:ascii="Arial" w:hAnsi="Arial" w:cs="Arial"/>
        </w:rPr>
        <w:tab/>
        <w:t xml:space="preserve">Department of Health. </w:t>
      </w:r>
      <w:r w:rsidRPr="009A3B46">
        <w:rPr>
          <w:rFonts w:ascii="Arial" w:hAnsi="Arial" w:cs="Arial"/>
          <w:i/>
          <w:iCs/>
        </w:rPr>
        <w:t>The Mandate</w:t>
      </w:r>
      <w:r w:rsidR="009A3B46">
        <w:rPr>
          <w:rFonts w:ascii="Arial" w:hAnsi="Arial" w:cs="Arial"/>
          <w:i/>
          <w:iCs/>
        </w:rPr>
        <w:t xml:space="preserve">: </w:t>
      </w:r>
      <w:r w:rsidRPr="009A3B46">
        <w:rPr>
          <w:rFonts w:ascii="Arial" w:hAnsi="Arial" w:cs="Arial"/>
          <w:i/>
          <w:iCs/>
        </w:rPr>
        <w:t xml:space="preserve"> A mandate from the Government to NHS England: April 2014 to March 2015</w:t>
      </w:r>
      <w:r w:rsidRPr="009A3B46">
        <w:rPr>
          <w:rFonts w:ascii="Arial" w:hAnsi="Arial" w:cs="Arial"/>
        </w:rPr>
        <w:t>. Crown copyright; 2014.</w:t>
      </w:r>
    </w:p>
    <w:p w:rsidR="009F258E" w:rsidRPr="009A3B46" w:rsidRDefault="009F258E" w:rsidP="009F258E">
      <w:pPr>
        <w:pStyle w:val="Bibliography"/>
        <w:rPr>
          <w:rFonts w:ascii="Arial" w:hAnsi="Arial" w:cs="Arial"/>
        </w:rPr>
      </w:pPr>
      <w:r w:rsidRPr="009A3B46">
        <w:rPr>
          <w:rFonts w:ascii="Arial" w:hAnsi="Arial" w:cs="Arial"/>
        </w:rPr>
        <w:t>7</w:t>
      </w:r>
      <w:r w:rsidRPr="009A3B46">
        <w:rPr>
          <w:rFonts w:ascii="Arial" w:hAnsi="Arial" w:cs="Arial"/>
        </w:rPr>
        <w:tab/>
      </w:r>
      <w:r w:rsidR="009A3B46" w:rsidRPr="009A3B46">
        <w:rPr>
          <w:rFonts w:ascii="Arial" w:hAnsi="Arial" w:cs="Arial"/>
        </w:rPr>
        <w:t>Department of Health</w:t>
      </w:r>
      <w:r w:rsidR="009A3B46">
        <w:rPr>
          <w:rFonts w:ascii="Arial" w:hAnsi="Arial" w:cs="Arial"/>
          <w:i/>
          <w:iCs/>
        </w:rPr>
        <w:t xml:space="preserve">. </w:t>
      </w:r>
      <w:r w:rsidRPr="009A3B46">
        <w:rPr>
          <w:rFonts w:ascii="Arial" w:hAnsi="Arial" w:cs="Arial"/>
          <w:i/>
          <w:iCs/>
        </w:rPr>
        <w:t>Closing the gap: Priorities for essential change in mental health</w:t>
      </w:r>
      <w:r w:rsidRPr="009A3B46">
        <w:rPr>
          <w:rFonts w:ascii="Arial" w:hAnsi="Arial" w:cs="Arial"/>
        </w:rPr>
        <w:t>. Department of Health London; 2014.</w:t>
      </w:r>
    </w:p>
    <w:p w:rsidR="009F258E" w:rsidRPr="009A3B46" w:rsidRDefault="009F258E" w:rsidP="009F258E">
      <w:pPr>
        <w:pStyle w:val="Bibliography"/>
        <w:rPr>
          <w:rFonts w:ascii="Arial" w:hAnsi="Arial" w:cs="Arial"/>
        </w:rPr>
      </w:pPr>
      <w:r w:rsidRPr="009A3B46">
        <w:rPr>
          <w:rFonts w:ascii="Arial" w:hAnsi="Arial" w:cs="Arial"/>
        </w:rPr>
        <w:t>8</w:t>
      </w:r>
      <w:r w:rsidRPr="009A3B46">
        <w:rPr>
          <w:rFonts w:ascii="Arial" w:hAnsi="Arial" w:cs="Arial"/>
        </w:rPr>
        <w:tab/>
      </w:r>
      <w:r w:rsidR="009A3B46" w:rsidRPr="009A3B46">
        <w:rPr>
          <w:rFonts w:ascii="Arial" w:hAnsi="Arial" w:cs="Arial"/>
        </w:rPr>
        <w:t xml:space="preserve">Department of Health. </w:t>
      </w:r>
      <w:r w:rsidRPr="009A3B46">
        <w:rPr>
          <w:rFonts w:ascii="Arial" w:hAnsi="Arial" w:cs="Arial"/>
          <w:i/>
          <w:iCs/>
        </w:rPr>
        <w:t xml:space="preserve">Mental </w:t>
      </w:r>
      <w:r w:rsidR="009A3B46" w:rsidRPr="009A3B46">
        <w:rPr>
          <w:rFonts w:ascii="Arial" w:hAnsi="Arial" w:cs="Arial"/>
          <w:i/>
          <w:iCs/>
        </w:rPr>
        <w:t>Health Crisis Care Concordat</w:t>
      </w:r>
      <w:r w:rsidRPr="009A3B46">
        <w:rPr>
          <w:rFonts w:ascii="Arial" w:hAnsi="Arial" w:cs="Arial"/>
          <w:i/>
          <w:iCs/>
        </w:rPr>
        <w:t>: Improving outcomes for people experiencing mental health crisis</w:t>
      </w:r>
      <w:r w:rsidRPr="009A3B46">
        <w:rPr>
          <w:rFonts w:ascii="Arial" w:hAnsi="Arial" w:cs="Arial"/>
        </w:rPr>
        <w:t>. Department of Health London; 2014.</w:t>
      </w:r>
    </w:p>
    <w:p w:rsidR="009F258E" w:rsidRPr="009A3B46" w:rsidRDefault="009F258E" w:rsidP="009F258E">
      <w:pPr>
        <w:pStyle w:val="Bibliography"/>
        <w:rPr>
          <w:rFonts w:ascii="Arial" w:hAnsi="Arial" w:cs="Arial"/>
        </w:rPr>
      </w:pPr>
      <w:r w:rsidRPr="009A3B46">
        <w:rPr>
          <w:rFonts w:ascii="Arial" w:hAnsi="Arial" w:cs="Arial"/>
        </w:rPr>
        <w:t>9</w:t>
      </w:r>
      <w:r w:rsidRPr="009A3B46">
        <w:rPr>
          <w:rFonts w:ascii="Arial" w:hAnsi="Arial" w:cs="Arial"/>
        </w:rPr>
        <w:tab/>
      </w:r>
      <w:r w:rsidR="009A3B46" w:rsidRPr="009A3B46">
        <w:rPr>
          <w:rFonts w:ascii="Arial" w:hAnsi="Arial" w:cs="Arial"/>
        </w:rPr>
        <w:t>NHS England</w:t>
      </w:r>
      <w:r w:rsidR="009A3B46">
        <w:rPr>
          <w:rFonts w:ascii="Arial" w:hAnsi="Arial" w:cs="Arial"/>
          <w:i/>
          <w:iCs/>
        </w:rPr>
        <w:t xml:space="preserve">. </w:t>
      </w:r>
      <w:r w:rsidRPr="009A3B46">
        <w:rPr>
          <w:rFonts w:ascii="Arial" w:hAnsi="Arial" w:cs="Arial"/>
          <w:i/>
          <w:iCs/>
        </w:rPr>
        <w:t>Five Year Forward View</w:t>
      </w:r>
      <w:r w:rsidRPr="009A3B46">
        <w:rPr>
          <w:rFonts w:ascii="Arial" w:hAnsi="Arial" w:cs="Arial"/>
        </w:rPr>
        <w:t>. NHS England; 2014.</w:t>
      </w:r>
    </w:p>
    <w:p w:rsidR="009F258E" w:rsidRPr="009A3B46" w:rsidRDefault="009F258E" w:rsidP="009F258E">
      <w:pPr>
        <w:pStyle w:val="Bibliography"/>
        <w:rPr>
          <w:rFonts w:ascii="Arial" w:hAnsi="Arial" w:cs="Arial"/>
        </w:rPr>
      </w:pPr>
      <w:r w:rsidRPr="009A3B46">
        <w:rPr>
          <w:rFonts w:ascii="Arial" w:hAnsi="Arial" w:cs="Arial"/>
        </w:rPr>
        <w:t>10</w:t>
      </w:r>
      <w:r w:rsidRPr="009A3B46">
        <w:rPr>
          <w:rFonts w:ascii="Arial" w:hAnsi="Arial" w:cs="Arial"/>
        </w:rPr>
        <w:tab/>
        <w:t xml:space="preserve">NHS England. </w:t>
      </w:r>
      <w:r w:rsidRPr="009A3B46">
        <w:rPr>
          <w:rFonts w:ascii="Arial" w:hAnsi="Arial" w:cs="Arial"/>
          <w:i/>
          <w:iCs/>
        </w:rPr>
        <w:t>The NHS Long Term Plan</w:t>
      </w:r>
      <w:r w:rsidR="009A3B46">
        <w:rPr>
          <w:rFonts w:ascii="Arial" w:hAnsi="Arial" w:cs="Arial"/>
          <w:i/>
          <w:iCs/>
        </w:rPr>
        <w:t>;</w:t>
      </w:r>
      <w:r w:rsidRPr="009A3B46">
        <w:rPr>
          <w:rFonts w:ascii="Arial" w:hAnsi="Arial" w:cs="Arial"/>
        </w:rPr>
        <w:t xml:space="preserve"> 2019.</w:t>
      </w:r>
    </w:p>
    <w:p w:rsidR="003155B2" w:rsidRPr="009A3B46" w:rsidRDefault="009F258E">
      <w:pPr>
        <w:rPr>
          <w:rFonts w:ascii="Arial" w:hAnsi="Arial" w:cs="Arial"/>
        </w:rPr>
      </w:pPr>
      <w:r w:rsidRPr="009A3B46">
        <w:rPr>
          <w:rFonts w:ascii="Arial" w:hAnsi="Arial" w:cs="Arial"/>
        </w:rPr>
        <w:fldChar w:fldCharType="end"/>
      </w:r>
    </w:p>
    <w:sectPr w:rsidR="003155B2" w:rsidRPr="009A3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B2"/>
    <w:rsid w:val="003155B2"/>
    <w:rsid w:val="00411401"/>
    <w:rsid w:val="009A3B46"/>
    <w:rsid w:val="009F258E"/>
    <w:rsid w:val="00B90D7C"/>
    <w:rsid w:val="00C0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09B1"/>
  <w15:chartTrackingRefBased/>
  <w15:docId w15:val="{5854ED8C-71F9-4759-AF5B-FF0D49AA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B2"/>
    <w:pPr>
      <w:autoSpaceDE w:val="0"/>
      <w:autoSpaceDN w:val="0"/>
      <w:adjustRightInd w:val="0"/>
      <w:spacing w:after="0" w:line="240" w:lineRule="auto"/>
    </w:pPr>
  </w:style>
  <w:style w:type="paragraph" w:styleId="Heading1">
    <w:name w:val="heading 1"/>
    <w:basedOn w:val="Normal"/>
    <w:link w:val="Heading1Char"/>
    <w:uiPriority w:val="9"/>
    <w:qFormat/>
    <w:rsid w:val="003155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55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B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1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ody">
    <w:name w:val="Report body"/>
    <w:basedOn w:val="Normal"/>
    <w:link w:val="ReportbodyChar"/>
    <w:qFormat/>
    <w:rsid w:val="003155B2"/>
    <w:pPr>
      <w:spacing w:line="360" w:lineRule="auto"/>
    </w:pPr>
    <w:rPr>
      <w:rFonts w:ascii="Arial" w:hAnsi="Arial" w:cs="Arial"/>
    </w:rPr>
  </w:style>
  <w:style w:type="character" w:customStyle="1" w:styleId="ReportbodyChar">
    <w:name w:val="Report body Char"/>
    <w:basedOn w:val="DefaultParagraphFont"/>
    <w:link w:val="Reportbody"/>
    <w:rsid w:val="003155B2"/>
    <w:rPr>
      <w:rFonts w:ascii="Arial" w:hAnsi="Arial" w:cs="Arial"/>
    </w:rPr>
  </w:style>
  <w:style w:type="paragraph" w:customStyle="1" w:styleId="Heading2report">
    <w:name w:val="Heading 2 report"/>
    <w:basedOn w:val="Heading2"/>
    <w:link w:val="Heading2reportChar"/>
    <w:qFormat/>
    <w:rsid w:val="003155B2"/>
    <w:pPr>
      <w:spacing w:after="240"/>
    </w:pPr>
    <w:rPr>
      <w:rFonts w:ascii="Arial" w:hAnsi="Arial"/>
      <w:b/>
    </w:rPr>
  </w:style>
  <w:style w:type="character" w:customStyle="1" w:styleId="Heading2reportChar">
    <w:name w:val="Heading 2 report Char"/>
    <w:basedOn w:val="Heading2Char"/>
    <w:link w:val="Heading2report"/>
    <w:rsid w:val="003155B2"/>
    <w:rPr>
      <w:rFonts w:ascii="Arial" w:eastAsiaTheme="majorEastAsia" w:hAnsi="Arial" w:cstheme="majorBidi"/>
      <w:b/>
      <w:color w:val="2E74B5" w:themeColor="accent1" w:themeShade="BF"/>
      <w:sz w:val="26"/>
      <w:szCs w:val="26"/>
    </w:rPr>
  </w:style>
  <w:style w:type="character" w:customStyle="1" w:styleId="Heading2Char">
    <w:name w:val="Heading 2 Char"/>
    <w:basedOn w:val="DefaultParagraphFont"/>
    <w:link w:val="Heading2"/>
    <w:uiPriority w:val="9"/>
    <w:semiHidden/>
    <w:rsid w:val="003155B2"/>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3155B2"/>
    <w:pPr>
      <w:tabs>
        <w:tab w:val="left" w:pos="264"/>
      </w:tabs>
      <w:ind w:left="264" w:hanging="264"/>
    </w:pPr>
  </w:style>
  <w:style w:type="paragraph" w:styleId="BalloonText">
    <w:name w:val="Balloon Text"/>
    <w:basedOn w:val="Normal"/>
    <w:link w:val="BalloonTextChar"/>
    <w:uiPriority w:val="99"/>
    <w:semiHidden/>
    <w:unhideWhenUsed/>
    <w:rsid w:val="00B90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1DAB30C5.dotm</Template>
  <TotalTime>70</TotalTime>
  <Pages>2</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Newbigging (Health Services Management Centre)</dc:creator>
  <cp:keywords/>
  <dc:description/>
  <cp:lastModifiedBy>Karen Newbigging (Health Services Management Centre)</cp:lastModifiedBy>
  <cp:revision>3</cp:revision>
  <cp:lastPrinted>2019-11-12T14:02:00Z</cp:lastPrinted>
  <dcterms:created xsi:type="dcterms:W3CDTF">2019-11-12T13:14:00Z</dcterms:created>
  <dcterms:modified xsi:type="dcterms:W3CDTF">2019-11-12T14:46:00Z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id="mmHPYsvE"/&gt;&lt;style id="http://www.zotero.org/styles/national-institute-of-health-research" hasBibliography="1" bibliographyStyleHasBeenSet="1"/&gt;&lt;prefs&gt;&lt;pref name="fieldType" value="Field"/&gt;&lt;/prefs</vt:lpwstr>
  </property>
  <property fmtid="{D5CDD505-2E9C-101B-9397-08002B2CF9AE}" pid="3" name="ZOTERO_PREF_2">
    <vt:lpwstr>&gt;&lt;/data&gt;</vt:lpwstr>
  </property>
</Properties>
</file>