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24201" w14:textId="3C883881" w:rsidR="00D8480C" w:rsidRDefault="00731DBA" w:rsidP="00D8480C">
      <w:pPr>
        <w:pStyle w:val="Heading1"/>
        <w:numPr>
          <w:ilvl w:val="0"/>
          <w:numId w:val="0"/>
        </w:numPr>
        <w:ind w:left="432" w:hanging="432"/>
      </w:pPr>
      <w:bookmarkStart w:id="0" w:name="_Toc27060211"/>
      <w:bookmarkStart w:id="1" w:name="_Toc38528101"/>
      <w:r>
        <w:t>Supplementary Material</w:t>
      </w:r>
      <w:r w:rsidR="00D8480C">
        <w:t xml:space="preserve"> 13: Trusts with no ADU</w:t>
      </w:r>
      <w:bookmarkEnd w:id="1"/>
    </w:p>
    <w:p w14:paraId="554B091D" w14:textId="77777777" w:rsidR="00D8480C" w:rsidRPr="00D455B6" w:rsidRDefault="00D8480C" w:rsidP="00D8480C">
      <w:pPr>
        <w:rPr>
          <w:vanish/>
          <w:specVanish/>
        </w:rPr>
      </w:pPr>
      <w:r>
        <w:t>List of Trust</w:t>
      </w:r>
      <w:r w:rsidRPr="00D455B6">
        <w:t>s with no ADU between 2013 and 201</w:t>
      </w:r>
      <w:r>
        <w:t>5 (n=42)</w:t>
      </w:r>
      <w:bookmarkEnd w:id="0"/>
    </w:p>
    <w:p w14:paraId="3AA974FA" w14:textId="77777777" w:rsidR="00D8480C" w:rsidRDefault="00D8480C" w:rsidP="00D8480C"/>
    <w:tbl>
      <w:tblPr>
        <w:tblW w:w="920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480"/>
        <w:gridCol w:w="6760"/>
        <w:gridCol w:w="960"/>
      </w:tblGrid>
      <w:tr w:rsidR="00D8480C" w:rsidRPr="003951D7" w14:paraId="7B9B7843" w14:textId="77777777" w:rsidTr="005C7EB1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1F973B0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RTQ</w:t>
            </w:r>
          </w:p>
        </w:tc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29D7EAC0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2Gether NHS Foundation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Trust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5589FC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3951D7">
              <w:rPr>
                <w:rFonts w:eastAsia="Times New Roman" w:cstheme="minorHAnsi"/>
                <w:b/>
                <w:color w:val="000000"/>
                <w:lang w:eastAsia="en-GB"/>
              </w:rPr>
              <w:t> </w:t>
            </w:r>
          </w:p>
        </w:tc>
      </w:tr>
      <w:tr w:rsidR="00D8480C" w:rsidRPr="003951D7" w14:paraId="40A7F20D" w14:textId="77777777" w:rsidTr="005C7EB1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6619BE0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RTV</w:t>
            </w:r>
          </w:p>
        </w:tc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39A5ABD4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5 Boroughs Partnership NHS Foundation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Trust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BDBA7C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D8480C" w:rsidRPr="003951D7" w14:paraId="3751CA1D" w14:textId="77777777" w:rsidTr="005C7EB1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5FDAFBF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RVN</w:t>
            </w:r>
          </w:p>
        </w:tc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704BEFC0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Avon and Wiltshire Mental Health Partnership NHS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Trust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398FE3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D8480C" w:rsidRPr="003951D7" w14:paraId="59C5CDF4" w14:textId="77777777" w:rsidTr="005C7EB1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7C37B6C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RRP</w:t>
            </w:r>
          </w:p>
        </w:tc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0162C39E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Barnet, Enfield and Haringey Mental Health NHS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Trust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F72EA8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D8480C" w:rsidRPr="003951D7" w14:paraId="4CFCF8E9" w14:textId="77777777" w:rsidTr="005C7EB1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47AF6AA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RWX</w:t>
            </w:r>
          </w:p>
        </w:tc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4C55963F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Berkshire Healthcare NHS Foundation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Trust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71DB76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D8480C" w:rsidRPr="003951D7" w14:paraId="7464B7CF" w14:textId="77777777" w:rsidTr="005C7EB1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FE5E195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TAJ</w:t>
            </w:r>
          </w:p>
        </w:tc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510BC9ED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Black Country Partnership NHS Foundation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Trust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4E56CC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D8480C" w:rsidRPr="003951D7" w14:paraId="5F45E03D" w14:textId="77777777" w:rsidTr="005C7EB1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6EC6906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TAD</w:t>
            </w:r>
          </w:p>
        </w:tc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4685E984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Bradford District Care NHS Foundation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Trust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5C3ABB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D8480C" w:rsidRPr="003951D7" w14:paraId="29707F01" w14:textId="77777777" w:rsidTr="005C7EB1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6B868DE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RT1</w:t>
            </w:r>
          </w:p>
        </w:tc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3B9BC4EC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Cambridgeshire and Peterborough NHS Foundation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Trust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DE5505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D8480C" w:rsidRPr="003951D7" w14:paraId="1FF2D542" w14:textId="77777777" w:rsidTr="005C7EB1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BC50933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RV3</w:t>
            </w:r>
          </w:p>
        </w:tc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30FEE071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Central and North West London NHS Foundation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Trust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F50CA4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D8480C" w:rsidRPr="003951D7" w14:paraId="66B9B85A" w14:textId="77777777" w:rsidTr="005C7EB1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1EC0B1C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RXA</w:t>
            </w:r>
          </w:p>
        </w:tc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17730B9D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Cheshire and Wirral Partnership NHS Foundation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Trust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9142BA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D8480C" w:rsidRPr="003951D7" w14:paraId="64396CB8" w14:textId="77777777" w:rsidTr="005C7EB1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DE24C47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RJ8</w:t>
            </w:r>
          </w:p>
        </w:tc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6D953C19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Cornwall Partnership NHS Foundation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Trust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2F721D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D8480C" w:rsidRPr="003951D7" w14:paraId="65B08A64" w14:textId="77777777" w:rsidTr="005C7EB1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A0CB2CD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RNN</w:t>
            </w:r>
          </w:p>
        </w:tc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243421CA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Cumbria Partnership NHS Foundation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Trust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010883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D8480C" w:rsidRPr="003951D7" w14:paraId="0C188596" w14:textId="77777777" w:rsidTr="005C7EB1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0BA0175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RXM</w:t>
            </w:r>
          </w:p>
        </w:tc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3AD6CB42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Derbyshire Healthcare NHS Foundation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Trust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407014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D8480C" w:rsidRPr="003951D7" w14:paraId="60DE9065" w14:textId="77777777" w:rsidTr="005C7EB1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3C98890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RWV</w:t>
            </w:r>
          </w:p>
        </w:tc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0588B137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Devon Partnership NHS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Trust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034798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D8480C" w:rsidRPr="003951D7" w14:paraId="337C95FC" w14:textId="77777777" w:rsidTr="005C7EB1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5566E66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RYK</w:t>
            </w:r>
          </w:p>
        </w:tc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6FD6149F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Dudley and Walsall Mental Health Partnership NHS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Trust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E2023D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D8480C" w:rsidRPr="003951D7" w14:paraId="5461919B" w14:textId="77777777" w:rsidTr="005C7EB1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D92A463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RXV</w:t>
            </w:r>
          </w:p>
        </w:tc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0DB95185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Greater Manchester West Mental Health NHS Foundation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Trust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790FD8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D8480C" w:rsidRPr="003951D7" w14:paraId="67DD63A0" w14:textId="77777777" w:rsidTr="005C7EB1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E1BD3BB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RV9</w:t>
            </w:r>
          </w:p>
        </w:tc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4C968067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Humber NHS Foundation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Trust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C8D698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D8480C" w:rsidRPr="003951D7" w14:paraId="63014473" w14:textId="77777777" w:rsidTr="005C7EB1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343EC3C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R1F</w:t>
            </w:r>
          </w:p>
        </w:tc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4FCA7DFB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Isle of Wight NHS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Trust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4FEB44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D8480C" w:rsidRPr="003951D7" w14:paraId="33D1F687" w14:textId="77777777" w:rsidTr="005C7EB1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2ABEB2F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RXY</w:t>
            </w:r>
          </w:p>
        </w:tc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586A4A22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Kent and Medway NHS and Social Care Partnership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Trust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AACEF3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D8480C" w:rsidRPr="003951D7" w14:paraId="6CE69522" w14:textId="77777777" w:rsidTr="005C7EB1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8EB6001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RW5</w:t>
            </w:r>
          </w:p>
        </w:tc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18CEC5DE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Lancashire Care NHS Foundation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Trust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899A05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D8480C" w:rsidRPr="003951D7" w14:paraId="351E02B7" w14:textId="77777777" w:rsidTr="005C7EB1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4F41D4E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RT5</w:t>
            </w:r>
          </w:p>
        </w:tc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04151F2B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Leicestershire Partnership NHS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Trust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596254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D8480C" w:rsidRPr="003951D7" w14:paraId="70CF905A" w14:textId="77777777" w:rsidTr="005C7EB1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B5AE3EC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RP7</w:t>
            </w:r>
          </w:p>
        </w:tc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48E6AC7A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Lincolnshire Partnership NHS Foundation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Trust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7392B2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D8480C" w:rsidRPr="003951D7" w14:paraId="184B8047" w14:textId="77777777" w:rsidTr="005C7EB1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5E1B6CB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TAE</w:t>
            </w:r>
          </w:p>
        </w:tc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1F2E6B61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Manchester Mental Health and Social Care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Trust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DA35B7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D8480C" w:rsidRPr="003951D7" w14:paraId="2DA0B1F6" w14:textId="77777777" w:rsidTr="005C7EB1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384F29F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RW4</w:t>
            </w:r>
          </w:p>
        </w:tc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3E5C7489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Mersey Care NHS Foundation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Trust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EF7D23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D8480C" w:rsidRPr="003951D7" w14:paraId="7A69FE33" w14:textId="77777777" w:rsidTr="005C7EB1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8D7E2CB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lastRenderedPageBreak/>
              <w:t>RMY</w:t>
            </w:r>
          </w:p>
        </w:tc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5D24309B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Norfolk and Suffolk NHS Foundation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Trust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698040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D8480C" w:rsidRPr="003951D7" w14:paraId="7D6C06F0" w14:textId="77777777" w:rsidTr="005C7EB1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F49DA65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RAT</w:t>
            </w:r>
          </w:p>
        </w:tc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5F4C35DF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North East London NHS Foundation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Trust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BB9C68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D8480C" w:rsidRPr="003951D7" w14:paraId="67387698" w14:textId="77777777" w:rsidTr="005C7EB1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4531821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RRD</w:t>
            </w:r>
          </w:p>
        </w:tc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72D1760A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North Essex Partnership University NHS Foundation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Trust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AA457B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D8480C" w:rsidRPr="003951D7" w14:paraId="20E39A24" w14:textId="77777777" w:rsidTr="005C7EB1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C2A892B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RLY</w:t>
            </w:r>
          </w:p>
        </w:tc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06DD42AA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North Staffordshire Combined Healthcare NHS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Trust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5339F7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D8480C" w:rsidRPr="003951D7" w14:paraId="72CCAE29" w14:textId="77777777" w:rsidTr="005C7EB1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69D0FA6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RP1</w:t>
            </w:r>
          </w:p>
        </w:tc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626E3276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Northamptonshire Healthcare NHS Foundation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Trust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92CCEF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D8480C" w:rsidRPr="003951D7" w14:paraId="4E8435B7" w14:textId="77777777" w:rsidTr="005C7EB1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14243B8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RHA</w:t>
            </w:r>
          </w:p>
        </w:tc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562CC82D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Nottinghamshire Healthcare NHS Foundation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Trust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085A7D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D8480C" w:rsidRPr="003951D7" w14:paraId="6BF85D9A" w14:textId="77777777" w:rsidTr="005C7EB1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10D922F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RXE</w:t>
            </w:r>
          </w:p>
        </w:tc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40ADF3B5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Rotherham Doncaster and South Humber NHS Foundation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Trust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6B5067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D8480C" w:rsidRPr="003951D7" w14:paraId="1D424114" w14:textId="77777777" w:rsidTr="005C7EB1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22BC339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TAH</w:t>
            </w:r>
          </w:p>
        </w:tc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53ED394C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Sheffield Health and Social Care NHS Foundation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Trust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BBFF69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D8480C" w:rsidRPr="003951D7" w14:paraId="31AD1449" w14:textId="77777777" w:rsidTr="005C7EB1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1C75F41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R1C</w:t>
            </w:r>
          </w:p>
        </w:tc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289E02ED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Solent NHS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Trust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E30E6C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D8480C" w:rsidRPr="003951D7" w14:paraId="4F922D13" w14:textId="77777777" w:rsidTr="005C7EB1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7F00032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RH5</w:t>
            </w:r>
          </w:p>
        </w:tc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2D44698A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Somerset Partnership NHS Foundation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Trust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9191C6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D8480C" w:rsidRPr="003951D7" w14:paraId="247D147D" w14:textId="77777777" w:rsidTr="005C7EB1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5D80B11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RWN</w:t>
            </w:r>
          </w:p>
        </w:tc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3C2D6ADC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South Essex Partnership University NHS Foundation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Trust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69520A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D8480C" w:rsidRPr="003951D7" w14:paraId="19BE918F" w14:textId="77777777" w:rsidTr="005C7EB1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D87C47E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RV5</w:t>
            </w:r>
          </w:p>
        </w:tc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0C8A01C0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South London and Maudsley NHS Foundation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Trust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71CC7D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D8480C" w:rsidRPr="003951D7" w14:paraId="328FE6DD" w14:textId="77777777" w:rsidTr="005C7EB1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EE2CCA1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RRE</w:t>
            </w:r>
          </w:p>
        </w:tc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1DD10060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South Staffordshire and Shropshire Healthcare NHS Foundation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Trust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082C14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D8480C" w:rsidRPr="003951D7" w14:paraId="22468932" w14:textId="77777777" w:rsidTr="005C7EB1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5987FD4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RQY</w:t>
            </w:r>
          </w:p>
        </w:tc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566CD629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South West London and St George's Mental Health NHS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Trust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60BD2F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D8480C" w:rsidRPr="003951D7" w14:paraId="7FB2507D" w14:textId="77777777" w:rsidTr="005C7EB1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70A03D5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RXG</w:t>
            </w:r>
          </w:p>
        </w:tc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2641AC7E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South West Yorkshire Partnership NHS Foundation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Trust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831465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D8480C" w:rsidRPr="003951D7" w14:paraId="1FEE3117" w14:textId="77777777" w:rsidTr="005C7EB1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6C6B787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RX3</w:t>
            </w:r>
          </w:p>
        </w:tc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407BBA71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Tees, Esk and Wear Valleys NHS Foundation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Trust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AC5964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D8480C" w:rsidRPr="003951D7" w14:paraId="13A64FF5" w14:textId="77777777" w:rsidTr="005C7EB1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FDDF814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RKL</w:t>
            </w:r>
          </w:p>
        </w:tc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5182DDFF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West London Mental Health NHS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Trust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8B6B76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D8480C" w:rsidRPr="003951D7" w14:paraId="32DE1C92" w14:textId="77777777" w:rsidTr="005C7EB1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E56256B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R1A</w:t>
            </w:r>
          </w:p>
        </w:tc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79E67BA5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Worcestershire Health and Care NHS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Trust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2259DC" w14:textId="77777777" w:rsidR="00D8480C" w:rsidRPr="003951D7" w:rsidRDefault="00D8480C" w:rsidP="005C7EB1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3951D7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</w:tbl>
    <w:p w14:paraId="5E26A277" w14:textId="77777777" w:rsidR="006736F9" w:rsidRDefault="00952D9A" w:rsidP="00BF0C9F"/>
    <w:sectPr w:rsidR="006736F9" w:rsidSect="00BF0C9F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63A6D" w14:textId="77777777" w:rsidR="00952D9A" w:rsidRDefault="00952D9A">
      <w:pPr>
        <w:spacing w:after="0" w:line="240" w:lineRule="auto"/>
      </w:pPr>
      <w:r>
        <w:separator/>
      </w:r>
    </w:p>
  </w:endnote>
  <w:endnote w:type="continuationSeparator" w:id="0">
    <w:p w14:paraId="6EFDA977" w14:textId="77777777" w:rsidR="00952D9A" w:rsidRDefault="0095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04284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2CA72A" w14:textId="77777777" w:rsidR="00F3536E" w:rsidRDefault="00D848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178</w:t>
        </w:r>
        <w:r>
          <w:rPr>
            <w:noProof/>
          </w:rPr>
          <w:fldChar w:fldCharType="end"/>
        </w:r>
      </w:p>
    </w:sdtContent>
  </w:sdt>
  <w:p w14:paraId="6115AE61" w14:textId="77777777" w:rsidR="00F3536E" w:rsidRDefault="00952D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65E91" w14:textId="77777777" w:rsidR="00952D9A" w:rsidRDefault="00952D9A">
      <w:pPr>
        <w:spacing w:after="0" w:line="240" w:lineRule="auto"/>
      </w:pPr>
      <w:r>
        <w:separator/>
      </w:r>
    </w:p>
  </w:footnote>
  <w:footnote w:type="continuationSeparator" w:id="0">
    <w:p w14:paraId="3971581D" w14:textId="77777777" w:rsidR="00952D9A" w:rsidRDefault="00952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67DF5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DD8413A"/>
    <w:multiLevelType w:val="hybridMultilevel"/>
    <w:tmpl w:val="F98AC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F63A6"/>
    <w:multiLevelType w:val="hybridMultilevel"/>
    <w:tmpl w:val="5FB86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C6F60"/>
    <w:multiLevelType w:val="hybridMultilevel"/>
    <w:tmpl w:val="41722F90"/>
    <w:lvl w:ilvl="0" w:tplc="561E5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C65F4"/>
    <w:multiLevelType w:val="hybridMultilevel"/>
    <w:tmpl w:val="9F144CE8"/>
    <w:lvl w:ilvl="0" w:tplc="F670E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92F63"/>
    <w:multiLevelType w:val="hybridMultilevel"/>
    <w:tmpl w:val="F6E2DA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0C"/>
    <w:rsid w:val="0004192F"/>
    <w:rsid w:val="00191076"/>
    <w:rsid w:val="001B0BEC"/>
    <w:rsid w:val="002773DD"/>
    <w:rsid w:val="00731DBA"/>
    <w:rsid w:val="00783409"/>
    <w:rsid w:val="00784CB8"/>
    <w:rsid w:val="007F1AA9"/>
    <w:rsid w:val="008C1AAF"/>
    <w:rsid w:val="00952D9A"/>
    <w:rsid w:val="009575BA"/>
    <w:rsid w:val="00977AB6"/>
    <w:rsid w:val="00987616"/>
    <w:rsid w:val="00B22187"/>
    <w:rsid w:val="00BF0C9F"/>
    <w:rsid w:val="00C965BE"/>
    <w:rsid w:val="00CB37B7"/>
    <w:rsid w:val="00D8480C"/>
    <w:rsid w:val="00F0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396FA"/>
  <w15:chartTrackingRefBased/>
  <w15:docId w15:val="{4A9D3053-D7ED-449A-A4D5-FD00BF3E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80C"/>
    <w:pPr>
      <w:spacing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480C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01729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480C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01729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480C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01729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480C"/>
    <w:pPr>
      <w:keepNext/>
      <w:keepLines/>
      <w:numPr>
        <w:ilvl w:val="3"/>
        <w:numId w:val="4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01729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480C"/>
    <w:pPr>
      <w:keepNext/>
      <w:keepLines/>
      <w:numPr>
        <w:ilvl w:val="4"/>
        <w:numId w:val="4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01729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480C"/>
    <w:pPr>
      <w:keepNext/>
      <w:keepLines/>
      <w:numPr>
        <w:ilvl w:val="5"/>
        <w:numId w:val="4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017295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480C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80C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80C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80C"/>
    <w:rPr>
      <w:rFonts w:asciiTheme="majorHAnsi" w:eastAsiaTheme="majorEastAsia" w:hAnsiTheme="majorHAnsi" w:cstheme="majorBidi"/>
      <w:color w:val="01729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8480C"/>
    <w:rPr>
      <w:rFonts w:asciiTheme="majorHAnsi" w:eastAsiaTheme="majorEastAsia" w:hAnsiTheme="majorHAnsi" w:cstheme="majorBidi"/>
      <w:color w:val="01729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480C"/>
    <w:rPr>
      <w:rFonts w:asciiTheme="majorHAnsi" w:eastAsiaTheme="majorEastAsia" w:hAnsiTheme="majorHAnsi" w:cstheme="majorBidi"/>
      <w:color w:val="01729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8480C"/>
    <w:rPr>
      <w:rFonts w:asciiTheme="majorHAnsi" w:eastAsiaTheme="majorEastAsia" w:hAnsiTheme="majorHAnsi" w:cstheme="majorBidi"/>
      <w:i/>
      <w:iCs/>
      <w:color w:val="017295"/>
    </w:rPr>
  </w:style>
  <w:style w:type="character" w:customStyle="1" w:styleId="Heading5Char">
    <w:name w:val="Heading 5 Char"/>
    <w:basedOn w:val="DefaultParagraphFont"/>
    <w:link w:val="Heading5"/>
    <w:uiPriority w:val="9"/>
    <w:rsid w:val="00D8480C"/>
    <w:rPr>
      <w:rFonts w:asciiTheme="majorHAnsi" w:eastAsiaTheme="majorEastAsia" w:hAnsiTheme="majorHAnsi" w:cstheme="majorBidi"/>
      <w:color w:val="017295"/>
    </w:rPr>
  </w:style>
  <w:style w:type="character" w:customStyle="1" w:styleId="Heading6Char">
    <w:name w:val="Heading 6 Char"/>
    <w:basedOn w:val="DefaultParagraphFont"/>
    <w:link w:val="Heading6"/>
    <w:uiPriority w:val="9"/>
    <w:rsid w:val="00D8480C"/>
    <w:rPr>
      <w:rFonts w:asciiTheme="majorHAnsi" w:eastAsiaTheme="majorEastAsia" w:hAnsiTheme="majorHAnsi" w:cstheme="majorBidi"/>
      <w:color w:val="017295"/>
    </w:rPr>
  </w:style>
  <w:style w:type="character" w:customStyle="1" w:styleId="Heading7Char">
    <w:name w:val="Heading 7 Char"/>
    <w:basedOn w:val="DefaultParagraphFont"/>
    <w:link w:val="Heading7"/>
    <w:uiPriority w:val="9"/>
    <w:rsid w:val="00D8480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80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8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D8480C"/>
    <w:pPr>
      <w:spacing w:line="259" w:lineRule="auto"/>
      <w:jc w:val="center"/>
    </w:pPr>
    <w:rPr>
      <w:color w:val="767171" w:themeColor="background2" w:themeShade="80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D8480C"/>
    <w:rPr>
      <w:color w:val="767171" w:themeColor="background2" w:themeShade="80"/>
      <w:sz w:val="72"/>
    </w:rPr>
  </w:style>
  <w:style w:type="paragraph" w:styleId="ListParagraph">
    <w:name w:val="List Paragraph"/>
    <w:basedOn w:val="Normal"/>
    <w:uiPriority w:val="34"/>
    <w:qFormat/>
    <w:rsid w:val="00D8480C"/>
    <w:pPr>
      <w:spacing w:after="200" w:line="276" w:lineRule="auto"/>
      <w:ind w:left="720"/>
      <w:contextualSpacing/>
    </w:pPr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848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48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480C"/>
    <w:rPr>
      <w:sz w:val="20"/>
      <w:szCs w:val="20"/>
    </w:rPr>
  </w:style>
  <w:style w:type="table" w:styleId="TableGrid">
    <w:name w:val="Table Grid"/>
    <w:basedOn w:val="TableNormal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e2">
    <w:name w:val="Quote2"/>
    <w:basedOn w:val="Quote"/>
    <w:link w:val="Quote2Char"/>
    <w:qFormat/>
    <w:rsid w:val="00D8480C"/>
    <w:pPr>
      <w:spacing w:line="259" w:lineRule="auto"/>
    </w:pPr>
    <w:rPr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D8480C"/>
    <w:pPr>
      <w:spacing w:line="240" w:lineRule="auto"/>
      <w:ind w:left="720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8480C"/>
    <w:rPr>
      <w:i/>
    </w:rPr>
  </w:style>
  <w:style w:type="character" w:customStyle="1" w:styleId="Quote2Char">
    <w:name w:val="Quote2 Char"/>
    <w:basedOn w:val="QuoteChar"/>
    <w:link w:val="Quote2"/>
    <w:rsid w:val="00D8480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80C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D8480C"/>
    <w:pPr>
      <w:spacing w:after="200" w:line="240" w:lineRule="auto"/>
    </w:pPr>
    <w:rPr>
      <w:rFonts w:cstheme="minorHAnsi"/>
      <w:i/>
      <w:iCs/>
      <w:color w:val="017295"/>
    </w:rPr>
  </w:style>
  <w:style w:type="table" w:styleId="TableGridLight">
    <w:name w:val="Grid Table Light"/>
    <w:basedOn w:val="TableNormal"/>
    <w:uiPriority w:val="40"/>
    <w:rsid w:val="00D848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80C"/>
    <w:rPr>
      <w:rFonts w:ascii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80C"/>
    <w:rPr>
      <w:rFonts w:ascii="Times New Roman" w:hAnsi="Times New Roman" w:cs="Times New Roman"/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D8480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480C"/>
    <w:rPr>
      <w:color w:val="0563C1" w:themeColor="hyperlink"/>
      <w:u w:val="single"/>
    </w:rPr>
  </w:style>
  <w:style w:type="character" w:customStyle="1" w:styleId="citationjournalname">
    <w:name w:val="citation_journal_name"/>
    <w:basedOn w:val="DefaultParagraphFont"/>
    <w:rsid w:val="00D8480C"/>
  </w:style>
  <w:style w:type="character" w:customStyle="1" w:styleId="ng-binding">
    <w:name w:val="ng-binding"/>
    <w:basedOn w:val="DefaultParagraphFont"/>
    <w:rsid w:val="00D8480C"/>
  </w:style>
  <w:style w:type="character" w:customStyle="1" w:styleId="highwire-citation-authors">
    <w:name w:val="highwire-citation-authors"/>
    <w:basedOn w:val="DefaultParagraphFont"/>
    <w:rsid w:val="00D8480C"/>
  </w:style>
  <w:style w:type="character" w:customStyle="1" w:styleId="highwire-citation-author">
    <w:name w:val="highwire-citation-author"/>
    <w:basedOn w:val="DefaultParagraphFont"/>
    <w:rsid w:val="00D8480C"/>
  </w:style>
  <w:style w:type="character" w:customStyle="1" w:styleId="nlm-surname">
    <w:name w:val="nlm-surname"/>
    <w:basedOn w:val="DefaultParagraphFont"/>
    <w:rsid w:val="00D8480C"/>
  </w:style>
  <w:style w:type="character" w:customStyle="1" w:styleId="citation-et">
    <w:name w:val="citation-et"/>
    <w:basedOn w:val="DefaultParagraphFont"/>
    <w:rsid w:val="00D8480C"/>
  </w:style>
  <w:style w:type="character" w:customStyle="1" w:styleId="highwire-cite-metadata-journal">
    <w:name w:val="highwire-cite-metadata-journal"/>
    <w:basedOn w:val="DefaultParagraphFont"/>
    <w:rsid w:val="00D8480C"/>
  </w:style>
  <w:style w:type="character" w:customStyle="1" w:styleId="highwire-cite-metadata-year">
    <w:name w:val="highwire-cite-metadata-year"/>
    <w:basedOn w:val="DefaultParagraphFont"/>
    <w:rsid w:val="00D8480C"/>
  </w:style>
  <w:style w:type="character" w:customStyle="1" w:styleId="highwire-cite-metadata-volume">
    <w:name w:val="highwire-cite-metadata-volume"/>
    <w:basedOn w:val="DefaultParagraphFont"/>
    <w:rsid w:val="00D8480C"/>
  </w:style>
  <w:style w:type="character" w:customStyle="1" w:styleId="highwire-cite-metadata-elocation-id">
    <w:name w:val="highwire-cite-metadata-elocation-id"/>
    <w:basedOn w:val="DefaultParagraphFont"/>
    <w:rsid w:val="00D8480C"/>
  </w:style>
  <w:style w:type="character" w:customStyle="1" w:styleId="highwire-cite-metadata-doi">
    <w:name w:val="highwire-cite-metadata-doi"/>
    <w:basedOn w:val="DefaultParagraphFont"/>
    <w:rsid w:val="00D8480C"/>
  </w:style>
  <w:style w:type="character" w:customStyle="1" w:styleId="label">
    <w:name w:val="label"/>
    <w:basedOn w:val="DefaultParagraphFont"/>
    <w:rsid w:val="00D8480C"/>
  </w:style>
  <w:style w:type="paragraph" w:styleId="BodyText">
    <w:name w:val="Body Text"/>
    <w:basedOn w:val="Normal"/>
    <w:link w:val="BodyTextChar"/>
    <w:uiPriority w:val="1"/>
    <w:unhideWhenUsed/>
    <w:qFormat/>
    <w:rsid w:val="00D848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480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D848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8480C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848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480C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8480C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480C"/>
    <w:rPr>
      <w:b/>
      <w:bCs/>
    </w:rPr>
  </w:style>
  <w:style w:type="paragraph" w:styleId="Bibliography">
    <w:name w:val="Bibliography"/>
    <w:basedOn w:val="Normal"/>
    <w:next w:val="Normal"/>
    <w:uiPriority w:val="37"/>
    <w:unhideWhenUsed/>
    <w:rsid w:val="00D8480C"/>
    <w:pPr>
      <w:tabs>
        <w:tab w:val="left" w:pos="504"/>
      </w:tabs>
      <w:spacing w:after="240" w:line="240" w:lineRule="auto"/>
      <w:ind w:left="504" w:hanging="504"/>
    </w:pPr>
    <w:rPr>
      <w:rFonts w:ascii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D8480C"/>
    <w:pPr>
      <w:spacing w:after="120" w:line="210" w:lineRule="atLeast"/>
      <w:ind w:left="851" w:hanging="851"/>
      <w:jc w:val="both"/>
    </w:pPr>
    <w:rPr>
      <w:rFonts w:ascii="Arial" w:hAnsi="Arial" w:cs="Arial"/>
      <w:sz w:val="17"/>
      <w:szCs w:val="17"/>
      <w:lang w:val="en-US" w:eastAsia="zh-CN"/>
    </w:rPr>
  </w:style>
  <w:style w:type="character" w:customStyle="1" w:styleId="apple-converted-space">
    <w:name w:val="apple-converted-space"/>
    <w:basedOn w:val="DefaultParagraphFont"/>
    <w:rsid w:val="00D8480C"/>
  </w:style>
  <w:style w:type="paragraph" w:customStyle="1" w:styleId="Transcriptbody">
    <w:name w:val="Transcript_body"/>
    <w:basedOn w:val="Normal"/>
    <w:uiPriority w:val="99"/>
    <w:rsid w:val="00D8480C"/>
    <w:pPr>
      <w:tabs>
        <w:tab w:val="left" w:pos="1134"/>
      </w:tabs>
      <w:autoSpaceDE w:val="0"/>
      <w:autoSpaceDN w:val="0"/>
      <w:adjustRightInd w:val="0"/>
      <w:spacing w:line="280" w:lineRule="exact"/>
      <w:ind w:left="1134" w:hanging="1134"/>
      <w:jc w:val="both"/>
    </w:pPr>
    <w:rPr>
      <w:rFonts w:ascii="Arial" w:eastAsiaTheme="minorEastAsia" w:hAnsi="Arial" w:cs="Arial"/>
      <w:color w:val="000000"/>
      <w:lang w:val="en-US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D848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84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48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48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480C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D8480C"/>
    <w:pPr>
      <w:spacing w:line="259" w:lineRule="auto"/>
      <w:outlineLvl w:val="9"/>
    </w:pPr>
    <w:rPr>
      <w:color w:val="2F5496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8480C"/>
    <w:pPr>
      <w:spacing w:after="100" w:line="259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D8480C"/>
    <w:pPr>
      <w:spacing w:after="100" w:line="259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8480C"/>
    <w:pPr>
      <w:spacing w:after="100" w:line="259" w:lineRule="auto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D8480C"/>
    <w:pPr>
      <w:spacing w:after="0" w:line="259" w:lineRule="auto"/>
    </w:pPr>
  </w:style>
  <w:style w:type="table" w:customStyle="1" w:styleId="TableGrid1">
    <w:name w:val="Table Grid1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D8480C"/>
    <w:pPr>
      <w:spacing w:after="100" w:line="259" w:lineRule="auto"/>
      <w:ind w:left="660"/>
    </w:pPr>
    <w:rPr>
      <w:rFonts w:eastAsiaTheme="minorEastAsia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D8480C"/>
    <w:pPr>
      <w:spacing w:after="100" w:line="259" w:lineRule="auto"/>
      <w:ind w:left="880"/>
    </w:pPr>
    <w:rPr>
      <w:rFonts w:eastAsiaTheme="minorEastAsia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D8480C"/>
    <w:pPr>
      <w:spacing w:after="100" w:line="259" w:lineRule="auto"/>
      <w:ind w:left="1100"/>
    </w:pPr>
    <w:rPr>
      <w:rFonts w:eastAsiaTheme="minorEastAsia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D8480C"/>
    <w:pPr>
      <w:spacing w:after="100" w:line="259" w:lineRule="auto"/>
      <w:ind w:left="1320"/>
    </w:pPr>
    <w:rPr>
      <w:rFonts w:eastAsiaTheme="minorEastAsia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D8480C"/>
    <w:pPr>
      <w:spacing w:after="100" w:line="259" w:lineRule="auto"/>
      <w:ind w:left="1540"/>
    </w:pPr>
    <w:rPr>
      <w:rFonts w:eastAsiaTheme="minorEastAsia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D8480C"/>
    <w:pPr>
      <w:spacing w:after="100" w:line="259" w:lineRule="auto"/>
      <w:ind w:left="1760"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Lamb</dc:creator>
  <cp:keywords/>
  <dc:description/>
  <cp:lastModifiedBy>Sharon Smith</cp:lastModifiedBy>
  <cp:revision>2</cp:revision>
  <dcterms:created xsi:type="dcterms:W3CDTF">2020-11-02T15:03:00Z</dcterms:created>
  <dcterms:modified xsi:type="dcterms:W3CDTF">2020-11-02T15:03:00Z</dcterms:modified>
</cp:coreProperties>
</file>