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25379" w14:textId="11D89383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Ref27487817"/>
      <w:bookmarkStart w:id="1" w:name="_Toc38528097"/>
      <w:bookmarkStart w:id="2" w:name="_Toc27060207"/>
      <w:r>
        <w:t>Supplementary Material</w:t>
      </w:r>
      <w:r w:rsidR="00D8480C">
        <w:t xml:space="preserve"> 9</w:t>
      </w:r>
      <w:bookmarkEnd w:id="0"/>
      <w:r w:rsidR="00D8480C">
        <w:t>: Creating an admission variable</w:t>
      </w:r>
      <w:bookmarkEnd w:id="1"/>
    </w:p>
    <w:p w14:paraId="7AA943A6" w14:textId="77777777" w:rsidR="00D8480C" w:rsidRPr="00CE492D" w:rsidRDefault="00D8480C" w:rsidP="00D8480C">
      <w:r>
        <w:t>Flow chart describing how admissions to hospital and admissions to CRHT were merged to create the variable ‘admission to the acute care pathway’</w:t>
      </w:r>
      <w:bookmarkEnd w:id="2"/>
    </w:p>
    <w:p w14:paraId="4A95351C" w14:textId="77777777" w:rsidR="00D8480C" w:rsidRDefault="00D8480C" w:rsidP="00D8480C">
      <w:pPr>
        <w:pStyle w:val="Caption"/>
      </w:pPr>
      <w:r w:rsidRPr="00A409E4">
        <w:rPr>
          <w:b/>
          <w:iCs w:val="0"/>
          <w:noProof/>
          <w:color w:val="auto"/>
          <w:lang w:eastAsia="en-GB"/>
        </w:rPr>
        <mc:AlternateContent>
          <mc:Choice Requires="wpc">
            <w:drawing>
              <wp:inline distT="0" distB="0" distL="0" distR="0" wp14:anchorId="5080EB9B" wp14:editId="7CDB752B">
                <wp:extent cx="5715000" cy="6390166"/>
                <wp:effectExtent l="0" t="0" r="19050" b="10795"/>
                <wp:docPr id="271" name="Canvas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c:whole>
                      <wps:wsp>
                        <wps:cNvPr id="196" name="Text Box 196"/>
                        <wps:cNvSpPr txBox="1"/>
                        <wps:spPr>
                          <a:xfrm>
                            <a:off x="206891" y="308714"/>
                            <a:ext cx="4905376" cy="6056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E43849" w14:textId="77777777" w:rsidR="00D8480C" w:rsidRDefault="00D8480C" w:rsidP="00D8480C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All hospital and crisis team </w:t>
                              </w:r>
                              <w:r>
                                <w:t>admissions starting between 01/04/2013 and 30/11/2015 after data cleaning in cases only</w:t>
                              </w:r>
                              <w:r>
                                <w:br/>
                                <w:t>N = 577,593 in 304,413 persons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Straight Arrow Connector 197"/>
                        <wps:cNvCnPr/>
                        <wps:spPr>
                          <a:xfrm>
                            <a:off x="2774465" y="914381"/>
                            <a:ext cx="0" cy="31520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8" name="Text Box 2"/>
                        <wps:cNvSpPr txBox="1"/>
                        <wps:spPr>
                          <a:xfrm>
                            <a:off x="216416" y="1229611"/>
                            <a:ext cx="4895851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3E916E" w14:textId="77777777" w:rsidR="00D8480C" w:rsidRPr="00FA2BF4" w:rsidRDefault="00D8480C" w:rsidP="00D8480C">
                              <w:pPr>
                                <w:pStyle w:val="NormalWeb"/>
                                <w:spacing w:line="252" w:lineRule="auto"/>
                                <w:jc w:val="center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keeping only one admission if more than one admission had the same starting date and same ending date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br/>
                                <w:t>N=576,671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 Box 2"/>
                        <wps:cNvSpPr txBox="1"/>
                        <wps:spPr>
                          <a:xfrm>
                            <a:off x="323850" y="2123986"/>
                            <a:ext cx="4905375" cy="6391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04330F" w14:textId="77777777" w:rsidR="00D8480C" w:rsidRPr="00FA2BF4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keeping only one admission if more than one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admission had the same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starting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date,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then the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admission with the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latest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ending date kept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 549,868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Straight Arrow Connector 200"/>
                        <wps:cNvCnPr/>
                        <wps:spPr>
                          <a:xfrm flipH="1">
                            <a:off x="2761615" y="2763137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1" name="Straight Arrow Connector 201"/>
                        <wps:cNvCnPr/>
                        <wps:spPr>
                          <a:xfrm>
                            <a:off x="2744928" y="1829686"/>
                            <a:ext cx="0" cy="29430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2" name="Text Box 2"/>
                        <wps:cNvSpPr txBox="1"/>
                        <wps:spPr>
                          <a:xfrm>
                            <a:off x="323850" y="3086987"/>
                            <a:ext cx="49053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65C947" w14:textId="77777777" w:rsidR="00D8480C" w:rsidRPr="00FA2BF4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keeping only one admission if more than one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admission had the same ending  date,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then the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admission with the earliest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starting date kept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=547,146</w:t>
                              </w:r>
                            </w:p>
                            <w:p w14:paraId="20E762B7" w14:textId="77777777" w:rsidR="00D8480C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Straight Arrow Connector 203"/>
                        <wps:cNvCnPr/>
                        <wps:spPr>
                          <a:xfrm flipH="1">
                            <a:off x="2742078" y="3744212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4" name="Text Box 2"/>
                        <wps:cNvSpPr txBox="1"/>
                        <wps:spPr>
                          <a:xfrm>
                            <a:off x="323850" y="4068062"/>
                            <a:ext cx="4905374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BD82A6" w14:textId="77777777" w:rsidR="00D8480C" w:rsidRPr="00FA2BF4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After dropping admission within another admission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</w:r>
                              <w:r w:rsidRPr="00FA2BF4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N= </w:t>
                              </w: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523,557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Straight Arrow Connector 205"/>
                        <wps:cNvCnPr/>
                        <wps:spPr>
                          <a:xfrm flipH="1">
                            <a:off x="2755811" y="4563362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6" name="Text Box 2"/>
                        <wps:cNvSpPr txBox="1"/>
                        <wps:spPr>
                          <a:xfrm>
                            <a:off x="333378" y="4886489"/>
                            <a:ext cx="4895848" cy="929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7EBFC3" w14:textId="77777777" w:rsidR="00D8480C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After merging admissions that started on same day or following day the previous admission ended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N=470,058 in 304,413 persons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80EB9B" id="Canvas 271" o:spid="_x0000_s1092" editas="canvas" style="width:450pt;height:503.15pt;mso-position-horizontal-relative:char;mso-position-vertical-relative:line" coordsize="57150,6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">
                <v:shape id="_x0000_s1093" type="#_x0000_t75" style="position:absolute;width:57150;height:63900;visibility:visible;mso-wrap-style:square" stroked="t" strokecolor="#a5a5a5 [2092]" strokeweight="1.75pt">
                  <v:fill o:detectmouseclick="t"/>
                  <v:path o:connecttype="none"/>
                </v:shape>
                <v:shape id="Text Box 196" o:spid="_x0000_s1094" type="#_x0000_t202" style="position:absolute;left:2068;top:3087;width:49054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" fillcolor="window" strokeweight=".5pt">
                  <v:textbox>
                    <w:txbxContent>
                      <w:p w14:paraId="02E43849" w14:textId="77777777" w:rsidR="00D8480C" w:rsidRDefault="00D8480C" w:rsidP="00D8480C">
                        <w:pPr>
                          <w:jc w:val="center"/>
                        </w:pPr>
                        <w:r>
                          <w:rPr>
                            <w:b/>
                            <w:u w:val="single"/>
                          </w:rPr>
                          <w:t xml:space="preserve">All hospital and crisis team </w:t>
                        </w:r>
                        <w:r>
                          <w:t>admissions starting between 01/04/2013 and 30/11/2015 after data cleaning in cases only</w:t>
                        </w:r>
                        <w:r>
                          <w:br/>
                          <w:t>N = 577,593 in 304,413 persons</w:t>
                        </w:r>
                      </w:p>
                    </w:txbxContent>
                  </v:textbox>
                </v:shape>
                <v:shape id="Straight Arrow Connector 197" o:spid="_x0000_s1095" type="#_x0000_t32" style="position:absolute;left:27744;top:9143;width:0;height:3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" strokecolor="windowText" strokeweight=".5pt">
                  <v:stroke endarrow="block" joinstyle="miter"/>
                </v:shape>
                <v:shape id="Text Box 2" o:spid="_x0000_s1096" type="#_x0000_t202" style="position:absolute;left:2164;top:12296;width:48958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" fillcolor="window" strokeweight=".5pt">
                  <v:textbox>
                    <w:txbxContent>
                      <w:p w14:paraId="7D3E916E" w14:textId="77777777" w:rsidR="00D8480C" w:rsidRPr="00FA2BF4" w:rsidRDefault="00D8480C" w:rsidP="00D8480C">
                        <w:pPr>
                          <w:pStyle w:val="NormalWeb"/>
                          <w:spacing w:line="252" w:lineRule="auto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keeping only one admission if more than one admission had the same starting date and same ending date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br/>
                          <w:t>N=576,671</w:t>
                        </w:r>
                      </w:p>
                    </w:txbxContent>
                  </v:textbox>
                </v:shape>
                <v:shape id="Text Box 2" o:spid="_x0000_s1097" type="#_x0000_t202" style="position:absolute;left:3238;top:21239;width:49054;height:6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" fillcolor="window" strokeweight=".5pt">
                  <v:textbox>
                    <w:txbxContent>
                      <w:p w14:paraId="0D04330F" w14:textId="77777777" w:rsidR="00D8480C" w:rsidRPr="00FA2BF4" w:rsidRDefault="00D8480C" w:rsidP="00D8480C">
                        <w:pPr>
                          <w:pStyle w:val="NormalWeb"/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keeping only one admission if more than one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admission had the same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starting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date,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then the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admission with the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latest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ending date kept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 549,868</w:t>
                        </w:r>
                      </w:p>
                    </w:txbxContent>
                  </v:textbox>
                </v:shape>
                <v:shape id="Straight Arrow Connector 200" o:spid="_x0000_s1098" type="#_x0000_t32" style="position:absolute;left:27616;top:27631;width:0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201" o:spid="_x0000_s1099" type="#_x0000_t32" style="position:absolute;left:27449;top:18296;width:0;height:2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" strokecolor="windowText" strokeweight=".5pt">
                  <v:stroke endarrow="block" joinstyle="miter"/>
                </v:shape>
                <v:shape id="Text Box 2" o:spid="_x0000_s1100" type="#_x0000_t202" style="position:absolute;left:3238;top:30869;width:49054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" fillcolor="window" strokeweight=".5pt">
                  <v:textbox>
                    <w:txbxContent>
                      <w:p w14:paraId="0965C947" w14:textId="77777777" w:rsidR="00D8480C" w:rsidRPr="00FA2BF4" w:rsidRDefault="00D8480C" w:rsidP="00D8480C">
                        <w:pPr>
                          <w:pStyle w:val="NormalWeb"/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keeping only one admission if more than one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admission had the same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ending  date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,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then the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admission with the earliest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starting date kept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=547,146</w:t>
                        </w:r>
                      </w:p>
                      <w:p w14:paraId="20E762B7" w14:textId="77777777" w:rsidR="00D8480C" w:rsidRDefault="00D8480C" w:rsidP="00D8480C">
                        <w:pPr>
                          <w:pStyle w:val="NormalWeb"/>
                          <w:spacing w:line="254" w:lineRule="auto"/>
                          <w:jc w:val="center"/>
                        </w:pPr>
                      </w:p>
                    </w:txbxContent>
                  </v:textbox>
                </v:shape>
                <v:shape id="Straight Arrow Connector 203" o:spid="_x0000_s1101" type="#_x0000_t32" style="position:absolute;left:27420;top:37442;width:0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" strokecolor="windowText" strokeweight=".5pt">
                  <v:stroke endarrow="block" joinstyle="miter"/>
                </v:shape>
                <v:shape id="Text Box 2" o:spid="_x0000_s1102" type="#_x0000_t202" style="position:absolute;left:3238;top:40680;width:4905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" fillcolor="window" strokeweight=".5pt">
                  <v:textbox>
                    <w:txbxContent>
                      <w:p w14:paraId="36BD82A6" w14:textId="77777777" w:rsidR="00D8480C" w:rsidRPr="00FA2BF4" w:rsidRDefault="00D8480C" w:rsidP="00D8480C">
                        <w:pPr>
                          <w:pStyle w:val="NormalWeb"/>
                          <w:spacing w:line="254" w:lineRule="auto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After dropping admission within another admission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</w:r>
                        <w:r w:rsidRPr="00FA2BF4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N= 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523,557</w:t>
                        </w:r>
                      </w:p>
                    </w:txbxContent>
                  </v:textbox>
                </v:shape>
                <v:shape id="Straight Arrow Connector 205" o:spid="_x0000_s1103" type="#_x0000_t32" style="position:absolute;left:27558;top:45633;width:0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" strokecolor="windowText" strokeweight=".5pt">
                  <v:stroke endarrow="block" joinstyle="miter"/>
                </v:shape>
                <v:shape id="Text Box 2" o:spid="_x0000_s1104" type="#_x0000_t202" style="position:absolute;left:3333;top:48864;width:48959;height:9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WKwwAAANw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yyKTzPpCMglw8AAAD//wMAUEsBAi0AFAAGAAgAAAAhANvh9svuAAAAhQEAABMAAAAAAAAAAAAA&#10;AAAAAAAAAFtDb250ZW50X1R5cGVzXS54bWxQSwECLQAUAAYACAAAACEAWvQsW78AAAAVAQAACwAA&#10;AAAAAAAAAAAAAAAfAQAAX3JlbHMvLnJlbHNQSwECLQAUAAYACAAAACEAgnc1isMAAADcAAAADwAA&#10;AAAAAAAAAAAAAAAHAgAAZHJzL2Rvd25yZXYueG1sUEsFBgAAAAADAAMAtwAAAPcCAAAAAA==&#10;" fillcolor="window" strokeweight=".5pt">
                  <v:textbox>
                    <w:txbxContent>
                      <w:p w14:paraId="707EBFC3" w14:textId="77777777" w:rsidR="00D8480C" w:rsidRDefault="00D8480C" w:rsidP="00D8480C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After merging admissions that started on same day or following day the previous admission ended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N=470,058 in 304,413 persons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234C1C" w14:textId="35911AED" w:rsidR="00D8480C" w:rsidRDefault="00D8480C" w:rsidP="00D8480C"/>
    <w:sectPr w:rsidR="00D8480C" w:rsidSect="0090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3B68E" w14:textId="77777777" w:rsidR="008662CD" w:rsidRDefault="008662CD">
      <w:pPr>
        <w:spacing w:after="0" w:line="240" w:lineRule="auto"/>
      </w:pPr>
      <w:r>
        <w:separator/>
      </w:r>
    </w:p>
  </w:endnote>
  <w:endnote w:type="continuationSeparator" w:id="0">
    <w:p w14:paraId="04407D57" w14:textId="77777777" w:rsidR="008662CD" w:rsidRDefault="0086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849D" w14:textId="77777777" w:rsidR="008662CD" w:rsidRDefault="008662CD">
      <w:pPr>
        <w:spacing w:after="0" w:line="240" w:lineRule="auto"/>
      </w:pPr>
      <w:r>
        <w:separator/>
      </w:r>
    </w:p>
  </w:footnote>
  <w:footnote w:type="continuationSeparator" w:id="0">
    <w:p w14:paraId="59FD0404" w14:textId="77777777" w:rsidR="008662CD" w:rsidRDefault="0086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4C73D7"/>
    <w:rsid w:val="00731DBA"/>
    <w:rsid w:val="00784CB8"/>
    <w:rsid w:val="007F1AA9"/>
    <w:rsid w:val="008662CD"/>
    <w:rsid w:val="009575BA"/>
    <w:rsid w:val="00977AB6"/>
    <w:rsid w:val="00B22187"/>
    <w:rsid w:val="00C965BE"/>
    <w:rsid w:val="00CB37B7"/>
    <w:rsid w:val="00D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2020-11-02T15:00:00Z</dcterms:created>
  <dcterms:modified xsi:type="dcterms:W3CDTF">2020-11-02T15:00:00Z</dcterms:modified>
</cp:coreProperties>
</file>