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E0F1F" w14:textId="77777777" w:rsidR="008E6FD1" w:rsidRDefault="007736B8" w:rsidP="00207490">
      <w:pPr>
        <w:jc w:val="center"/>
        <w:outlineLvl w:val="0"/>
        <w:rPr>
          <w:b/>
          <w:caps/>
          <w:sz w:val="28"/>
          <w:szCs w:val="28"/>
        </w:rPr>
      </w:pPr>
      <w:r>
        <w:rPr>
          <w:b/>
          <w:caps/>
          <w:noProof/>
          <w:sz w:val="28"/>
          <w:szCs w:val="28"/>
          <w:lang w:eastAsia="en-GB"/>
        </w:rPr>
        <w:drawing>
          <wp:inline distT="0" distB="0" distL="0" distR="0" wp14:anchorId="2E2B5022" wp14:editId="4EADE8A4">
            <wp:extent cx="279082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047750"/>
                    </a:xfrm>
                    <a:prstGeom prst="rect">
                      <a:avLst/>
                    </a:prstGeom>
                    <a:noFill/>
                    <a:ln>
                      <a:noFill/>
                    </a:ln>
                  </pic:spPr>
                </pic:pic>
              </a:graphicData>
            </a:graphic>
          </wp:inline>
        </w:drawing>
      </w:r>
    </w:p>
    <w:p w14:paraId="0626E392" w14:textId="07CA9D23" w:rsidR="00B31ADA" w:rsidRPr="00207490" w:rsidRDefault="00B31ADA" w:rsidP="00207490">
      <w:pPr>
        <w:jc w:val="center"/>
        <w:outlineLvl w:val="0"/>
        <w:rPr>
          <w:b/>
          <w:caps/>
          <w:sz w:val="28"/>
          <w:szCs w:val="28"/>
        </w:rPr>
      </w:pPr>
      <w:bookmarkStart w:id="0" w:name="_GoBack"/>
      <w:r w:rsidRPr="00207490">
        <w:rPr>
          <w:b/>
          <w:caps/>
          <w:sz w:val="28"/>
          <w:szCs w:val="28"/>
        </w:rPr>
        <w:t>Potential Frequently Asked Questions for Psychiatrists delivering S</w:t>
      </w:r>
      <w:r w:rsidR="00D201E3">
        <w:rPr>
          <w:b/>
          <w:caps/>
          <w:sz w:val="28"/>
          <w:szCs w:val="28"/>
        </w:rPr>
        <w:t>tandardised medical care</w:t>
      </w:r>
    </w:p>
    <w:bookmarkEnd w:id="0"/>
    <w:p w14:paraId="44EBB076" w14:textId="77777777" w:rsidR="00AC7290" w:rsidRPr="00720E32" w:rsidRDefault="00AC7290" w:rsidP="00AC7290">
      <w:pPr>
        <w:rPr>
          <w:b/>
          <w:i/>
          <w:color w:val="0070C0"/>
          <w:sz w:val="26"/>
          <w:szCs w:val="26"/>
        </w:rPr>
      </w:pPr>
      <w:r w:rsidRPr="00720E32">
        <w:rPr>
          <w:b/>
          <w:i/>
          <w:color w:val="0070C0"/>
          <w:sz w:val="26"/>
          <w:szCs w:val="26"/>
        </w:rPr>
        <w:t>Q</w:t>
      </w:r>
      <w:r w:rsidR="00720E32" w:rsidRPr="00720E32">
        <w:rPr>
          <w:b/>
          <w:i/>
          <w:color w:val="0070C0"/>
          <w:sz w:val="26"/>
          <w:szCs w:val="26"/>
        </w:rPr>
        <w:t>.</w:t>
      </w:r>
      <w:r w:rsidRPr="00720E32">
        <w:rPr>
          <w:b/>
          <w:i/>
          <w:color w:val="0070C0"/>
          <w:sz w:val="26"/>
          <w:szCs w:val="26"/>
        </w:rPr>
        <w:t xml:space="preserve"> Can I enrol a patient in the RCT who has been free from seizures for the past 8 weeks but who has </w:t>
      </w:r>
      <w:proofErr w:type="gramStart"/>
      <w:r w:rsidRPr="00720E32">
        <w:rPr>
          <w:b/>
          <w:i/>
          <w:color w:val="0070C0"/>
          <w:sz w:val="26"/>
          <w:szCs w:val="26"/>
        </w:rPr>
        <w:t>a number of</w:t>
      </w:r>
      <w:proofErr w:type="gramEnd"/>
      <w:r w:rsidRPr="00720E32">
        <w:rPr>
          <w:b/>
          <w:i/>
          <w:color w:val="0070C0"/>
          <w:sz w:val="26"/>
          <w:szCs w:val="26"/>
        </w:rPr>
        <w:t xml:space="preserve"> psychological issues that could be addressed in therapy?</w:t>
      </w:r>
    </w:p>
    <w:p w14:paraId="20DD6680" w14:textId="77777777" w:rsidR="00AC7290" w:rsidRPr="00F27497" w:rsidRDefault="00AC7290" w:rsidP="00AC7290">
      <w:pPr>
        <w:rPr>
          <w:sz w:val="24"/>
          <w:szCs w:val="24"/>
        </w:rPr>
      </w:pPr>
      <w:r w:rsidRPr="00F27497">
        <w:rPr>
          <w:sz w:val="24"/>
          <w:szCs w:val="24"/>
        </w:rPr>
        <w:t>A. No the current trial is only able to recruit patients whose seizures have persisted following diagnosis.</w:t>
      </w:r>
    </w:p>
    <w:p w14:paraId="68B208DA" w14:textId="77777777" w:rsidR="00AC7290" w:rsidRDefault="00AC7290" w:rsidP="00AC7290">
      <w:pPr>
        <w:rPr>
          <w:i/>
          <w:color w:val="4F81BD"/>
          <w:sz w:val="26"/>
          <w:szCs w:val="26"/>
        </w:rPr>
      </w:pPr>
    </w:p>
    <w:p w14:paraId="110A708F" w14:textId="77777777" w:rsidR="00B31ADA" w:rsidRPr="00720E32" w:rsidRDefault="00720E32" w:rsidP="00AC7290">
      <w:pPr>
        <w:rPr>
          <w:b/>
          <w:i/>
          <w:color w:val="0070C0"/>
          <w:sz w:val="26"/>
          <w:szCs w:val="26"/>
        </w:rPr>
      </w:pPr>
      <w:r w:rsidRPr="00720E32">
        <w:rPr>
          <w:b/>
          <w:i/>
          <w:color w:val="0070C0"/>
          <w:sz w:val="26"/>
          <w:szCs w:val="26"/>
        </w:rPr>
        <w:t>Q</w:t>
      </w:r>
      <w:r w:rsidR="00F3451E" w:rsidRPr="00720E32">
        <w:rPr>
          <w:b/>
          <w:i/>
          <w:color w:val="0070C0"/>
          <w:sz w:val="26"/>
          <w:szCs w:val="26"/>
        </w:rPr>
        <w:t>.</w:t>
      </w:r>
      <w:r>
        <w:rPr>
          <w:b/>
          <w:i/>
          <w:color w:val="0070C0"/>
          <w:sz w:val="26"/>
          <w:szCs w:val="26"/>
        </w:rPr>
        <w:t xml:space="preserve"> </w:t>
      </w:r>
      <w:r w:rsidR="00B31ADA" w:rsidRPr="00720E32">
        <w:rPr>
          <w:b/>
          <w:i/>
          <w:color w:val="0070C0"/>
          <w:sz w:val="26"/>
          <w:szCs w:val="26"/>
        </w:rPr>
        <w:t>What happens if I think the patient needs to be seen by a community mental health team? What should I tell them about treating the seizures?</w:t>
      </w:r>
    </w:p>
    <w:p w14:paraId="588CDDDD" w14:textId="021F1136" w:rsidR="00B31ADA" w:rsidRPr="00F27497" w:rsidRDefault="007449A8" w:rsidP="003457DB">
      <w:pPr>
        <w:rPr>
          <w:sz w:val="24"/>
          <w:szCs w:val="24"/>
        </w:rPr>
      </w:pPr>
      <w:r w:rsidRPr="00F27497">
        <w:rPr>
          <w:sz w:val="24"/>
          <w:szCs w:val="24"/>
        </w:rPr>
        <w:t>A</w:t>
      </w:r>
      <w:r w:rsidR="00F3451E" w:rsidRPr="00F27497">
        <w:rPr>
          <w:sz w:val="24"/>
          <w:szCs w:val="24"/>
        </w:rPr>
        <w:t xml:space="preserve">. </w:t>
      </w:r>
      <w:r w:rsidR="00B31ADA" w:rsidRPr="00F27497">
        <w:rPr>
          <w:sz w:val="24"/>
          <w:szCs w:val="24"/>
        </w:rPr>
        <w:t xml:space="preserve">You should refer them in the normal way. The patient should receive normal care for problems such as self-harm or depression. The local team need to know that treatment of the seizures remains </w:t>
      </w:r>
      <w:r w:rsidR="00B31ADA" w:rsidRPr="00F27497">
        <w:rPr>
          <w:sz w:val="24"/>
          <w:szCs w:val="24"/>
          <w:u w:val="single"/>
        </w:rPr>
        <w:t>your</w:t>
      </w:r>
      <w:r w:rsidR="00B31ADA" w:rsidRPr="00F27497">
        <w:rPr>
          <w:sz w:val="24"/>
          <w:szCs w:val="24"/>
        </w:rPr>
        <w:t xml:space="preserve"> responsibility as part of a trial </w:t>
      </w:r>
      <w:r>
        <w:rPr>
          <w:sz w:val="24"/>
          <w:szCs w:val="24"/>
        </w:rPr>
        <w:t xml:space="preserve">to </w:t>
      </w:r>
      <w:r w:rsidR="00B31ADA" w:rsidRPr="00F27497">
        <w:rPr>
          <w:sz w:val="24"/>
          <w:szCs w:val="24"/>
        </w:rPr>
        <w:t xml:space="preserve">which the patient has </w:t>
      </w:r>
      <w:proofErr w:type="gramStart"/>
      <w:r w:rsidR="00B31ADA" w:rsidRPr="00F27497">
        <w:rPr>
          <w:sz w:val="24"/>
          <w:szCs w:val="24"/>
        </w:rPr>
        <w:t>consented, and</w:t>
      </w:r>
      <w:proofErr w:type="gramEnd"/>
      <w:r w:rsidR="00B31ADA" w:rsidRPr="00F27497">
        <w:rPr>
          <w:sz w:val="24"/>
          <w:szCs w:val="24"/>
        </w:rPr>
        <w:t xml:space="preserve"> should not form part of their work with the patient. </w:t>
      </w:r>
    </w:p>
    <w:p w14:paraId="2F283ECE" w14:textId="77777777" w:rsidR="00B31ADA" w:rsidRPr="00F27497" w:rsidRDefault="00B31ADA" w:rsidP="003457DB">
      <w:pPr>
        <w:rPr>
          <w:sz w:val="24"/>
          <w:szCs w:val="24"/>
        </w:rPr>
      </w:pPr>
    </w:p>
    <w:p w14:paraId="70DD7C63" w14:textId="77777777" w:rsidR="00B31ADA" w:rsidRPr="00DE6103" w:rsidRDefault="00F3451E" w:rsidP="000477CB">
      <w:pPr>
        <w:outlineLvl w:val="0"/>
        <w:rPr>
          <w:b/>
          <w:color w:val="0070C0"/>
          <w:sz w:val="26"/>
          <w:szCs w:val="26"/>
        </w:rPr>
      </w:pPr>
      <w:r w:rsidRPr="00DE6103">
        <w:rPr>
          <w:b/>
          <w:color w:val="0070C0"/>
          <w:sz w:val="26"/>
          <w:szCs w:val="26"/>
        </w:rPr>
        <w:t xml:space="preserve">Q. </w:t>
      </w:r>
      <w:r w:rsidR="00B31ADA" w:rsidRPr="00DE6103">
        <w:rPr>
          <w:b/>
          <w:i/>
          <w:color w:val="0070C0"/>
          <w:sz w:val="26"/>
          <w:szCs w:val="26"/>
        </w:rPr>
        <w:t>Can I give the patient medication for anxiety or depression?</w:t>
      </w:r>
    </w:p>
    <w:p w14:paraId="7BF9CAF0" w14:textId="77777777" w:rsidR="00B31ADA" w:rsidRPr="00F27497" w:rsidRDefault="00F3451E" w:rsidP="003457DB">
      <w:pPr>
        <w:rPr>
          <w:sz w:val="24"/>
          <w:szCs w:val="24"/>
        </w:rPr>
      </w:pPr>
      <w:r w:rsidRPr="00F27497">
        <w:rPr>
          <w:sz w:val="24"/>
          <w:szCs w:val="24"/>
        </w:rPr>
        <w:t xml:space="preserve">A. </w:t>
      </w:r>
      <w:r w:rsidR="00B31ADA" w:rsidRPr="00F27497">
        <w:rPr>
          <w:sz w:val="24"/>
          <w:szCs w:val="24"/>
        </w:rPr>
        <w:t>There is no recognised drug treatment for</w:t>
      </w:r>
      <w:r w:rsidRPr="00F27497">
        <w:rPr>
          <w:sz w:val="24"/>
          <w:szCs w:val="24"/>
        </w:rPr>
        <w:t xml:space="preserve"> dissociative </w:t>
      </w:r>
      <w:r w:rsidR="00B31ADA" w:rsidRPr="00F27497">
        <w:rPr>
          <w:sz w:val="24"/>
          <w:szCs w:val="24"/>
        </w:rPr>
        <w:t xml:space="preserve">seizures, so medication should not be prescribed for the seizures themselves. However, some patients may have co-morbid anxiety or depression of a severity that warrants prescription of medication and in such </w:t>
      </w:r>
      <w:proofErr w:type="gramStart"/>
      <w:r w:rsidR="00B31ADA" w:rsidRPr="00F27497">
        <w:rPr>
          <w:sz w:val="24"/>
          <w:szCs w:val="24"/>
        </w:rPr>
        <w:t>cases</w:t>
      </w:r>
      <w:proofErr w:type="gramEnd"/>
      <w:r w:rsidR="00B31ADA" w:rsidRPr="00F27497">
        <w:rPr>
          <w:sz w:val="24"/>
          <w:szCs w:val="24"/>
        </w:rPr>
        <w:t xml:space="preserve"> medication may be given, as per normal clinical practice.</w:t>
      </w:r>
    </w:p>
    <w:p w14:paraId="38EB4576" w14:textId="77777777" w:rsidR="00207490" w:rsidRDefault="00207490" w:rsidP="003457DB"/>
    <w:p w14:paraId="58116958" w14:textId="77777777" w:rsidR="00B31ADA" w:rsidRPr="00DE6103" w:rsidRDefault="00F3451E" w:rsidP="000477CB">
      <w:pPr>
        <w:outlineLvl w:val="0"/>
        <w:rPr>
          <w:b/>
          <w:i/>
          <w:color w:val="0070C0"/>
          <w:sz w:val="26"/>
          <w:szCs w:val="26"/>
        </w:rPr>
      </w:pPr>
      <w:r w:rsidRPr="00DE6103">
        <w:rPr>
          <w:b/>
          <w:color w:val="0070C0"/>
          <w:sz w:val="26"/>
          <w:szCs w:val="26"/>
        </w:rPr>
        <w:t>Q.</w:t>
      </w:r>
      <w:r w:rsidRPr="00DE6103">
        <w:rPr>
          <w:b/>
          <w:i/>
          <w:color w:val="0070C0"/>
          <w:sz w:val="26"/>
          <w:szCs w:val="26"/>
        </w:rPr>
        <w:t xml:space="preserve"> </w:t>
      </w:r>
      <w:r w:rsidR="00B31ADA" w:rsidRPr="00DE6103">
        <w:rPr>
          <w:b/>
          <w:i/>
          <w:color w:val="0070C0"/>
          <w:sz w:val="26"/>
          <w:szCs w:val="26"/>
        </w:rPr>
        <w:t>The patient complains that SMC alone is really no treatment - what do I say?</w:t>
      </w:r>
    </w:p>
    <w:p w14:paraId="2F032E82" w14:textId="4E27DF9F" w:rsidR="00B31ADA" w:rsidRPr="00F27497" w:rsidRDefault="00F3451E" w:rsidP="003457DB">
      <w:pPr>
        <w:rPr>
          <w:sz w:val="24"/>
          <w:szCs w:val="24"/>
        </w:rPr>
      </w:pPr>
      <w:r w:rsidRPr="00F27497">
        <w:rPr>
          <w:sz w:val="24"/>
          <w:szCs w:val="24"/>
        </w:rPr>
        <w:t xml:space="preserve">A. </w:t>
      </w:r>
      <w:r w:rsidR="00B31ADA" w:rsidRPr="00F27497">
        <w:rPr>
          <w:sz w:val="24"/>
          <w:szCs w:val="24"/>
        </w:rPr>
        <w:t xml:space="preserve">Explain that ‘more is not necessarily better’ and that we do not know if all the extra effort of having cognitive behavioural therapy results in additional benefit. People </w:t>
      </w:r>
      <w:r w:rsidR="00407B78">
        <w:rPr>
          <w:sz w:val="24"/>
          <w:szCs w:val="24"/>
        </w:rPr>
        <w:t>can</w:t>
      </w:r>
      <w:r w:rsidR="00B31ADA" w:rsidRPr="00F27497">
        <w:rPr>
          <w:sz w:val="24"/>
          <w:szCs w:val="24"/>
        </w:rPr>
        <w:t xml:space="preserve"> recover naturally with the advice and support from an experienced doctor. The trial aims to establish whether the extra demands made on the participant by having cognitive behavioural therapy are justified by an improved outcome. They can also be reminded that </w:t>
      </w:r>
      <w:r w:rsidR="00B31ADA" w:rsidRPr="00F27497">
        <w:rPr>
          <w:sz w:val="24"/>
          <w:szCs w:val="24"/>
        </w:rPr>
        <w:lastRenderedPageBreak/>
        <w:t>12 months after randomisation they</w:t>
      </w:r>
      <w:r w:rsidRPr="00F27497">
        <w:rPr>
          <w:sz w:val="24"/>
          <w:szCs w:val="24"/>
        </w:rPr>
        <w:t xml:space="preserve"> may</w:t>
      </w:r>
      <w:r w:rsidR="00B31ADA" w:rsidRPr="00F27497">
        <w:rPr>
          <w:sz w:val="24"/>
          <w:szCs w:val="24"/>
        </w:rPr>
        <w:t xml:space="preserve"> have an opportunity to receive </w:t>
      </w:r>
      <w:r w:rsidRPr="00F27497">
        <w:rPr>
          <w:sz w:val="24"/>
          <w:szCs w:val="24"/>
        </w:rPr>
        <w:t xml:space="preserve">psychological therapy or other support </w:t>
      </w:r>
      <w:r w:rsidR="00B31ADA" w:rsidRPr="00F27497">
        <w:rPr>
          <w:sz w:val="24"/>
          <w:szCs w:val="24"/>
        </w:rPr>
        <w:t>if that is deemed appropriate on clinical grounds.</w:t>
      </w:r>
    </w:p>
    <w:p w14:paraId="281C0D64" w14:textId="77777777" w:rsidR="00B31ADA" w:rsidRDefault="00B31ADA" w:rsidP="003457DB"/>
    <w:p w14:paraId="573A78D6" w14:textId="77777777" w:rsidR="00B31ADA" w:rsidRDefault="00B31ADA" w:rsidP="003457DB"/>
    <w:p w14:paraId="793A9CD4" w14:textId="54CFEE1D" w:rsidR="00B31ADA" w:rsidRPr="00DE6103" w:rsidRDefault="00F3451E" w:rsidP="003457DB">
      <w:pPr>
        <w:rPr>
          <w:b/>
          <w:i/>
          <w:color w:val="0070C0"/>
          <w:sz w:val="26"/>
          <w:szCs w:val="26"/>
        </w:rPr>
      </w:pPr>
      <w:r w:rsidRPr="00DE6103">
        <w:rPr>
          <w:b/>
          <w:color w:val="0070C0"/>
          <w:sz w:val="26"/>
          <w:szCs w:val="26"/>
        </w:rPr>
        <w:t>Q.</w:t>
      </w:r>
      <w:r w:rsidR="006A315B" w:rsidRPr="00DE6103">
        <w:rPr>
          <w:b/>
          <w:color w:val="0070C0"/>
          <w:sz w:val="26"/>
          <w:szCs w:val="26"/>
        </w:rPr>
        <w:t xml:space="preserve"> </w:t>
      </w:r>
      <w:r w:rsidR="00B31ADA" w:rsidRPr="00DE6103">
        <w:rPr>
          <w:b/>
          <w:i/>
          <w:color w:val="0070C0"/>
          <w:sz w:val="26"/>
          <w:szCs w:val="26"/>
        </w:rPr>
        <w:t>The patient has been randomised to cognitive behavioural therapy and tells me they don’t like it and want</w:t>
      </w:r>
      <w:r w:rsidR="008F2C5C">
        <w:rPr>
          <w:b/>
          <w:i/>
          <w:color w:val="0070C0"/>
          <w:sz w:val="26"/>
          <w:szCs w:val="26"/>
        </w:rPr>
        <w:t>s</w:t>
      </w:r>
      <w:r w:rsidR="00B31ADA" w:rsidRPr="00DE6103">
        <w:rPr>
          <w:b/>
          <w:i/>
          <w:color w:val="0070C0"/>
          <w:sz w:val="26"/>
          <w:szCs w:val="26"/>
        </w:rPr>
        <w:t xml:space="preserve"> to stop - can I advise them?</w:t>
      </w:r>
    </w:p>
    <w:p w14:paraId="589F7137" w14:textId="164C9EAC" w:rsidR="00B31ADA" w:rsidRPr="00F27497" w:rsidRDefault="00F3451E" w:rsidP="003457DB">
      <w:pPr>
        <w:rPr>
          <w:sz w:val="24"/>
          <w:szCs w:val="24"/>
        </w:rPr>
      </w:pPr>
      <w:r w:rsidRPr="00F27497">
        <w:rPr>
          <w:sz w:val="24"/>
          <w:szCs w:val="24"/>
        </w:rPr>
        <w:t xml:space="preserve">A. </w:t>
      </w:r>
      <w:r w:rsidR="00B31ADA" w:rsidRPr="00F27497">
        <w:rPr>
          <w:sz w:val="24"/>
          <w:szCs w:val="24"/>
        </w:rPr>
        <w:t xml:space="preserve">Participants should be encouraged to discuss any questions about their cognitive behavioural therapy they have with their therapist. It may be helpful to point out that research shows that some treatments may take some time to have a positive </w:t>
      </w:r>
      <w:proofErr w:type="gramStart"/>
      <w:r w:rsidR="00B31ADA" w:rsidRPr="00F27497">
        <w:rPr>
          <w:sz w:val="24"/>
          <w:szCs w:val="24"/>
        </w:rPr>
        <w:t>effect, and</w:t>
      </w:r>
      <w:proofErr w:type="gramEnd"/>
      <w:r w:rsidR="00B31ADA" w:rsidRPr="00F27497">
        <w:rPr>
          <w:sz w:val="24"/>
          <w:szCs w:val="24"/>
        </w:rPr>
        <w:t xml:space="preserve"> can be helpful after the face-to-face therapy has finished.  However, </w:t>
      </w:r>
      <w:r w:rsidR="00407B78">
        <w:rPr>
          <w:sz w:val="24"/>
          <w:szCs w:val="24"/>
        </w:rPr>
        <w:t xml:space="preserve">it is less likely to work unless they complete a full course of treatment and </w:t>
      </w:r>
      <w:r w:rsidR="00B31ADA" w:rsidRPr="00F27497">
        <w:rPr>
          <w:sz w:val="24"/>
          <w:szCs w:val="24"/>
        </w:rPr>
        <w:t xml:space="preserve">they are free to stop therapy if that really is their wish. </w:t>
      </w:r>
    </w:p>
    <w:p w14:paraId="77C74316" w14:textId="77777777" w:rsidR="00B31ADA" w:rsidRPr="00F27497" w:rsidRDefault="00B31ADA" w:rsidP="003457DB">
      <w:pPr>
        <w:rPr>
          <w:sz w:val="24"/>
          <w:szCs w:val="24"/>
        </w:rPr>
      </w:pPr>
    </w:p>
    <w:p w14:paraId="012C9BBD" w14:textId="77777777" w:rsidR="00B31ADA" w:rsidRPr="00DE6103" w:rsidRDefault="00F3451E" w:rsidP="003457DB">
      <w:pPr>
        <w:rPr>
          <w:b/>
          <w:i/>
          <w:color w:val="0070C0"/>
          <w:sz w:val="26"/>
          <w:szCs w:val="26"/>
        </w:rPr>
      </w:pPr>
      <w:r w:rsidRPr="00DE6103">
        <w:rPr>
          <w:b/>
          <w:i/>
          <w:color w:val="0070C0"/>
          <w:sz w:val="26"/>
          <w:szCs w:val="26"/>
        </w:rPr>
        <w:t>Q.</w:t>
      </w:r>
      <w:r w:rsidR="006A315B" w:rsidRPr="00DE6103">
        <w:rPr>
          <w:b/>
          <w:i/>
          <w:color w:val="0070C0"/>
          <w:sz w:val="26"/>
          <w:szCs w:val="26"/>
        </w:rPr>
        <w:t xml:space="preserve"> </w:t>
      </w:r>
      <w:r w:rsidR="00B31ADA" w:rsidRPr="00DE6103">
        <w:rPr>
          <w:b/>
          <w:i/>
          <w:color w:val="0070C0"/>
          <w:sz w:val="26"/>
          <w:szCs w:val="26"/>
        </w:rPr>
        <w:t>The patient randomised to SMC has met a patient in the CBT arm. They ask whether they can have some of the same treatment.</w:t>
      </w:r>
    </w:p>
    <w:p w14:paraId="275F555D" w14:textId="25DB106B" w:rsidR="00B31ADA" w:rsidRPr="00F27497" w:rsidRDefault="00F3451E" w:rsidP="003457DB">
      <w:pPr>
        <w:rPr>
          <w:sz w:val="24"/>
          <w:szCs w:val="24"/>
        </w:rPr>
      </w:pPr>
      <w:r w:rsidRPr="00F27497">
        <w:rPr>
          <w:sz w:val="24"/>
          <w:szCs w:val="24"/>
        </w:rPr>
        <w:t>A.</w:t>
      </w:r>
      <w:r w:rsidR="00720E32" w:rsidRPr="00F27497">
        <w:rPr>
          <w:sz w:val="24"/>
          <w:szCs w:val="24"/>
        </w:rPr>
        <w:t xml:space="preserve"> </w:t>
      </w:r>
      <w:r w:rsidR="00B31ADA" w:rsidRPr="00F27497">
        <w:rPr>
          <w:sz w:val="24"/>
          <w:szCs w:val="24"/>
        </w:rPr>
        <w:t xml:space="preserve">Explain that we don’t know whether having some of the CBT treatment will be helpful or not, which is why it is not provided as </w:t>
      </w:r>
      <w:r w:rsidR="00407B78">
        <w:rPr>
          <w:sz w:val="24"/>
          <w:szCs w:val="24"/>
        </w:rPr>
        <w:t>usual NHS treatment.</w:t>
      </w:r>
      <w:r w:rsidR="001744C9">
        <w:rPr>
          <w:sz w:val="24"/>
          <w:szCs w:val="24"/>
        </w:rPr>
        <w:t xml:space="preserve"> </w:t>
      </w:r>
      <w:r w:rsidR="00B31ADA" w:rsidRPr="00F27497">
        <w:rPr>
          <w:sz w:val="24"/>
          <w:szCs w:val="24"/>
        </w:rPr>
        <w:t xml:space="preserve"> They can be reminded that</w:t>
      </w:r>
      <w:r w:rsidRPr="00F27497">
        <w:rPr>
          <w:sz w:val="24"/>
          <w:szCs w:val="24"/>
        </w:rPr>
        <w:t xml:space="preserve"> psychological treatment (including </w:t>
      </w:r>
      <w:r w:rsidR="00B31ADA" w:rsidRPr="00F27497">
        <w:rPr>
          <w:sz w:val="24"/>
          <w:szCs w:val="24"/>
        </w:rPr>
        <w:t>CBT</w:t>
      </w:r>
      <w:r w:rsidRPr="00F27497">
        <w:rPr>
          <w:sz w:val="24"/>
          <w:szCs w:val="24"/>
        </w:rPr>
        <w:t>)</w:t>
      </w:r>
      <w:r w:rsidR="00B31ADA" w:rsidRPr="00F27497">
        <w:rPr>
          <w:sz w:val="24"/>
          <w:szCs w:val="24"/>
        </w:rPr>
        <w:t xml:space="preserve"> </w:t>
      </w:r>
      <w:r w:rsidRPr="00F27497">
        <w:rPr>
          <w:sz w:val="24"/>
          <w:szCs w:val="24"/>
        </w:rPr>
        <w:t>may</w:t>
      </w:r>
      <w:r w:rsidR="00B31ADA" w:rsidRPr="00F27497">
        <w:rPr>
          <w:sz w:val="24"/>
          <w:szCs w:val="24"/>
        </w:rPr>
        <w:t xml:space="preserve"> be offered 12 months after randomisation, if felt to be clinically appropriate at that time.</w:t>
      </w:r>
    </w:p>
    <w:p w14:paraId="20798588" w14:textId="77777777" w:rsidR="007B56E9" w:rsidRPr="00DE6103" w:rsidRDefault="007B56E9" w:rsidP="003457DB">
      <w:pPr>
        <w:rPr>
          <w:b/>
          <w:color w:val="0070C0"/>
        </w:rPr>
      </w:pPr>
    </w:p>
    <w:p w14:paraId="71046A0A" w14:textId="77777777" w:rsidR="00E16321" w:rsidRPr="00DE6103" w:rsidRDefault="00E16321" w:rsidP="00E16321">
      <w:pPr>
        <w:rPr>
          <w:b/>
          <w:i/>
          <w:color w:val="0070C0"/>
          <w:sz w:val="26"/>
          <w:szCs w:val="26"/>
        </w:rPr>
      </w:pPr>
      <w:r w:rsidRPr="00DE6103">
        <w:rPr>
          <w:b/>
          <w:color w:val="0070C0"/>
          <w:sz w:val="26"/>
          <w:szCs w:val="26"/>
        </w:rPr>
        <w:t xml:space="preserve">Q: </w:t>
      </w:r>
      <w:r w:rsidRPr="00DE6103">
        <w:rPr>
          <w:b/>
          <w:i/>
          <w:color w:val="0070C0"/>
          <w:sz w:val="26"/>
          <w:szCs w:val="26"/>
        </w:rPr>
        <w:t>My patient asks if there are any other treatments available that they could be referred for instead of taking part in the trial – what do I say?</w:t>
      </w:r>
    </w:p>
    <w:p w14:paraId="5164E998" w14:textId="7498EF6D" w:rsidR="00B31ADA" w:rsidRPr="00F27497" w:rsidRDefault="00E16321" w:rsidP="00207490">
      <w:pPr>
        <w:rPr>
          <w:sz w:val="24"/>
          <w:szCs w:val="24"/>
        </w:rPr>
      </w:pPr>
      <w:r w:rsidRPr="00F27497">
        <w:rPr>
          <w:sz w:val="24"/>
          <w:szCs w:val="24"/>
        </w:rPr>
        <w:t>A: You can explain that there are currently no established treatments for D</w:t>
      </w:r>
      <w:r w:rsidR="001744C9">
        <w:rPr>
          <w:sz w:val="24"/>
          <w:szCs w:val="24"/>
        </w:rPr>
        <w:t xml:space="preserve">issociative </w:t>
      </w:r>
      <w:r w:rsidRPr="00F27497">
        <w:rPr>
          <w:sz w:val="24"/>
          <w:szCs w:val="24"/>
        </w:rPr>
        <w:t>S</w:t>
      </w:r>
      <w:r w:rsidR="001744C9">
        <w:rPr>
          <w:sz w:val="24"/>
          <w:szCs w:val="24"/>
        </w:rPr>
        <w:t>eizures</w:t>
      </w:r>
      <w:r w:rsidRPr="00F27497">
        <w:rPr>
          <w:sz w:val="24"/>
          <w:szCs w:val="24"/>
        </w:rPr>
        <w:t xml:space="preserve">. We know that people </w:t>
      </w:r>
      <w:r w:rsidR="00407B78">
        <w:rPr>
          <w:sz w:val="24"/>
          <w:szCs w:val="24"/>
        </w:rPr>
        <w:t>can</w:t>
      </w:r>
      <w:r w:rsidR="00407B78" w:rsidRPr="00F27497">
        <w:rPr>
          <w:sz w:val="24"/>
          <w:szCs w:val="24"/>
        </w:rPr>
        <w:t xml:space="preserve"> </w:t>
      </w:r>
      <w:r w:rsidRPr="00F27497">
        <w:rPr>
          <w:sz w:val="24"/>
          <w:szCs w:val="24"/>
        </w:rPr>
        <w:t xml:space="preserve">recover with advice and support provided by an experienced doctor.  They will receive this whether they take part in the trial or not.  They may be offered additional psychological treatment if appropriate after 12 months – again, </w:t>
      </w:r>
      <w:proofErr w:type="gramStart"/>
      <w:r w:rsidRPr="00F27497">
        <w:rPr>
          <w:sz w:val="24"/>
          <w:szCs w:val="24"/>
        </w:rPr>
        <w:t>whether or not</w:t>
      </w:r>
      <w:proofErr w:type="gramEnd"/>
      <w:r w:rsidRPr="00F27497">
        <w:rPr>
          <w:sz w:val="24"/>
          <w:szCs w:val="24"/>
        </w:rPr>
        <w:t xml:space="preserve"> they take part in the trial.</w:t>
      </w:r>
      <w:r w:rsidR="0067195E" w:rsidRPr="00F27497">
        <w:rPr>
          <w:sz w:val="24"/>
          <w:szCs w:val="24"/>
        </w:rPr>
        <w:t xml:space="preserve"> You can explain that time-wise they are very unlikely to receive any other therapy any sooner by not taking part in the study</w:t>
      </w:r>
      <w:r w:rsidR="007C69F7" w:rsidRPr="00F27497">
        <w:rPr>
          <w:sz w:val="24"/>
          <w:szCs w:val="24"/>
        </w:rPr>
        <w:t>,</w:t>
      </w:r>
      <w:r w:rsidR="0067195E" w:rsidRPr="00F27497">
        <w:rPr>
          <w:sz w:val="24"/>
          <w:szCs w:val="24"/>
        </w:rPr>
        <w:t xml:space="preserve"> given waiting list</w:t>
      </w:r>
      <w:r w:rsidR="007C69F7" w:rsidRPr="00F27497">
        <w:rPr>
          <w:sz w:val="24"/>
          <w:szCs w:val="24"/>
        </w:rPr>
        <w:t xml:space="preserve"> </w:t>
      </w:r>
      <w:proofErr w:type="gramStart"/>
      <w:r w:rsidR="007C69F7" w:rsidRPr="00F27497">
        <w:rPr>
          <w:sz w:val="24"/>
          <w:szCs w:val="24"/>
        </w:rPr>
        <w:t xml:space="preserve">times </w:t>
      </w:r>
      <w:r w:rsidR="0067195E" w:rsidRPr="00F27497">
        <w:rPr>
          <w:sz w:val="24"/>
          <w:szCs w:val="24"/>
        </w:rPr>
        <w:t xml:space="preserve"> etc</w:t>
      </w:r>
      <w:proofErr w:type="gramEnd"/>
      <w:r w:rsidR="0067195E" w:rsidRPr="00F27497">
        <w:rPr>
          <w:sz w:val="24"/>
          <w:szCs w:val="24"/>
        </w:rPr>
        <w:t xml:space="preserve"> and that there is no evidence </w:t>
      </w:r>
      <w:r w:rsidR="00407B78">
        <w:rPr>
          <w:sz w:val="24"/>
          <w:szCs w:val="24"/>
        </w:rPr>
        <w:t xml:space="preserve">that any other </w:t>
      </w:r>
      <w:r w:rsidR="0067195E" w:rsidRPr="00F27497">
        <w:rPr>
          <w:sz w:val="24"/>
          <w:szCs w:val="24"/>
        </w:rPr>
        <w:t xml:space="preserve">treatment </w:t>
      </w:r>
      <w:r w:rsidR="00407B78">
        <w:rPr>
          <w:sz w:val="24"/>
          <w:szCs w:val="24"/>
        </w:rPr>
        <w:t>is effective.</w:t>
      </w:r>
    </w:p>
    <w:sectPr w:rsidR="00B31ADA" w:rsidRPr="00F27497" w:rsidSect="00BB34D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0F72" w14:textId="77777777" w:rsidR="00F628FD" w:rsidRDefault="00F628FD" w:rsidP="008D7AFD">
      <w:pPr>
        <w:spacing w:after="0" w:line="240" w:lineRule="auto"/>
      </w:pPr>
      <w:r>
        <w:separator/>
      </w:r>
    </w:p>
  </w:endnote>
  <w:endnote w:type="continuationSeparator" w:id="0">
    <w:p w14:paraId="010B220C" w14:textId="77777777" w:rsidR="00F628FD" w:rsidRDefault="00F628FD" w:rsidP="008D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2AD6" w14:textId="77777777" w:rsidR="00D14716" w:rsidRDefault="00D14716" w:rsidP="00D14716">
    <w:pPr>
      <w:pStyle w:val="Footer"/>
    </w:pPr>
    <w:r>
      <w:t>©King’s College London 2014</w:t>
    </w:r>
    <w:r>
      <w:tab/>
    </w:r>
    <w:r>
      <w:tab/>
    </w:r>
    <w:r>
      <w:fldChar w:fldCharType="begin"/>
    </w:r>
    <w:r>
      <w:instrText xml:space="preserve"> PAGE   \* MERGEFORMAT </w:instrText>
    </w:r>
    <w:r>
      <w:fldChar w:fldCharType="separate"/>
    </w:r>
    <w:r>
      <w:t>1</w:t>
    </w:r>
    <w:r>
      <w:rPr>
        <w:noProof/>
      </w:rPr>
      <w:fldChar w:fldCharType="end"/>
    </w:r>
  </w:p>
  <w:p w14:paraId="2EF7F2A7" w14:textId="77777777" w:rsidR="008D7AFD" w:rsidRDefault="008D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6347" w14:textId="77777777" w:rsidR="00F628FD" w:rsidRDefault="00F628FD" w:rsidP="008D7AFD">
      <w:pPr>
        <w:spacing w:after="0" w:line="240" w:lineRule="auto"/>
      </w:pPr>
      <w:r>
        <w:separator/>
      </w:r>
    </w:p>
  </w:footnote>
  <w:footnote w:type="continuationSeparator" w:id="0">
    <w:p w14:paraId="27BBE776" w14:textId="77777777" w:rsidR="00F628FD" w:rsidRDefault="00F628FD" w:rsidP="008D7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569F"/>
    <w:multiLevelType w:val="hybridMultilevel"/>
    <w:tmpl w:val="96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F3402"/>
    <w:multiLevelType w:val="hybridMultilevel"/>
    <w:tmpl w:val="0090F4BE"/>
    <w:lvl w:ilvl="0" w:tplc="76D8E2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7DB"/>
    <w:rsid w:val="000477CB"/>
    <w:rsid w:val="00073729"/>
    <w:rsid w:val="0014628F"/>
    <w:rsid w:val="001744C9"/>
    <w:rsid w:val="001E7AD1"/>
    <w:rsid w:val="001F1C6E"/>
    <w:rsid w:val="00207490"/>
    <w:rsid w:val="002248DE"/>
    <w:rsid w:val="0028195D"/>
    <w:rsid w:val="00287596"/>
    <w:rsid w:val="002C6D2E"/>
    <w:rsid w:val="00313B29"/>
    <w:rsid w:val="00342E88"/>
    <w:rsid w:val="00343D9D"/>
    <w:rsid w:val="003457DB"/>
    <w:rsid w:val="003A346B"/>
    <w:rsid w:val="003B25C1"/>
    <w:rsid w:val="003C0531"/>
    <w:rsid w:val="003F357A"/>
    <w:rsid w:val="00401DD1"/>
    <w:rsid w:val="00407B78"/>
    <w:rsid w:val="00444B80"/>
    <w:rsid w:val="004601C5"/>
    <w:rsid w:val="004E64DA"/>
    <w:rsid w:val="004F2222"/>
    <w:rsid w:val="005003A8"/>
    <w:rsid w:val="00500FA7"/>
    <w:rsid w:val="005139DE"/>
    <w:rsid w:val="005220B3"/>
    <w:rsid w:val="00524498"/>
    <w:rsid w:val="005F3EB2"/>
    <w:rsid w:val="0067195E"/>
    <w:rsid w:val="00692B9A"/>
    <w:rsid w:val="006A0389"/>
    <w:rsid w:val="006A315B"/>
    <w:rsid w:val="006A3681"/>
    <w:rsid w:val="006A529A"/>
    <w:rsid w:val="00720E32"/>
    <w:rsid w:val="007449A8"/>
    <w:rsid w:val="007736B8"/>
    <w:rsid w:val="007B2A3F"/>
    <w:rsid w:val="007B56E9"/>
    <w:rsid w:val="007C69F7"/>
    <w:rsid w:val="00823CC1"/>
    <w:rsid w:val="00875E3C"/>
    <w:rsid w:val="008B416A"/>
    <w:rsid w:val="008D7AFD"/>
    <w:rsid w:val="008E6FD1"/>
    <w:rsid w:val="008F2C5C"/>
    <w:rsid w:val="00935F1F"/>
    <w:rsid w:val="009932E7"/>
    <w:rsid w:val="009A69E6"/>
    <w:rsid w:val="009E5286"/>
    <w:rsid w:val="00A0495B"/>
    <w:rsid w:val="00A1416D"/>
    <w:rsid w:val="00AC2706"/>
    <w:rsid w:val="00AC7290"/>
    <w:rsid w:val="00B07AA9"/>
    <w:rsid w:val="00B1663E"/>
    <w:rsid w:val="00B22E26"/>
    <w:rsid w:val="00B31ADA"/>
    <w:rsid w:val="00B32E38"/>
    <w:rsid w:val="00B43CB7"/>
    <w:rsid w:val="00BA0770"/>
    <w:rsid w:val="00BB34D2"/>
    <w:rsid w:val="00BF43C3"/>
    <w:rsid w:val="00C66816"/>
    <w:rsid w:val="00CA61E1"/>
    <w:rsid w:val="00CB7CA7"/>
    <w:rsid w:val="00CD004F"/>
    <w:rsid w:val="00D14716"/>
    <w:rsid w:val="00D201E3"/>
    <w:rsid w:val="00D21BC3"/>
    <w:rsid w:val="00D36EC2"/>
    <w:rsid w:val="00DE6103"/>
    <w:rsid w:val="00E04DB6"/>
    <w:rsid w:val="00E16321"/>
    <w:rsid w:val="00E410A3"/>
    <w:rsid w:val="00E64411"/>
    <w:rsid w:val="00ED4080"/>
    <w:rsid w:val="00EE1322"/>
    <w:rsid w:val="00EE44C8"/>
    <w:rsid w:val="00F25C5D"/>
    <w:rsid w:val="00F27497"/>
    <w:rsid w:val="00F3451E"/>
    <w:rsid w:val="00F628FD"/>
    <w:rsid w:val="00F632DD"/>
    <w:rsid w:val="00F83D88"/>
    <w:rsid w:val="00F929DE"/>
    <w:rsid w:val="00FC4D1A"/>
    <w:rsid w:val="00FF1F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B477"/>
  <w15:docId w15:val="{52A19074-3C53-418A-93DD-F835CDA2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B416A"/>
    <w:rPr>
      <w:rFonts w:cs="Times New Roman"/>
      <w:sz w:val="16"/>
      <w:szCs w:val="16"/>
    </w:rPr>
  </w:style>
  <w:style w:type="paragraph" w:styleId="CommentText">
    <w:name w:val="annotation text"/>
    <w:basedOn w:val="Normal"/>
    <w:link w:val="CommentTextChar"/>
    <w:uiPriority w:val="99"/>
    <w:semiHidden/>
    <w:rsid w:val="008B416A"/>
    <w:rPr>
      <w:sz w:val="20"/>
      <w:szCs w:val="20"/>
    </w:rPr>
  </w:style>
  <w:style w:type="character" w:customStyle="1" w:styleId="CommentTextChar">
    <w:name w:val="Comment Text Char"/>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B416A"/>
    <w:rPr>
      <w:b/>
      <w:bCs/>
    </w:rPr>
  </w:style>
  <w:style w:type="character" w:customStyle="1" w:styleId="CommentSubjectChar">
    <w:name w:val="Comment Subject Char"/>
    <w:link w:val="CommentSubject"/>
    <w:uiPriority w:val="99"/>
    <w:semiHidden/>
    <w:locked/>
    <w:rPr>
      <w:rFonts w:cs="Times New Roman"/>
      <w:b/>
      <w:bCs/>
      <w:sz w:val="20"/>
      <w:szCs w:val="20"/>
      <w:lang w:eastAsia="en-US"/>
    </w:rPr>
  </w:style>
  <w:style w:type="paragraph" w:styleId="BalloonText">
    <w:name w:val="Balloon Text"/>
    <w:basedOn w:val="Normal"/>
    <w:link w:val="BalloonTextChar"/>
    <w:uiPriority w:val="99"/>
    <w:semiHidden/>
    <w:rsid w:val="008B416A"/>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lang w:eastAsia="en-US"/>
    </w:rPr>
  </w:style>
  <w:style w:type="paragraph" w:styleId="DocumentMap">
    <w:name w:val="Document Map"/>
    <w:basedOn w:val="Normal"/>
    <w:link w:val="DocumentMapChar"/>
    <w:uiPriority w:val="99"/>
    <w:semiHidden/>
    <w:rsid w:val="000477CB"/>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20820"/>
    <w:rPr>
      <w:rFonts w:ascii="Times New Roman" w:hAnsi="Times New Roman"/>
      <w:sz w:val="0"/>
      <w:szCs w:val="0"/>
      <w:lang w:eastAsia="en-US"/>
    </w:rPr>
  </w:style>
  <w:style w:type="paragraph" w:styleId="Header">
    <w:name w:val="header"/>
    <w:basedOn w:val="Normal"/>
    <w:link w:val="HeaderChar"/>
    <w:uiPriority w:val="99"/>
    <w:unhideWhenUsed/>
    <w:rsid w:val="008D7AFD"/>
    <w:pPr>
      <w:tabs>
        <w:tab w:val="center" w:pos="4513"/>
        <w:tab w:val="right" w:pos="9026"/>
      </w:tabs>
    </w:pPr>
  </w:style>
  <w:style w:type="character" w:customStyle="1" w:styleId="HeaderChar">
    <w:name w:val="Header Char"/>
    <w:link w:val="Header"/>
    <w:uiPriority w:val="99"/>
    <w:rsid w:val="008D7AFD"/>
    <w:rPr>
      <w:lang w:eastAsia="en-US"/>
    </w:rPr>
  </w:style>
  <w:style w:type="paragraph" w:styleId="Footer">
    <w:name w:val="footer"/>
    <w:basedOn w:val="Normal"/>
    <w:link w:val="FooterChar"/>
    <w:uiPriority w:val="99"/>
    <w:unhideWhenUsed/>
    <w:rsid w:val="008D7AFD"/>
    <w:pPr>
      <w:tabs>
        <w:tab w:val="center" w:pos="4513"/>
        <w:tab w:val="right" w:pos="9026"/>
      </w:tabs>
    </w:pPr>
  </w:style>
  <w:style w:type="character" w:customStyle="1" w:styleId="FooterChar">
    <w:name w:val="Footer Char"/>
    <w:link w:val="Footer"/>
    <w:uiPriority w:val="99"/>
    <w:rsid w:val="008D7AFD"/>
    <w:rPr>
      <w:lang w:eastAsia="en-US"/>
    </w:rPr>
  </w:style>
  <w:style w:type="paragraph" w:styleId="Revision">
    <w:name w:val="Revision"/>
    <w:hidden/>
    <w:uiPriority w:val="99"/>
    <w:semiHidden/>
    <w:rsid w:val="007B2A3F"/>
    <w:rPr>
      <w:sz w:val="22"/>
      <w:szCs w:val="22"/>
      <w:lang w:eastAsia="en-US"/>
    </w:rPr>
  </w:style>
  <w:style w:type="character" w:styleId="Hyperlink">
    <w:name w:val="Hyperlink"/>
    <w:basedOn w:val="DefaultParagraphFont"/>
    <w:uiPriority w:val="99"/>
    <w:unhideWhenUsed/>
    <w:rsid w:val="00744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A639-8029-4F45-A55D-9C5CA894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 Sample of Potential Frequently Asked Questions for Neurologists and Psychiatrists delivering SMC</vt:lpstr>
    </vt:vector>
  </TitlesOfParts>
  <Company>IoP King's College</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of Potential Frequently Asked Questions for Neurologists and Psychiatrists delivering SMC</dc:title>
  <dc:creator>King's College London</dc:creator>
  <cp:lastModifiedBy>Goldstein, Laura</cp:lastModifiedBy>
  <cp:revision>2</cp:revision>
  <dcterms:created xsi:type="dcterms:W3CDTF">2020-03-02T16:43:00Z</dcterms:created>
  <dcterms:modified xsi:type="dcterms:W3CDTF">2020-03-02T16:43:00Z</dcterms:modified>
</cp:coreProperties>
</file>