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839D" w14:textId="714C3238" w:rsidR="00BB3AF0" w:rsidRDefault="00BB3AF0" w:rsidP="00BB3AF0">
      <w:pPr>
        <w:pStyle w:val="Heading2"/>
      </w:pPr>
      <w:bookmarkStart w:id="0" w:name="_Ref45629658"/>
      <w:bookmarkStart w:id="1" w:name="_Toc66398926"/>
      <w:r>
        <w:t xml:space="preserve">Supplementary material: </w:t>
      </w:r>
      <w:r>
        <w:t>Protocol deviation from SHC Study</w:t>
      </w:r>
      <w:bookmarkEnd w:id="0"/>
      <w:bookmarkEnd w:id="1"/>
    </w:p>
    <w:p w14:paraId="7DEDE776" w14:textId="77777777" w:rsidR="00BB3AF0" w:rsidRDefault="00BB3AF0" w:rsidP="00BB3AF0">
      <w:pPr>
        <w:rPr>
          <w:rFonts w:ascii="Trebuchet MS" w:hAnsi="Trebuchet MS"/>
          <w:b/>
          <w:sz w:val="28"/>
          <w:szCs w:val="28"/>
        </w:rPr>
      </w:pPr>
      <w:r>
        <w:rPr>
          <w:rFonts w:ascii="Trebuchet MS" w:hAnsi="Trebuchet MS"/>
          <w:noProof/>
          <w:lang w:eastAsia="zh-CN" w:bidi="he-IL"/>
        </w:rPr>
        <w:drawing>
          <wp:inline distT="0" distB="0" distL="0" distR="0" wp14:anchorId="2581296A" wp14:editId="671E8579">
            <wp:extent cx="1066800" cy="619125"/>
            <wp:effectExtent l="19050" t="0" r="0" b="0"/>
            <wp:docPr id="55" name="Picture 55" descr="http://columbus/nhsggc/logos/thumbs/NHSGG&amp;C%20Black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lumbus/nhsggc/logos/thumbs/NHSGG&amp;C%20Black_th.jpg"/>
                    <pic:cNvPicPr>
                      <a:picLocks noChangeAspect="1" noChangeArrowheads="1"/>
                    </pic:cNvPicPr>
                  </pic:nvPicPr>
                  <pic:blipFill>
                    <a:blip r:embed="rId5" r:link="rId6" cstate="print"/>
                    <a:srcRect/>
                    <a:stretch>
                      <a:fillRect/>
                    </a:stretch>
                  </pic:blipFill>
                  <pic:spPr bwMode="auto">
                    <a:xfrm>
                      <a:off x="0" y="0"/>
                      <a:ext cx="1066800" cy="619125"/>
                    </a:xfrm>
                    <a:prstGeom prst="rect">
                      <a:avLst/>
                    </a:prstGeom>
                    <a:noFill/>
                    <a:ln w="9525">
                      <a:noFill/>
                      <a:miter lim="800000"/>
                      <a:headEnd/>
                      <a:tailEnd/>
                    </a:ln>
                  </pic:spPr>
                </pic:pic>
              </a:graphicData>
            </a:graphic>
          </wp:inline>
        </w:drawing>
      </w:r>
    </w:p>
    <w:p w14:paraId="2AD59A5F" w14:textId="77777777" w:rsidR="00BB3AF0" w:rsidRDefault="00BB3AF0" w:rsidP="00BB3AF0">
      <w:pPr>
        <w:jc w:val="center"/>
        <w:rPr>
          <w:rFonts w:ascii="Trebuchet MS" w:hAnsi="Trebuchet MS"/>
          <w:b/>
          <w:sz w:val="28"/>
          <w:szCs w:val="28"/>
        </w:rPr>
      </w:pPr>
      <w:r w:rsidRPr="00D156E6">
        <w:rPr>
          <w:rFonts w:ascii="Trebuchet MS" w:hAnsi="Trebuchet MS"/>
          <w:b/>
          <w:sz w:val="28"/>
          <w:szCs w:val="28"/>
        </w:rPr>
        <w:t>Protocol Deviation Reporting Form</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20"/>
        <w:gridCol w:w="5174"/>
      </w:tblGrid>
      <w:tr w:rsidR="00BB3AF0" w:rsidRPr="00040110" w14:paraId="5D04F8A7" w14:textId="77777777" w:rsidTr="009940D9">
        <w:trPr>
          <w:jc w:val="center"/>
        </w:trPr>
        <w:tc>
          <w:tcPr>
            <w:tcW w:w="3420" w:type="dxa"/>
            <w:tcBorders>
              <w:top w:val="double" w:sz="4" w:space="0" w:color="auto"/>
              <w:left w:val="double" w:sz="4" w:space="0" w:color="auto"/>
              <w:bottom w:val="double" w:sz="4" w:space="0" w:color="auto"/>
              <w:right w:val="double" w:sz="4" w:space="0" w:color="auto"/>
            </w:tcBorders>
            <w:shd w:val="clear" w:color="auto" w:fill="auto"/>
          </w:tcPr>
          <w:p w14:paraId="5F8FF5C4" w14:textId="77777777" w:rsidR="00BB3AF0" w:rsidRPr="00040110" w:rsidRDefault="00BB3AF0" w:rsidP="009940D9">
            <w:pPr>
              <w:spacing w:after="0"/>
              <w:rPr>
                <w:rFonts w:ascii="Arial" w:hAnsi="Arial" w:cs="Arial"/>
                <w:b/>
                <w:sz w:val="20"/>
                <w:szCs w:val="20"/>
              </w:rPr>
            </w:pPr>
            <w:r w:rsidRPr="00040110">
              <w:rPr>
                <w:rFonts w:ascii="Arial" w:hAnsi="Arial" w:cs="Arial"/>
                <w:b/>
                <w:sz w:val="20"/>
                <w:szCs w:val="20"/>
              </w:rPr>
              <w:t>Study title</w:t>
            </w:r>
          </w:p>
        </w:tc>
        <w:tc>
          <w:tcPr>
            <w:tcW w:w="5174" w:type="dxa"/>
            <w:tcBorders>
              <w:top w:val="double" w:sz="4" w:space="0" w:color="auto"/>
              <w:left w:val="double" w:sz="4" w:space="0" w:color="auto"/>
              <w:bottom w:val="double" w:sz="4" w:space="0" w:color="auto"/>
              <w:right w:val="double" w:sz="4" w:space="0" w:color="auto"/>
            </w:tcBorders>
            <w:shd w:val="clear" w:color="auto" w:fill="auto"/>
          </w:tcPr>
          <w:p w14:paraId="30D45671" w14:textId="77777777" w:rsidR="00BB3AF0" w:rsidRPr="00040110" w:rsidRDefault="00BB3AF0" w:rsidP="009940D9">
            <w:pPr>
              <w:spacing w:after="0"/>
              <w:rPr>
                <w:rFonts w:ascii="Arial" w:hAnsi="Arial" w:cs="Arial"/>
                <w:i/>
                <w:sz w:val="20"/>
                <w:szCs w:val="20"/>
              </w:rPr>
            </w:pPr>
            <w:sdt>
              <w:sdtPr>
                <w:rPr>
                  <w:rFonts w:ascii="Arial" w:hAnsi="Arial" w:cs="Arial"/>
                  <w:sz w:val="20"/>
                  <w:szCs w:val="20"/>
                </w:rPr>
                <w:id w:val="3853004"/>
                <w:placeholder>
                  <w:docPart w:val="6684BDF7C7134D178C53C2C6F75CD3EC"/>
                </w:placeholder>
                <w:text/>
              </w:sdtPr>
              <w:sdtContent>
                <w:r w:rsidRPr="00040110" w:rsidDel="00331C2E">
                  <w:rPr>
                    <w:rFonts w:ascii="Arial" w:hAnsi="Arial" w:cs="Arial"/>
                    <w:sz w:val="20"/>
                    <w:szCs w:val="20"/>
                  </w:rPr>
                  <w:t>Evaluating the potential unintended impacts of minimum unit pricing of alcohol: A study in sexual health clinics in Scotland and England</w:t>
                </w:r>
              </w:sdtContent>
            </w:sdt>
          </w:p>
        </w:tc>
      </w:tr>
      <w:tr w:rsidR="00BB3AF0" w:rsidRPr="00040110" w14:paraId="7FF0F786" w14:textId="77777777" w:rsidTr="009940D9">
        <w:trPr>
          <w:jc w:val="center"/>
        </w:trPr>
        <w:tc>
          <w:tcPr>
            <w:tcW w:w="3420" w:type="dxa"/>
            <w:shd w:val="clear" w:color="auto" w:fill="auto"/>
          </w:tcPr>
          <w:p w14:paraId="22C40313" w14:textId="77777777" w:rsidR="00BB3AF0" w:rsidRPr="00040110" w:rsidRDefault="00BB3AF0" w:rsidP="009940D9">
            <w:pPr>
              <w:spacing w:after="0"/>
              <w:rPr>
                <w:rFonts w:ascii="Arial" w:hAnsi="Arial" w:cs="Arial"/>
                <w:b/>
                <w:sz w:val="20"/>
                <w:szCs w:val="20"/>
              </w:rPr>
            </w:pPr>
            <w:r w:rsidRPr="00040110">
              <w:rPr>
                <w:rFonts w:ascii="Arial" w:hAnsi="Arial" w:cs="Arial"/>
                <w:b/>
                <w:sz w:val="20"/>
                <w:szCs w:val="20"/>
              </w:rPr>
              <w:t>R&amp;D Reference Number</w:t>
            </w:r>
          </w:p>
        </w:tc>
        <w:tc>
          <w:tcPr>
            <w:tcW w:w="5174" w:type="dxa"/>
            <w:shd w:val="clear" w:color="auto" w:fill="auto"/>
          </w:tcPr>
          <w:p w14:paraId="54B6B2AA" w14:textId="77777777" w:rsidR="00BB3AF0" w:rsidRPr="00040110" w:rsidRDefault="00BB3AF0" w:rsidP="009940D9">
            <w:pPr>
              <w:spacing w:after="0"/>
              <w:rPr>
                <w:rFonts w:ascii="Arial" w:hAnsi="Arial" w:cs="Arial"/>
                <w:i/>
                <w:sz w:val="20"/>
                <w:szCs w:val="20"/>
              </w:rPr>
            </w:pPr>
            <w:r w:rsidRPr="00040110">
              <w:rPr>
                <w:rFonts w:ascii="Arial" w:hAnsi="Arial" w:cs="Arial"/>
                <w:i/>
                <w:sz w:val="20"/>
                <w:szCs w:val="20"/>
              </w:rPr>
              <w:t xml:space="preserve">GN12AL396 (Glasgow) </w:t>
            </w:r>
          </w:p>
        </w:tc>
      </w:tr>
      <w:tr w:rsidR="00BB3AF0" w:rsidRPr="00040110" w14:paraId="41FA3709" w14:textId="77777777" w:rsidTr="009940D9">
        <w:trPr>
          <w:trHeight w:val="404"/>
          <w:jc w:val="center"/>
        </w:trPr>
        <w:tc>
          <w:tcPr>
            <w:tcW w:w="3420" w:type="dxa"/>
            <w:shd w:val="clear" w:color="auto" w:fill="auto"/>
          </w:tcPr>
          <w:p w14:paraId="5A54D2BA" w14:textId="77777777" w:rsidR="00BB3AF0" w:rsidRPr="00040110" w:rsidRDefault="00BB3AF0" w:rsidP="009940D9">
            <w:pPr>
              <w:spacing w:after="0"/>
              <w:rPr>
                <w:rFonts w:ascii="Arial" w:hAnsi="Arial" w:cs="Arial"/>
                <w:b/>
                <w:sz w:val="20"/>
                <w:szCs w:val="20"/>
              </w:rPr>
            </w:pPr>
            <w:r w:rsidRPr="00040110">
              <w:rPr>
                <w:rFonts w:ascii="Arial" w:hAnsi="Arial" w:cs="Arial"/>
                <w:b/>
                <w:sz w:val="20"/>
                <w:szCs w:val="20"/>
              </w:rPr>
              <w:t xml:space="preserve">Site Name </w:t>
            </w:r>
          </w:p>
        </w:tc>
        <w:tc>
          <w:tcPr>
            <w:tcW w:w="5174" w:type="dxa"/>
            <w:shd w:val="clear" w:color="auto" w:fill="auto"/>
          </w:tcPr>
          <w:p w14:paraId="03251DF0" w14:textId="77777777" w:rsidR="00BB3AF0" w:rsidRPr="00040110" w:rsidRDefault="00BB3AF0" w:rsidP="009940D9">
            <w:pPr>
              <w:spacing w:after="0"/>
              <w:rPr>
                <w:rFonts w:ascii="Arial" w:hAnsi="Arial" w:cs="Arial"/>
                <w:sz w:val="20"/>
                <w:szCs w:val="20"/>
              </w:rPr>
            </w:pPr>
            <w:r w:rsidRPr="00040110">
              <w:rPr>
                <w:rFonts w:ascii="Arial" w:hAnsi="Arial" w:cs="Arial"/>
                <w:sz w:val="20"/>
                <w:szCs w:val="20"/>
              </w:rPr>
              <w:t>All sexual health clinic research sites for the study in Glasgow, Edinburgh, Tayside, Leeds, Manchester, and Sheffield</w:t>
            </w:r>
          </w:p>
        </w:tc>
      </w:tr>
      <w:tr w:rsidR="00BB3AF0" w:rsidRPr="00040110" w14:paraId="3D679F58" w14:textId="77777777" w:rsidTr="009940D9">
        <w:trPr>
          <w:jc w:val="center"/>
        </w:trPr>
        <w:tc>
          <w:tcPr>
            <w:tcW w:w="3420" w:type="dxa"/>
            <w:shd w:val="clear" w:color="auto" w:fill="auto"/>
          </w:tcPr>
          <w:p w14:paraId="371E2C9D" w14:textId="77777777" w:rsidR="00BB3AF0" w:rsidRPr="00040110" w:rsidRDefault="00BB3AF0" w:rsidP="009940D9">
            <w:pPr>
              <w:spacing w:after="0"/>
              <w:rPr>
                <w:rFonts w:ascii="Arial" w:hAnsi="Arial" w:cs="Arial"/>
                <w:b/>
                <w:sz w:val="20"/>
                <w:szCs w:val="20"/>
              </w:rPr>
            </w:pPr>
            <w:r w:rsidRPr="00040110">
              <w:rPr>
                <w:rFonts w:ascii="Arial" w:hAnsi="Arial" w:cs="Arial"/>
                <w:b/>
                <w:sz w:val="20"/>
                <w:szCs w:val="20"/>
              </w:rPr>
              <w:t xml:space="preserve">Principal Investigator </w:t>
            </w:r>
          </w:p>
        </w:tc>
        <w:tc>
          <w:tcPr>
            <w:tcW w:w="5174" w:type="dxa"/>
            <w:shd w:val="clear" w:color="auto" w:fill="auto"/>
          </w:tcPr>
          <w:p w14:paraId="1BA25370" w14:textId="77777777" w:rsidR="00BB3AF0" w:rsidRPr="00040110" w:rsidRDefault="00BB3AF0" w:rsidP="009940D9">
            <w:pPr>
              <w:spacing w:after="0"/>
              <w:rPr>
                <w:rFonts w:ascii="Arial" w:hAnsi="Arial" w:cs="Arial"/>
                <w:sz w:val="20"/>
                <w:szCs w:val="20"/>
              </w:rPr>
            </w:pPr>
            <w:r w:rsidRPr="00040110">
              <w:rPr>
                <w:rFonts w:ascii="Arial" w:hAnsi="Arial" w:cs="Arial"/>
                <w:sz w:val="20"/>
                <w:szCs w:val="20"/>
              </w:rPr>
              <w:t>Prof Alastair Leyland, SPHSU</w:t>
            </w:r>
          </w:p>
        </w:tc>
      </w:tr>
      <w:tr w:rsidR="00BB3AF0" w:rsidRPr="00040110" w14:paraId="0CCB822C" w14:textId="77777777" w:rsidTr="009940D9">
        <w:trPr>
          <w:jc w:val="center"/>
        </w:trPr>
        <w:tc>
          <w:tcPr>
            <w:tcW w:w="3420" w:type="dxa"/>
            <w:shd w:val="clear" w:color="auto" w:fill="auto"/>
          </w:tcPr>
          <w:p w14:paraId="4B58BA86" w14:textId="77777777" w:rsidR="00BB3AF0" w:rsidRPr="00040110" w:rsidRDefault="00BB3AF0" w:rsidP="009940D9">
            <w:pPr>
              <w:spacing w:after="0"/>
              <w:rPr>
                <w:rFonts w:ascii="Arial" w:hAnsi="Arial" w:cs="Arial"/>
                <w:b/>
                <w:sz w:val="20"/>
                <w:szCs w:val="20"/>
              </w:rPr>
            </w:pPr>
            <w:r w:rsidRPr="00040110">
              <w:rPr>
                <w:rFonts w:ascii="Arial" w:hAnsi="Arial" w:cs="Arial"/>
                <w:b/>
                <w:sz w:val="20"/>
                <w:szCs w:val="20"/>
              </w:rPr>
              <w:t xml:space="preserve">Date of report </w:t>
            </w:r>
          </w:p>
          <w:p w14:paraId="25F8926E" w14:textId="77777777" w:rsidR="00BB3AF0" w:rsidRPr="00040110" w:rsidRDefault="00BB3AF0" w:rsidP="009940D9">
            <w:pPr>
              <w:spacing w:after="0"/>
              <w:rPr>
                <w:rFonts w:ascii="Arial" w:hAnsi="Arial" w:cs="Arial"/>
                <w:b/>
                <w:sz w:val="20"/>
                <w:szCs w:val="20"/>
              </w:rPr>
            </w:pPr>
          </w:p>
        </w:tc>
        <w:tc>
          <w:tcPr>
            <w:tcW w:w="5174" w:type="dxa"/>
            <w:shd w:val="clear" w:color="auto" w:fill="auto"/>
          </w:tcPr>
          <w:p w14:paraId="4C164114" w14:textId="77777777" w:rsidR="00BB3AF0" w:rsidRPr="00040110" w:rsidRDefault="00BB3AF0" w:rsidP="009940D9">
            <w:pPr>
              <w:spacing w:after="0"/>
              <w:rPr>
                <w:rFonts w:ascii="Arial" w:hAnsi="Arial" w:cs="Arial"/>
                <w:sz w:val="20"/>
                <w:szCs w:val="20"/>
              </w:rPr>
            </w:pPr>
            <w:r w:rsidRPr="00040110">
              <w:rPr>
                <w:rFonts w:ascii="Arial" w:hAnsi="Arial" w:cs="Arial"/>
                <w:sz w:val="20"/>
                <w:szCs w:val="20"/>
              </w:rPr>
              <w:t>20.02.2018</w:t>
            </w:r>
          </w:p>
        </w:tc>
      </w:tr>
      <w:tr w:rsidR="00BB3AF0" w:rsidRPr="00040110" w14:paraId="39AB12EC" w14:textId="77777777" w:rsidTr="009940D9">
        <w:trPr>
          <w:jc w:val="center"/>
        </w:trPr>
        <w:tc>
          <w:tcPr>
            <w:tcW w:w="3420" w:type="dxa"/>
            <w:shd w:val="clear" w:color="auto" w:fill="auto"/>
          </w:tcPr>
          <w:p w14:paraId="764D86A8" w14:textId="77777777" w:rsidR="00BB3AF0" w:rsidRPr="00040110" w:rsidRDefault="00BB3AF0" w:rsidP="009940D9">
            <w:pPr>
              <w:spacing w:after="0"/>
              <w:rPr>
                <w:rFonts w:ascii="Arial" w:hAnsi="Arial" w:cs="Arial"/>
                <w:b/>
                <w:sz w:val="20"/>
                <w:szCs w:val="20"/>
              </w:rPr>
            </w:pPr>
            <w:r w:rsidRPr="00040110">
              <w:rPr>
                <w:rFonts w:ascii="Arial" w:hAnsi="Arial" w:cs="Arial"/>
                <w:b/>
                <w:sz w:val="20"/>
                <w:szCs w:val="20"/>
              </w:rPr>
              <w:t xml:space="preserve">Date of deviation </w:t>
            </w:r>
          </w:p>
        </w:tc>
        <w:tc>
          <w:tcPr>
            <w:tcW w:w="5174" w:type="dxa"/>
            <w:shd w:val="clear" w:color="auto" w:fill="auto"/>
          </w:tcPr>
          <w:p w14:paraId="1733CF79" w14:textId="77777777" w:rsidR="00BB3AF0" w:rsidRPr="00040110" w:rsidRDefault="00BB3AF0" w:rsidP="009940D9">
            <w:pPr>
              <w:spacing w:after="0"/>
              <w:rPr>
                <w:rFonts w:ascii="Arial" w:hAnsi="Arial" w:cs="Arial"/>
                <w:sz w:val="20"/>
                <w:szCs w:val="20"/>
              </w:rPr>
            </w:pPr>
            <w:r w:rsidRPr="00040110">
              <w:rPr>
                <w:rFonts w:ascii="Arial" w:hAnsi="Arial" w:cs="Arial"/>
                <w:sz w:val="20"/>
                <w:szCs w:val="20"/>
              </w:rPr>
              <w:t>1-2, 5-9, 12-16, 19-23 February 2018</w:t>
            </w:r>
          </w:p>
        </w:tc>
      </w:tr>
      <w:tr w:rsidR="00BB3AF0" w:rsidRPr="00040110" w14:paraId="52B381D9" w14:textId="77777777" w:rsidTr="009940D9">
        <w:trPr>
          <w:trHeight w:val="702"/>
          <w:jc w:val="center"/>
        </w:trPr>
        <w:tc>
          <w:tcPr>
            <w:tcW w:w="3420" w:type="dxa"/>
            <w:shd w:val="clear" w:color="auto" w:fill="auto"/>
          </w:tcPr>
          <w:p w14:paraId="7301C9E3" w14:textId="77777777" w:rsidR="00BB3AF0" w:rsidRPr="00040110" w:rsidRDefault="00BB3AF0" w:rsidP="009940D9">
            <w:pPr>
              <w:spacing w:after="0"/>
              <w:rPr>
                <w:rFonts w:ascii="Arial" w:hAnsi="Arial" w:cs="Arial"/>
                <w:b/>
                <w:color w:val="000000"/>
                <w:sz w:val="20"/>
                <w:szCs w:val="20"/>
              </w:rPr>
            </w:pPr>
            <w:r w:rsidRPr="00040110">
              <w:rPr>
                <w:rFonts w:ascii="Arial" w:hAnsi="Arial" w:cs="Arial"/>
                <w:b/>
                <w:color w:val="000000"/>
                <w:sz w:val="20"/>
                <w:szCs w:val="20"/>
              </w:rPr>
              <w:t>Date the Chief Investigator was informed of the deviation</w:t>
            </w:r>
          </w:p>
        </w:tc>
        <w:tc>
          <w:tcPr>
            <w:tcW w:w="5174" w:type="dxa"/>
            <w:shd w:val="clear" w:color="auto" w:fill="auto"/>
          </w:tcPr>
          <w:p w14:paraId="26AB07B9" w14:textId="77777777" w:rsidR="00BB3AF0" w:rsidRPr="00040110" w:rsidRDefault="00BB3AF0" w:rsidP="009940D9">
            <w:pPr>
              <w:spacing w:after="0"/>
              <w:rPr>
                <w:rFonts w:ascii="Arial" w:hAnsi="Arial" w:cs="Arial"/>
                <w:color w:val="000000"/>
                <w:sz w:val="20"/>
                <w:szCs w:val="20"/>
              </w:rPr>
            </w:pPr>
            <w:r w:rsidRPr="00040110">
              <w:rPr>
                <w:rFonts w:ascii="Arial" w:hAnsi="Arial" w:cs="Arial"/>
                <w:color w:val="000000"/>
                <w:sz w:val="20"/>
                <w:szCs w:val="20"/>
              </w:rPr>
              <w:t>15.02.2018</w:t>
            </w:r>
          </w:p>
          <w:p w14:paraId="0A53FA3C" w14:textId="77777777" w:rsidR="00BB3AF0" w:rsidRPr="00040110" w:rsidRDefault="00BB3AF0" w:rsidP="009940D9">
            <w:pPr>
              <w:spacing w:after="0"/>
              <w:rPr>
                <w:rFonts w:ascii="Arial" w:hAnsi="Arial" w:cs="Arial"/>
                <w:color w:val="000000"/>
                <w:sz w:val="20"/>
                <w:szCs w:val="20"/>
              </w:rPr>
            </w:pPr>
          </w:p>
        </w:tc>
      </w:tr>
      <w:tr w:rsidR="00BB3AF0" w:rsidRPr="00040110" w14:paraId="6E45881D" w14:textId="77777777" w:rsidTr="009940D9">
        <w:trPr>
          <w:trHeight w:val="471"/>
          <w:jc w:val="center"/>
        </w:trPr>
        <w:tc>
          <w:tcPr>
            <w:tcW w:w="3420" w:type="dxa"/>
            <w:shd w:val="clear" w:color="auto" w:fill="auto"/>
          </w:tcPr>
          <w:p w14:paraId="4B89488F" w14:textId="77777777" w:rsidR="00BB3AF0" w:rsidRPr="00040110" w:rsidRDefault="00BB3AF0" w:rsidP="009940D9">
            <w:pPr>
              <w:spacing w:after="0"/>
              <w:rPr>
                <w:rFonts w:ascii="Arial" w:hAnsi="Arial" w:cs="Arial"/>
                <w:b/>
                <w:sz w:val="20"/>
                <w:szCs w:val="20"/>
              </w:rPr>
            </w:pPr>
            <w:r w:rsidRPr="00040110">
              <w:rPr>
                <w:rFonts w:ascii="Arial" w:hAnsi="Arial" w:cs="Arial"/>
                <w:b/>
                <w:sz w:val="20"/>
                <w:szCs w:val="20"/>
              </w:rPr>
              <w:t>Date reported to the Sponsor</w:t>
            </w:r>
          </w:p>
        </w:tc>
        <w:tc>
          <w:tcPr>
            <w:tcW w:w="5174" w:type="dxa"/>
            <w:shd w:val="clear" w:color="auto" w:fill="auto"/>
          </w:tcPr>
          <w:p w14:paraId="6CB170E9" w14:textId="77777777" w:rsidR="00BB3AF0" w:rsidRPr="00040110" w:rsidRDefault="00BB3AF0" w:rsidP="009940D9">
            <w:pPr>
              <w:spacing w:after="0"/>
              <w:rPr>
                <w:rFonts w:ascii="Arial" w:hAnsi="Arial" w:cs="Arial"/>
                <w:sz w:val="20"/>
                <w:szCs w:val="20"/>
              </w:rPr>
            </w:pPr>
            <w:r w:rsidRPr="00040110">
              <w:rPr>
                <w:rFonts w:ascii="Arial" w:hAnsi="Arial" w:cs="Arial"/>
                <w:sz w:val="20"/>
                <w:szCs w:val="20"/>
              </w:rPr>
              <w:t>20.02.2018</w:t>
            </w:r>
          </w:p>
        </w:tc>
      </w:tr>
    </w:tbl>
    <w:p w14:paraId="7C83A8E8" w14:textId="77777777" w:rsidR="00BB3AF0" w:rsidRDefault="00BB3AF0" w:rsidP="00BB3AF0">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B3AF0" w:rsidRPr="0082607C" w14:paraId="6120C0FB" w14:textId="77777777" w:rsidTr="009940D9">
        <w:trPr>
          <w:jc w:val="center"/>
        </w:trPr>
        <w:tc>
          <w:tcPr>
            <w:tcW w:w="8522" w:type="dxa"/>
            <w:shd w:val="clear" w:color="auto" w:fill="C0C0C0"/>
          </w:tcPr>
          <w:p w14:paraId="61F3CD88" w14:textId="77777777" w:rsidR="00BB3AF0" w:rsidRPr="0082607C" w:rsidRDefault="00BB3AF0" w:rsidP="009940D9">
            <w:pPr>
              <w:rPr>
                <w:rFonts w:ascii="Calibri" w:hAnsi="Calibri"/>
              </w:rPr>
            </w:pPr>
            <w:r>
              <w:rPr>
                <w:rFonts w:ascii="Calibri" w:hAnsi="Calibri"/>
              </w:rPr>
              <w:t xml:space="preserve">1. </w:t>
            </w:r>
            <w:r w:rsidRPr="0082607C">
              <w:rPr>
                <w:rFonts w:ascii="Calibri" w:hAnsi="Calibri"/>
              </w:rPr>
              <w:t>Please provide a full description of the deviation</w:t>
            </w:r>
            <w:r>
              <w:rPr>
                <w:rFonts w:ascii="Calibri" w:hAnsi="Calibri"/>
              </w:rPr>
              <w:t xml:space="preserve"> </w:t>
            </w:r>
          </w:p>
        </w:tc>
      </w:tr>
      <w:tr w:rsidR="00BB3AF0" w:rsidRPr="0082607C" w14:paraId="2E57E6C1" w14:textId="77777777" w:rsidTr="009940D9">
        <w:trPr>
          <w:trHeight w:val="70"/>
          <w:jc w:val="center"/>
        </w:trPr>
        <w:tc>
          <w:tcPr>
            <w:tcW w:w="8522" w:type="dxa"/>
            <w:shd w:val="clear" w:color="auto" w:fill="auto"/>
          </w:tcPr>
          <w:p w14:paraId="40985093" w14:textId="77777777" w:rsidR="00BB3AF0" w:rsidRPr="0082607C" w:rsidRDefault="00BB3AF0" w:rsidP="009940D9">
            <w:pPr>
              <w:rPr>
                <w:rFonts w:ascii="Calibri" w:hAnsi="Calibri"/>
              </w:rPr>
            </w:pPr>
            <w:r>
              <w:rPr>
                <w:rFonts w:ascii="Calibri" w:hAnsi="Calibri"/>
              </w:rPr>
              <w:t xml:space="preserve">The previous unapproved version (with version id and filename ‘submit v2c’) of the questionnaire was printed and used in all sites for the first wave baseline data collection. The correct version, ethically approved in August 2017, had the same version number and filename, and this version control error, in combination with high project complexity, regulatory and technical requirements, and extreme time </w:t>
            </w:r>
            <w:proofErr w:type="gramStart"/>
            <w:r>
              <w:rPr>
                <w:rFonts w:ascii="Calibri" w:hAnsi="Calibri"/>
              </w:rPr>
              <w:t>pressures particular, but</w:t>
            </w:r>
            <w:proofErr w:type="gramEnd"/>
            <w:r>
              <w:rPr>
                <w:rFonts w:ascii="Calibri" w:hAnsi="Calibri"/>
              </w:rPr>
              <w:t xml:space="preserve"> not unique, to this project, was how the wrong file was sent for printing, and the error arose.</w:t>
            </w:r>
          </w:p>
        </w:tc>
      </w:tr>
    </w:tbl>
    <w:p w14:paraId="7D3C3B4C" w14:textId="77777777" w:rsidR="00BB3AF0" w:rsidRDefault="00BB3AF0" w:rsidP="00BB3AF0">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494"/>
      </w:tblGrid>
      <w:tr w:rsidR="00BB3AF0" w:rsidRPr="0082607C" w14:paraId="62BB857F" w14:textId="77777777" w:rsidTr="009940D9">
        <w:trPr>
          <w:jc w:val="center"/>
        </w:trPr>
        <w:tc>
          <w:tcPr>
            <w:tcW w:w="8522" w:type="dxa"/>
            <w:gridSpan w:val="2"/>
            <w:shd w:val="clear" w:color="auto" w:fill="C0C0C0"/>
          </w:tcPr>
          <w:p w14:paraId="0ABBD3DD" w14:textId="77777777" w:rsidR="00BB3AF0" w:rsidRPr="0082607C" w:rsidRDefault="00BB3AF0" w:rsidP="009940D9">
            <w:pPr>
              <w:rPr>
                <w:rFonts w:ascii="Calibri" w:hAnsi="Calibri"/>
              </w:rPr>
            </w:pPr>
            <w:r>
              <w:rPr>
                <w:rFonts w:ascii="Calibri" w:hAnsi="Calibri"/>
              </w:rPr>
              <w:t>2</w:t>
            </w:r>
            <w:r w:rsidRPr="0082607C">
              <w:rPr>
                <w:rFonts w:ascii="Calibri" w:hAnsi="Calibri"/>
              </w:rPr>
              <w:t xml:space="preserve">. </w:t>
            </w:r>
            <w:r>
              <w:rPr>
                <w:rFonts w:ascii="Calibri" w:hAnsi="Calibri"/>
              </w:rPr>
              <w:t>Specify the impact of the deviation on patient safety</w:t>
            </w:r>
          </w:p>
        </w:tc>
      </w:tr>
      <w:tr w:rsidR="00BB3AF0" w:rsidRPr="0082607C" w14:paraId="666DA664" w14:textId="77777777" w:rsidTr="009940D9">
        <w:trPr>
          <w:jc w:val="center"/>
        </w:trPr>
        <w:tc>
          <w:tcPr>
            <w:tcW w:w="8522" w:type="dxa"/>
            <w:gridSpan w:val="2"/>
            <w:shd w:val="clear" w:color="auto" w:fill="auto"/>
          </w:tcPr>
          <w:p w14:paraId="4EFD4C87" w14:textId="77777777" w:rsidR="00BB3AF0" w:rsidRPr="0082607C" w:rsidRDefault="00BB3AF0" w:rsidP="009940D9">
            <w:pPr>
              <w:rPr>
                <w:rFonts w:ascii="Calibri" w:hAnsi="Calibri"/>
              </w:rPr>
            </w:pPr>
            <w:r>
              <w:rPr>
                <w:rFonts w:ascii="Calibri" w:hAnsi="Calibri"/>
              </w:rPr>
              <w:t>None</w:t>
            </w:r>
          </w:p>
        </w:tc>
      </w:tr>
      <w:tr w:rsidR="00BB3AF0" w:rsidRPr="0082607C" w14:paraId="51A75FA0" w14:textId="77777777" w:rsidTr="009940D9">
        <w:trPr>
          <w:jc w:val="center"/>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14:paraId="179531E2" w14:textId="77777777" w:rsidR="00BB3AF0" w:rsidRPr="0082607C" w:rsidRDefault="00BB3AF0" w:rsidP="009940D9">
            <w:pPr>
              <w:rPr>
                <w:rFonts w:ascii="Calibri" w:hAnsi="Calibri"/>
              </w:rPr>
            </w:pPr>
            <w:r>
              <w:rPr>
                <w:rFonts w:ascii="Calibri" w:hAnsi="Calibri"/>
              </w:rPr>
              <w:t>Was the</w:t>
            </w:r>
            <w:r w:rsidRPr="0082607C">
              <w:rPr>
                <w:rFonts w:ascii="Calibri" w:hAnsi="Calibri"/>
              </w:rPr>
              <w:t xml:space="preserve"> deviation related to a</w:t>
            </w:r>
            <w:r>
              <w:rPr>
                <w:rFonts w:ascii="Calibri" w:hAnsi="Calibri"/>
              </w:rPr>
              <w:t xml:space="preserve"> specific</w:t>
            </w:r>
            <w:r w:rsidRPr="0082607C">
              <w:rPr>
                <w:rFonts w:ascii="Calibri" w:hAnsi="Calibri"/>
              </w:rPr>
              <w:t xml:space="preserve"> patie</w:t>
            </w:r>
            <w:r>
              <w:rPr>
                <w:rFonts w:ascii="Calibri" w:hAnsi="Calibri"/>
              </w:rPr>
              <w:t>nt(s)?</w:t>
            </w:r>
          </w:p>
        </w:tc>
      </w:tr>
      <w:tr w:rsidR="00BB3AF0" w:rsidRPr="0082607C" w14:paraId="427E1754" w14:textId="77777777" w:rsidTr="009940D9">
        <w:trPr>
          <w:jc w:val="center"/>
        </w:trPr>
        <w:tc>
          <w:tcPr>
            <w:tcW w:w="8028" w:type="dxa"/>
            <w:shd w:val="clear" w:color="auto" w:fill="auto"/>
          </w:tcPr>
          <w:p w14:paraId="1D0C63A1" w14:textId="77777777" w:rsidR="00BB3AF0" w:rsidRPr="0082607C" w:rsidRDefault="00BB3AF0" w:rsidP="009940D9">
            <w:pPr>
              <w:rPr>
                <w:rFonts w:ascii="Calibri" w:hAnsi="Calibri"/>
              </w:rPr>
            </w:pPr>
            <w:r>
              <w:rPr>
                <w:rFonts w:ascii="Calibri" w:hAnsi="Calibri"/>
              </w:rPr>
              <w:t xml:space="preserve">Yes, all patients. </w:t>
            </w:r>
          </w:p>
        </w:tc>
        <w:tc>
          <w:tcPr>
            <w:tcW w:w="494" w:type="dxa"/>
            <w:shd w:val="clear" w:color="auto" w:fill="auto"/>
          </w:tcPr>
          <w:p w14:paraId="7F56DD8B" w14:textId="77777777" w:rsidR="00BB3AF0" w:rsidRPr="0082607C" w:rsidRDefault="00BB3AF0" w:rsidP="009940D9">
            <w:pPr>
              <w:rPr>
                <w:rFonts w:ascii="Calibri" w:hAnsi="Calibri"/>
              </w:rPr>
            </w:pPr>
          </w:p>
        </w:tc>
      </w:tr>
      <w:tr w:rsidR="00BB3AF0" w:rsidRPr="0082607C" w14:paraId="5254709E" w14:textId="77777777" w:rsidTr="009940D9">
        <w:trPr>
          <w:jc w:val="center"/>
        </w:trPr>
        <w:tc>
          <w:tcPr>
            <w:tcW w:w="8522" w:type="dxa"/>
            <w:gridSpan w:val="2"/>
            <w:shd w:val="clear" w:color="auto" w:fill="auto"/>
          </w:tcPr>
          <w:p w14:paraId="7A51D8D7" w14:textId="77777777" w:rsidR="00BB3AF0" w:rsidRPr="0082607C" w:rsidRDefault="00BB3AF0" w:rsidP="009940D9">
            <w:pPr>
              <w:rPr>
                <w:rFonts w:ascii="Calibri" w:hAnsi="Calibri"/>
              </w:rPr>
            </w:pPr>
            <w:r w:rsidRPr="0082607C">
              <w:rPr>
                <w:rFonts w:ascii="Calibri" w:hAnsi="Calibri"/>
              </w:rPr>
              <w:lastRenderedPageBreak/>
              <w:t xml:space="preserve">If yes, please provide the patient(s) </w:t>
            </w:r>
            <w:r>
              <w:rPr>
                <w:rFonts w:ascii="Calibri" w:hAnsi="Calibri"/>
              </w:rPr>
              <w:t>subject number</w:t>
            </w:r>
            <w:r w:rsidRPr="0082607C">
              <w:rPr>
                <w:rFonts w:ascii="Calibri" w:hAnsi="Calibri"/>
              </w:rPr>
              <w:t>(s):</w:t>
            </w:r>
          </w:p>
          <w:p w14:paraId="30F89C74" w14:textId="77777777" w:rsidR="00BB3AF0" w:rsidRDefault="00BB3AF0" w:rsidP="009940D9">
            <w:pPr>
              <w:rPr>
                <w:rFonts w:ascii="Calibri" w:hAnsi="Calibri"/>
              </w:rPr>
            </w:pPr>
            <w:r>
              <w:rPr>
                <w:rFonts w:ascii="Calibri" w:hAnsi="Calibri"/>
              </w:rPr>
              <w:t>The study data are anonymous – there are no study IDs. The numbers at each site so far returned for the pilot data are:</w:t>
            </w:r>
          </w:p>
          <w:p w14:paraId="4C96DACB" w14:textId="77777777" w:rsidR="00BB3AF0" w:rsidRPr="0082607C" w:rsidRDefault="00BB3AF0" w:rsidP="009940D9">
            <w:pPr>
              <w:rPr>
                <w:rFonts w:ascii="Calibri" w:hAnsi="Calibri"/>
              </w:rPr>
            </w:pPr>
            <w:proofErr w:type="gramStart"/>
            <w:r>
              <w:rPr>
                <w:rFonts w:ascii="Calibri" w:hAnsi="Calibri"/>
              </w:rPr>
              <w:t>Glasgow  26</w:t>
            </w:r>
            <w:proofErr w:type="gramEnd"/>
            <w:r>
              <w:rPr>
                <w:rFonts w:ascii="Calibri" w:hAnsi="Calibri"/>
              </w:rPr>
              <w:t>, Dundee 45,   Edinburgh 111,   Sheffield  120,   Leeds 88,  Manchester 99.</w:t>
            </w:r>
          </w:p>
        </w:tc>
      </w:tr>
    </w:tbl>
    <w:p w14:paraId="0C713332" w14:textId="77777777" w:rsidR="00BB3AF0" w:rsidRDefault="00BB3AF0" w:rsidP="00BB3AF0">
      <w:pPr>
        <w:pStyle w:val="NoSpacing"/>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B3AF0" w:rsidRPr="0082607C" w14:paraId="55299EAC" w14:textId="77777777" w:rsidTr="009940D9">
        <w:trPr>
          <w:jc w:val="center"/>
        </w:trPr>
        <w:tc>
          <w:tcPr>
            <w:tcW w:w="8522" w:type="dxa"/>
            <w:shd w:val="clear" w:color="auto" w:fill="C0C0C0"/>
          </w:tcPr>
          <w:p w14:paraId="6DC5B7D0" w14:textId="77777777" w:rsidR="00BB3AF0" w:rsidRPr="0082607C" w:rsidRDefault="00BB3AF0" w:rsidP="009940D9">
            <w:pPr>
              <w:rPr>
                <w:rFonts w:ascii="Calibri" w:hAnsi="Calibri"/>
              </w:rPr>
            </w:pPr>
            <w:r>
              <w:rPr>
                <w:rFonts w:ascii="Calibri" w:hAnsi="Calibri"/>
              </w:rPr>
              <w:t>3</w:t>
            </w:r>
            <w:r w:rsidRPr="0082607C">
              <w:rPr>
                <w:rFonts w:ascii="Calibri" w:hAnsi="Calibri"/>
              </w:rPr>
              <w:t xml:space="preserve">. </w:t>
            </w:r>
            <w:r>
              <w:rPr>
                <w:rFonts w:ascii="Calibri" w:hAnsi="Calibri"/>
              </w:rPr>
              <w:t>Specify the impact of the deviation on the integrity of the study data</w:t>
            </w:r>
          </w:p>
        </w:tc>
      </w:tr>
      <w:tr w:rsidR="00BB3AF0" w:rsidRPr="0082607C" w14:paraId="37E7316C" w14:textId="77777777" w:rsidTr="009940D9">
        <w:trPr>
          <w:jc w:val="center"/>
        </w:trPr>
        <w:tc>
          <w:tcPr>
            <w:tcW w:w="8522" w:type="dxa"/>
            <w:shd w:val="clear" w:color="auto" w:fill="auto"/>
          </w:tcPr>
          <w:p w14:paraId="38B90CEB" w14:textId="77777777" w:rsidR="00BB3AF0" w:rsidRPr="0082607C" w:rsidRDefault="00BB3AF0" w:rsidP="009940D9">
            <w:pPr>
              <w:rPr>
                <w:rFonts w:ascii="Calibri" w:hAnsi="Calibri"/>
              </w:rPr>
            </w:pPr>
            <w:r>
              <w:rPr>
                <w:rFonts w:ascii="Calibri" w:hAnsi="Calibri"/>
              </w:rPr>
              <w:t xml:space="preserve">Data are still complete, but an adjustment will need to </w:t>
            </w:r>
            <w:proofErr w:type="gramStart"/>
            <w:r>
              <w:rPr>
                <w:rFonts w:ascii="Calibri" w:hAnsi="Calibri"/>
              </w:rPr>
              <w:t>made</w:t>
            </w:r>
            <w:proofErr w:type="gramEnd"/>
            <w:r>
              <w:rPr>
                <w:rFonts w:ascii="Calibri" w:hAnsi="Calibri"/>
              </w:rPr>
              <w:t xml:space="preserve"> to the analysis.</w:t>
            </w:r>
          </w:p>
          <w:p w14:paraId="2E316472" w14:textId="77777777" w:rsidR="00BB3AF0" w:rsidRPr="0082607C" w:rsidRDefault="00BB3AF0" w:rsidP="009940D9">
            <w:pPr>
              <w:rPr>
                <w:rFonts w:ascii="Calibri" w:hAnsi="Calibri"/>
              </w:rPr>
            </w:pPr>
            <w:r>
              <w:rPr>
                <w:rFonts w:ascii="Calibri" w:hAnsi="Calibri"/>
              </w:rPr>
              <w:t xml:space="preserve">These will involve mapping of answer categories about highest educational level on to the revised answer categories. </w:t>
            </w:r>
            <w:proofErr w:type="gramStart"/>
            <w:r>
              <w:rPr>
                <w:rFonts w:ascii="Calibri" w:hAnsi="Calibri"/>
              </w:rPr>
              <w:t>Otherwise</w:t>
            </w:r>
            <w:proofErr w:type="gramEnd"/>
            <w:r>
              <w:rPr>
                <w:rFonts w:ascii="Calibri" w:hAnsi="Calibri"/>
              </w:rPr>
              <w:t xml:space="preserve"> all the questions and other information in the unapproved version were present in the approved version, although there was a timeframe of 6 months for change in alcohol and drug use, compared to 1 year in the final version.</w:t>
            </w:r>
          </w:p>
        </w:tc>
      </w:tr>
    </w:tbl>
    <w:p w14:paraId="3B5FC511" w14:textId="77777777" w:rsidR="00BB3AF0" w:rsidRPr="0082607C" w:rsidRDefault="00BB3AF0" w:rsidP="00BB3AF0">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B3AF0" w:rsidRPr="0082607C" w14:paraId="03DCC39E" w14:textId="77777777" w:rsidTr="009940D9">
        <w:trPr>
          <w:jc w:val="center"/>
        </w:trPr>
        <w:tc>
          <w:tcPr>
            <w:tcW w:w="8522" w:type="dxa"/>
            <w:shd w:val="clear" w:color="auto" w:fill="C0C0C0"/>
          </w:tcPr>
          <w:p w14:paraId="6417E5EE" w14:textId="77777777" w:rsidR="00BB3AF0" w:rsidRPr="0082607C" w:rsidRDefault="00BB3AF0" w:rsidP="009940D9">
            <w:pPr>
              <w:rPr>
                <w:rFonts w:ascii="Calibri" w:hAnsi="Calibri"/>
              </w:rPr>
            </w:pPr>
            <w:r>
              <w:rPr>
                <w:rFonts w:ascii="Calibri" w:hAnsi="Calibri"/>
              </w:rPr>
              <w:t>4</w:t>
            </w:r>
            <w:r w:rsidRPr="0082607C">
              <w:rPr>
                <w:rFonts w:ascii="Calibri" w:hAnsi="Calibri"/>
              </w:rPr>
              <w:t>. Please specify what corrective actions have been taken</w:t>
            </w:r>
            <w:r>
              <w:rPr>
                <w:rFonts w:ascii="Calibri" w:hAnsi="Calibri"/>
              </w:rPr>
              <w:t xml:space="preserve"> (give details)</w:t>
            </w:r>
          </w:p>
        </w:tc>
      </w:tr>
      <w:tr w:rsidR="00BB3AF0" w:rsidRPr="0082607C" w14:paraId="5787C4D5" w14:textId="77777777" w:rsidTr="009940D9">
        <w:trPr>
          <w:jc w:val="center"/>
        </w:trPr>
        <w:tc>
          <w:tcPr>
            <w:tcW w:w="8522" w:type="dxa"/>
            <w:shd w:val="clear" w:color="auto" w:fill="auto"/>
          </w:tcPr>
          <w:p w14:paraId="474923F1" w14:textId="77777777" w:rsidR="00BB3AF0" w:rsidRPr="00477898" w:rsidRDefault="00BB3AF0" w:rsidP="009940D9">
            <w:pPr>
              <w:rPr>
                <w:rFonts w:ascii="Calibri" w:hAnsi="Calibri"/>
                <w:i/>
                <w:sz w:val="20"/>
                <w:szCs w:val="20"/>
              </w:rPr>
            </w:pPr>
            <w:proofErr w:type="gramStart"/>
            <w:r w:rsidRPr="00D52DB9">
              <w:rPr>
                <w:rFonts w:ascii="Calibri" w:hAnsi="Calibri"/>
                <w:i/>
                <w:sz w:val="20"/>
                <w:szCs w:val="20"/>
              </w:rPr>
              <w:t>e.g.</w:t>
            </w:r>
            <w:proofErr w:type="gramEnd"/>
            <w:r w:rsidRPr="00D52DB9">
              <w:rPr>
                <w:rFonts w:ascii="Calibri" w:hAnsi="Calibri"/>
                <w:i/>
                <w:sz w:val="20"/>
                <w:szCs w:val="20"/>
              </w:rPr>
              <w:t xml:space="preserve"> patient to attend for repeat assessment / bloods</w:t>
            </w:r>
            <w:r>
              <w:rPr>
                <w:rFonts w:ascii="Calibri" w:hAnsi="Calibri"/>
                <w:i/>
                <w:sz w:val="20"/>
                <w:szCs w:val="20"/>
              </w:rPr>
              <w:t>, re-consent patient, remove patient from study</w:t>
            </w:r>
          </w:p>
          <w:p w14:paraId="5BF4C072" w14:textId="77777777" w:rsidR="00BB3AF0" w:rsidRPr="0082607C" w:rsidRDefault="00BB3AF0" w:rsidP="009940D9">
            <w:pPr>
              <w:rPr>
                <w:rFonts w:ascii="Calibri" w:hAnsi="Calibri"/>
              </w:rPr>
            </w:pPr>
            <w:r>
              <w:rPr>
                <w:rFonts w:ascii="Calibri" w:hAnsi="Calibri"/>
              </w:rPr>
              <w:t>A correct version will be used for waves 2 and 3</w:t>
            </w:r>
          </w:p>
        </w:tc>
      </w:tr>
    </w:tbl>
    <w:p w14:paraId="0E96FD0B" w14:textId="77777777" w:rsidR="00BB3AF0" w:rsidRDefault="00BB3AF0" w:rsidP="00BB3AF0">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B3AF0" w:rsidRPr="0082607C" w14:paraId="412BAA44" w14:textId="77777777" w:rsidTr="009940D9">
        <w:trPr>
          <w:jc w:val="center"/>
        </w:trPr>
        <w:tc>
          <w:tcPr>
            <w:tcW w:w="8522" w:type="dxa"/>
            <w:shd w:val="clear" w:color="auto" w:fill="C0C0C0"/>
          </w:tcPr>
          <w:p w14:paraId="5176446B" w14:textId="77777777" w:rsidR="00BB3AF0" w:rsidRPr="0082607C" w:rsidRDefault="00BB3AF0" w:rsidP="009940D9">
            <w:pPr>
              <w:rPr>
                <w:rFonts w:ascii="Calibri" w:hAnsi="Calibri"/>
              </w:rPr>
            </w:pPr>
            <w:r>
              <w:rPr>
                <w:rFonts w:ascii="Calibri" w:hAnsi="Calibri"/>
              </w:rPr>
              <w:t>5</w:t>
            </w:r>
            <w:r w:rsidRPr="0082607C">
              <w:rPr>
                <w:rFonts w:ascii="Calibri" w:hAnsi="Calibri"/>
              </w:rPr>
              <w:t>. Please specify what preventive actions have been taken</w:t>
            </w:r>
            <w:r>
              <w:rPr>
                <w:rFonts w:ascii="Calibri" w:hAnsi="Calibri"/>
              </w:rPr>
              <w:t xml:space="preserve"> (give details)</w:t>
            </w:r>
          </w:p>
        </w:tc>
      </w:tr>
      <w:tr w:rsidR="00BB3AF0" w:rsidRPr="0082607C" w14:paraId="46952214" w14:textId="77777777" w:rsidTr="009940D9">
        <w:trPr>
          <w:jc w:val="center"/>
        </w:trPr>
        <w:tc>
          <w:tcPr>
            <w:tcW w:w="8522" w:type="dxa"/>
            <w:shd w:val="clear" w:color="auto" w:fill="auto"/>
          </w:tcPr>
          <w:p w14:paraId="432FD409" w14:textId="77777777" w:rsidR="00BB3AF0" w:rsidRPr="00477898" w:rsidRDefault="00BB3AF0" w:rsidP="009940D9">
            <w:pPr>
              <w:rPr>
                <w:rFonts w:ascii="Calibri" w:hAnsi="Calibri"/>
                <w:i/>
                <w:sz w:val="20"/>
                <w:szCs w:val="20"/>
              </w:rPr>
            </w:pPr>
            <w:proofErr w:type="gramStart"/>
            <w:r w:rsidRPr="00D52DB9">
              <w:rPr>
                <w:rFonts w:ascii="Calibri" w:hAnsi="Calibri"/>
                <w:i/>
                <w:sz w:val="20"/>
                <w:szCs w:val="20"/>
              </w:rPr>
              <w:t>e.g.</w:t>
            </w:r>
            <w:proofErr w:type="gramEnd"/>
            <w:r w:rsidRPr="00D52DB9">
              <w:rPr>
                <w:rFonts w:ascii="Calibri" w:hAnsi="Calibri"/>
                <w:i/>
                <w:sz w:val="20"/>
                <w:szCs w:val="20"/>
              </w:rPr>
              <w:t xml:space="preserve"> re-training on protocol, </w:t>
            </w:r>
            <w:r>
              <w:rPr>
                <w:rFonts w:ascii="Calibri" w:hAnsi="Calibri"/>
                <w:i/>
                <w:sz w:val="20"/>
                <w:szCs w:val="20"/>
              </w:rPr>
              <w:t>better scheduling of study visits to ensure they take place within permitted timeframe</w:t>
            </w:r>
          </w:p>
          <w:p w14:paraId="1CE6353D" w14:textId="77777777" w:rsidR="00BB3AF0" w:rsidRPr="0082607C" w:rsidRDefault="00BB3AF0" w:rsidP="009940D9">
            <w:pPr>
              <w:rPr>
                <w:rFonts w:ascii="Calibri" w:hAnsi="Calibri"/>
              </w:rPr>
            </w:pPr>
            <w:r>
              <w:rPr>
                <w:rFonts w:ascii="Calibri" w:hAnsi="Calibri"/>
              </w:rPr>
              <w:t xml:space="preserve">Retraining on version control methods for SPHSU staff, Drew </w:t>
            </w:r>
            <w:proofErr w:type="gramStart"/>
            <w:r>
              <w:rPr>
                <w:rFonts w:ascii="Calibri" w:hAnsi="Calibri"/>
              </w:rPr>
              <w:t>Millard</w:t>
            </w:r>
            <w:proofErr w:type="gramEnd"/>
            <w:r>
              <w:rPr>
                <w:rFonts w:ascii="Calibri" w:hAnsi="Calibri"/>
              </w:rPr>
              <w:t xml:space="preserve"> and Ross Forsyth, will be delivered by the CI. </w:t>
            </w:r>
            <w:proofErr w:type="gramStart"/>
            <w:r>
              <w:rPr>
                <w:rFonts w:ascii="Calibri" w:hAnsi="Calibri"/>
              </w:rPr>
              <w:t>Specifically</w:t>
            </w:r>
            <w:proofErr w:type="gramEnd"/>
            <w:r>
              <w:rPr>
                <w:rFonts w:ascii="Calibri" w:hAnsi="Calibri"/>
              </w:rPr>
              <w:t xml:space="preserve"> this will include the need to keep a version control sheet recording the versions and dates of each study document.</w:t>
            </w:r>
          </w:p>
        </w:tc>
      </w:tr>
    </w:tbl>
    <w:p w14:paraId="62492697" w14:textId="77777777" w:rsidR="00BB3AF0" w:rsidRDefault="00BB3AF0" w:rsidP="00BB3AF0">
      <w:pPr>
        <w:rPr>
          <w:rFonts w:ascii="Calibri" w:hAnsi="Calibri"/>
        </w:rPr>
      </w:pPr>
    </w:p>
    <w:p w14:paraId="2B5A5A14" w14:textId="77777777" w:rsidR="00BB3AF0" w:rsidRDefault="00BB3AF0" w:rsidP="00BB3AF0">
      <w:pPr>
        <w:rPr>
          <w:rFonts w:ascii="Calibri" w:hAnsi="Calibri"/>
        </w:rPr>
      </w:pPr>
      <w:r>
        <w:rPr>
          <w:rFonts w:ascii="Calibri" w:hAnsi="Calibri"/>
          <w:noProof/>
          <w:lang w:eastAsia="zh-CN" w:bidi="he-IL"/>
        </w:rPr>
        <mc:AlternateContent>
          <mc:Choice Requires="wps">
            <w:drawing>
              <wp:anchor distT="0" distB="0" distL="114300" distR="114300" simplePos="0" relativeHeight="251664384" behindDoc="0" locked="0" layoutInCell="1" allowOverlap="1" wp14:anchorId="18F3551E" wp14:editId="4A15116D">
                <wp:simplePos x="0" y="0"/>
                <wp:positionH relativeFrom="column">
                  <wp:posOffset>4800600</wp:posOffset>
                </wp:positionH>
                <wp:positionV relativeFrom="paragraph">
                  <wp:posOffset>13970</wp:posOffset>
                </wp:positionV>
                <wp:extent cx="228600" cy="228600"/>
                <wp:effectExtent l="0" t="0" r="0" b="0"/>
                <wp:wrapNone/>
                <wp:docPr id="7"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229B25" w14:textId="77777777" w:rsidR="00BB3AF0" w:rsidRDefault="00BB3AF0" w:rsidP="00BB3A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3551E" id="Rectangle 263" o:spid="_x0000_s1026" style="position:absolute;margin-left:378pt;margin-top:1.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">
                <v:textbox>
                  <w:txbxContent>
                    <w:p w14:paraId="2E229B25" w14:textId="77777777" w:rsidR="00BB3AF0" w:rsidRDefault="00BB3AF0" w:rsidP="00BB3AF0">
                      <w:r>
                        <w:t>x</w:t>
                      </w:r>
                    </w:p>
                  </w:txbxContent>
                </v:textbox>
              </v:rect>
            </w:pict>
          </mc:Fallback>
        </mc:AlternateContent>
      </w:r>
      <w:r>
        <w:rPr>
          <w:rFonts w:ascii="Calibri" w:hAnsi="Calibri"/>
          <w:noProof/>
          <w:lang w:eastAsia="zh-CN" w:bidi="he-IL"/>
        </w:rPr>
        <mc:AlternateContent>
          <mc:Choice Requires="wps">
            <w:drawing>
              <wp:anchor distT="0" distB="0" distL="114300" distR="114300" simplePos="0" relativeHeight="251660288" behindDoc="0" locked="0" layoutInCell="1" allowOverlap="1" wp14:anchorId="254A5EE9" wp14:editId="3127E218">
                <wp:simplePos x="0" y="0"/>
                <wp:positionH relativeFrom="column">
                  <wp:posOffset>4114800</wp:posOffset>
                </wp:positionH>
                <wp:positionV relativeFrom="paragraph">
                  <wp:posOffset>0</wp:posOffset>
                </wp:positionV>
                <wp:extent cx="228600" cy="228600"/>
                <wp:effectExtent l="0" t="0" r="0" b="0"/>
                <wp:wrapNone/>
                <wp:docPr id="1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A5A5E" id="Rectangle 259" o:spid="_x0000_s1026" style="position:absolute;margin-left:324pt;margin-top:0;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HcHgIAAD4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"/>
            </w:pict>
          </mc:Fallback>
        </mc:AlternateContent>
      </w:r>
      <w:r>
        <w:rPr>
          <w:rFonts w:ascii="Calibri" w:hAnsi="Calibri"/>
          <w:noProof/>
          <w:lang w:eastAsia="zh-CN" w:bidi="he-IL"/>
        </w:rPr>
        <mc:AlternateContent>
          <mc:Choice Requires="wps">
            <w:drawing>
              <wp:anchor distT="0" distB="0" distL="114300" distR="114300" simplePos="0" relativeHeight="251659264" behindDoc="0" locked="0" layoutInCell="1" allowOverlap="1" wp14:anchorId="62197734" wp14:editId="05FEE07C">
                <wp:simplePos x="0" y="0"/>
                <wp:positionH relativeFrom="column">
                  <wp:posOffset>3543300</wp:posOffset>
                </wp:positionH>
                <wp:positionV relativeFrom="paragraph">
                  <wp:posOffset>0</wp:posOffset>
                </wp:positionV>
                <wp:extent cx="228600" cy="228600"/>
                <wp:effectExtent l="0" t="0" r="0" b="0"/>
                <wp:wrapNone/>
                <wp:docPr id="2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FC996" id="Rectangle 258" o:spid="_x0000_s1026" style="position:absolute;margin-left:279pt;margin-top:0;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iHgIAAD4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"/>
            </w:pict>
          </mc:Fallback>
        </mc:AlternateContent>
      </w:r>
      <w:r>
        <w:rPr>
          <w:rFonts w:ascii="Calibri" w:hAnsi="Calibri"/>
        </w:rPr>
        <w:t xml:space="preserve">Were affected patient(s) informed of this deviation? </w:t>
      </w:r>
      <w:r>
        <w:rPr>
          <w:rFonts w:ascii="Calibri" w:hAnsi="Calibri"/>
        </w:rPr>
        <w:tab/>
      </w:r>
      <w:proofErr w:type="gramStart"/>
      <w:r>
        <w:rPr>
          <w:rFonts w:ascii="Calibri" w:hAnsi="Calibri"/>
        </w:rPr>
        <w:t>Yes</w:t>
      </w:r>
      <w:proofErr w:type="gramEnd"/>
      <w:r>
        <w:rPr>
          <w:rFonts w:ascii="Calibri" w:hAnsi="Calibri"/>
        </w:rPr>
        <w:tab/>
        <w:t xml:space="preserve">      No            N/A</w:t>
      </w:r>
    </w:p>
    <w:p w14:paraId="443E8855" w14:textId="77777777" w:rsidR="00BB3AF0" w:rsidRDefault="00BB3AF0" w:rsidP="00BB3AF0">
      <w:pPr>
        <w:rPr>
          <w:rFonts w:ascii="Calibri" w:hAnsi="Calibri"/>
        </w:rPr>
      </w:pPr>
      <w:r>
        <w:rPr>
          <w:rFonts w:ascii="Calibri" w:hAnsi="Calibri"/>
          <w:noProof/>
          <w:lang w:eastAsia="zh-CN" w:bidi="he-IL"/>
        </w:rPr>
        <mc:AlternateContent>
          <mc:Choice Requires="wps">
            <w:drawing>
              <wp:anchor distT="0" distB="0" distL="114300" distR="114300" simplePos="0" relativeHeight="251663360" behindDoc="0" locked="0" layoutInCell="1" allowOverlap="1" wp14:anchorId="1DF69951" wp14:editId="1864689B">
                <wp:simplePos x="0" y="0"/>
                <wp:positionH relativeFrom="column">
                  <wp:posOffset>4800600</wp:posOffset>
                </wp:positionH>
                <wp:positionV relativeFrom="paragraph">
                  <wp:posOffset>337820</wp:posOffset>
                </wp:positionV>
                <wp:extent cx="228600" cy="228600"/>
                <wp:effectExtent l="0" t="0" r="19050" b="19050"/>
                <wp:wrapNone/>
                <wp:docPr id="4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2908BAC" w14:textId="77777777" w:rsidR="00BB3AF0" w:rsidRDefault="00BB3AF0" w:rsidP="00BB3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69951" id="Rectangle 262" o:spid="_x0000_s1027" style="position:absolute;margin-left:378pt;margin-top:26.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">
                <v:textbox>
                  <w:txbxContent>
                    <w:p w14:paraId="12908BAC" w14:textId="77777777" w:rsidR="00BB3AF0" w:rsidRDefault="00BB3AF0" w:rsidP="00BB3AF0"/>
                  </w:txbxContent>
                </v:textbox>
              </v:rect>
            </w:pict>
          </mc:Fallback>
        </mc:AlternateContent>
      </w:r>
      <w:r>
        <w:rPr>
          <w:rFonts w:ascii="Calibri" w:hAnsi="Calibri"/>
          <w:noProof/>
          <w:lang w:eastAsia="zh-CN" w:bidi="he-IL"/>
        </w:rPr>
        <mc:AlternateContent>
          <mc:Choice Requires="wps">
            <w:drawing>
              <wp:anchor distT="0" distB="0" distL="114300" distR="114300" simplePos="0" relativeHeight="251662336" behindDoc="0" locked="0" layoutInCell="1" allowOverlap="1" wp14:anchorId="5F0DD447" wp14:editId="30959D0F">
                <wp:simplePos x="0" y="0"/>
                <wp:positionH relativeFrom="column">
                  <wp:posOffset>4114800</wp:posOffset>
                </wp:positionH>
                <wp:positionV relativeFrom="paragraph">
                  <wp:posOffset>337820</wp:posOffset>
                </wp:positionV>
                <wp:extent cx="228600" cy="228600"/>
                <wp:effectExtent l="0" t="0" r="19050" b="19050"/>
                <wp:wrapNone/>
                <wp:docPr id="52"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F90D7C5" w14:textId="77777777" w:rsidR="00BB3AF0" w:rsidRDefault="00BB3AF0" w:rsidP="00BB3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DD447" id="Rectangle 261" o:spid="_x0000_s1028" style="position:absolute;margin-left:324pt;margin-top:26.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">
                <v:textbox>
                  <w:txbxContent>
                    <w:p w14:paraId="2F90D7C5" w14:textId="77777777" w:rsidR="00BB3AF0" w:rsidRDefault="00BB3AF0" w:rsidP="00BB3AF0"/>
                  </w:txbxContent>
                </v:textbox>
              </v:rect>
            </w:pict>
          </mc:Fallback>
        </mc:AlternateContent>
      </w:r>
      <w:r>
        <w:rPr>
          <w:rFonts w:ascii="Calibri" w:hAnsi="Calibri"/>
          <w:noProof/>
          <w:lang w:eastAsia="zh-CN" w:bidi="he-IL"/>
        </w:rPr>
        <mc:AlternateContent>
          <mc:Choice Requires="wps">
            <w:drawing>
              <wp:anchor distT="0" distB="0" distL="114300" distR="114300" simplePos="0" relativeHeight="251661312" behindDoc="0" locked="0" layoutInCell="1" allowOverlap="1" wp14:anchorId="76B70630" wp14:editId="6675530D">
                <wp:simplePos x="0" y="0"/>
                <wp:positionH relativeFrom="column">
                  <wp:posOffset>3543300</wp:posOffset>
                </wp:positionH>
                <wp:positionV relativeFrom="paragraph">
                  <wp:posOffset>337820</wp:posOffset>
                </wp:positionV>
                <wp:extent cx="228600" cy="228600"/>
                <wp:effectExtent l="0" t="0" r="19050" b="19050"/>
                <wp:wrapNone/>
                <wp:docPr id="5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D51087" w14:textId="77777777" w:rsidR="00BB3AF0" w:rsidRDefault="00BB3AF0" w:rsidP="00BB3A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0630" id="Rectangle 260" o:spid="_x0000_s1029" style="position:absolute;margin-left:279pt;margin-top:26.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">
                <v:textbox>
                  <w:txbxContent>
                    <w:p w14:paraId="74D51087" w14:textId="77777777" w:rsidR="00BB3AF0" w:rsidRDefault="00BB3AF0" w:rsidP="00BB3AF0">
                      <w:r>
                        <w:t>x</w:t>
                      </w:r>
                    </w:p>
                  </w:txbxContent>
                </v:textbox>
              </v:rect>
            </w:pict>
          </mc:Fallback>
        </mc:AlternateContent>
      </w:r>
    </w:p>
    <w:p w14:paraId="2E010144" w14:textId="77777777" w:rsidR="00BB3AF0" w:rsidRDefault="00BB3AF0" w:rsidP="00BB3AF0">
      <w:pPr>
        <w:rPr>
          <w:rFonts w:ascii="Calibri" w:hAnsi="Calibri"/>
        </w:rPr>
      </w:pPr>
      <w:r>
        <w:rPr>
          <w:rFonts w:ascii="Calibri" w:hAnsi="Calibri"/>
        </w:rPr>
        <w:t xml:space="preserve">Have the affected patient(s) remained in this trial? </w:t>
      </w:r>
      <w:r>
        <w:rPr>
          <w:rFonts w:ascii="Calibri" w:hAnsi="Calibri"/>
        </w:rPr>
        <w:tab/>
        <w:t xml:space="preserve"> </w:t>
      </w:r>
      <w:proofErr w:type="gramStart"/>
      <w:r>
        <w:rPr>
          <w:rFonts w:ascii="Calibri" w:hAnsi="Calibri"/>
        </w:rPr>
        <w:t>Yes</w:t>
      </w:r>
      <w:proofErr w:type="gramEnd"/>
      <w:r>
        <w:rPr>
          <w:rFonts w:ascii="Calibri" w:hAnsi="Calibri"/>
        </w:rPr>
        <w:t xml:space="preserve"> </w:t>
      </w:r>
      <w:r>
        <w:rPr>
          <w:rFonts w:ascii="Calibri" w:hAnsi="Calibri"/>
        </w:rPr>
        <w:tab/>
        <w:t xml:space="preserve">      No</w:t>
      </w:r>
      <w:r>
        <w:rPr>
          <w:rFonts w:ascii="Calibri" w:hAnsi="Calibri"/>
        </w:rPr>
        <w:tab/>
        <w:t xml:space="preserve">          N/A</w:t>
      </w:r>
    </w:p>
    <w:p w14:paraId="779A661E" w14:textId="77777777" w:rsidR="00BB3AF0" w:rsidRDefault="00BB3AF0" w:rsidP="00BB3AF0">
      <w:pPr>
        <w:rPr>
          <w:rFonts w:ascii="Calibri" w:hAnsi="Calibri"/>
        </w:rPr>
      </w:pPr>
      <w:r>
        <w:rPr>
          <w:rFonts w:ascii="Calibri" w:hAnsi="Calibri"/>
          <w:noProof/>
          <w:lang w:eastAsia="zh-CN" w:bidi="he-IL"/>
        </w:rPr>
        <mc:AlternateContent>
          <mc:Choice Requires="wps">
            <w:drawing>
              <wp:anchor distT="0" distB="0" distL="114300" distR="114300" simplePos="0" relativeHeight="251666432" behindDoc="0" locked="0" layoutInCell="1" allowOverlap="1" wp14:anchorId="3DFFFE0D" wp14:editId="20C21AE2">
                <wp:simplePos x="0" y="0"/>
                <wp:positionH relativeFrom="margin">
                  <wp:posOffset>2076450</wp:posOffset>
                </wp:positionH>
                <wp:positionV relativeFrom="paragraph">
                  <wp:posOffset>180340</wp:posOffset>
                </wp:positionV>
                <wp:extent cx="3638550" cy="628650"/>
                <wp:effectExtent l="0" t="0" r="19050" b="19050"/>
                <wp:wrapNone/>
                <wp:docPr id="56"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28650"/>
                        </a:xfrm>
                        <a:prstGeom prst="rect">
                          <a:avLst/>
                        </a:prstGeom>
                        <a:solidFill>
                          <a:srgbClr val="FFFFFF"/>
                        </a:solidFill>
                        <a:ln w="9525">
                          <a:solidFill>
                            <a:srgbClr val="000000"/>
                          </a:solidFill>
                          <a:miter lim="800000"/>
                          <a:headEnd/>
                          <a:tailEnd/>
                        </a:ln>
                      </wps:spPr>
                      <wps:txbx>
                        <w:txbxContent>
                          <w:p w14:paraId="5A947DC5" w14:textId="77777777" w:rsidR="00BB3AF0" w:rsidRDefault="00BB3AF0" w:rsidP="00BB3AF0">
                            <w:r>
                              <w:t>All patients. It is important we retain them as they form the baseline for the study measurement of change.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FFE0D" id="_x0000_t202" coordsize="21600,21600" o:spt="202" path="m,l,21600r21600,l21600,xe">
                <v:stroke joinstyle="miter"/>
                <v:path gradientshapeok="t" o:connecttype="rect"/>
              </v:shapetype>
              <v:shape id="Text Box 265" o:spid="_x0000_s1030" type="#_x0000_t202" style="position:absolute;margin-left:163.5pt;margin-top:14.2pt;width:286.5pt;height: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">
                <v:textbox>
                  <w:txbxContent>
                    <w:p w14:paraId="5A947DC5" w14:textId="77777777" w:rsidR="00BB3AF0" w:rsidRDefault="00BB3AF0" w:rsidP="00BB3AF0">
                      <w:r>
                        <w:t>All patients. It is important we retain them as they form the baseline for the study measurement of change.</w:t>
                      </w:r>
                    </w:p>
                  </w:txbxContent>
                </v:textbox>
                <w10:wrap anchorx="margin"/>
              </v:shape>
            </w:pict>
          </mc:Fallback>
        </mc:AlternateContent>
      </w:r>
    </w:p>
    <w:p w14:paraId="794C739F" w14:textId="77777777" w:rsidR="00BB3AF0" w:rsidRDefault="00BB3AF0" w:rsidP="00BB3AF0">
      <w:pPr>
        <w:rPr>
          <w:rFonts w:ascii="Calibri" w:hAnsi="Calibri"/>
        </w:rPr>
      </w:pPr>
      <w:r>
        <w:rPr>
          <w:rFonts w:ascii="Calibri" w:hAnsi="Calibri"/>
          <w:noProof/>
          <w:lang w:eastAsia="zh-CN" w:bidi="he-IL"/>
        </w:rPr>
        <mc:AlternateContent>
          <mc:Choice Requires="wps">
            <w:drawing>
              <wp:anchor distT="0" distB="0" distL="114300" distR="114300" simplePos="0" relativeHeight="251665408" behindDoc="0" locked="0" layoutInCell="1" allowOverlap="1" wp14:anchorId="518E01A1" wp14:editId="4FE159CD">
                <wp:simplePos x="0" y="0"/>
                <wp:positionH relativeFrom="column">
                  <wp:posOffset>2400300</wp:posOffset>
                </wp:positionH>
                <wp:positionV relativeFrom="paragraph">
                  <wp:posOffset>29210</wp:posOffset>
                </wp:positionV>
                <wp:extent cx="2857500" cy="342900"/>
                <wp:effectExtent l="0" t="0" r="0" b="0"/>
                <wp:wrapNone/>
                <wp:docPr id="6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9B5F" id="Rectangle 264" o:spid="_x0000_s1026" style="position:absolute;margin-left:189pt;margin-top:2.3pt;width: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"/>
            </w:pict>
          </mc:Fallback>
        </mc:AlternateContent>
      </w:r>
      <w:r>
        <w:rPr>
          <w:rFonts w:ascii="Calibri" w:hAnsi="Calibri"/>
        </w:rPr>
        <w:t>If yes, which patients?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75"/>
        <w:gridCol w:w="3953"/>
        <w:gridCol w:w="720"/>
        <w:gridCol w:w="2474"/>
      </w:tblGrid>
      <w:tr w:rsidR="00BB3AF0" w:rsidRPr="0082607C" w14:paraId="69FFC568" w14:textId="77777777" w:rsidTr="009940D9">
        <w:trPr>
          <w:jc w:val="center"/>
        </w:trPr>
        <w:tc>
          <w:tcPr>
            <w:tcW w:w="8522" w:type="dxa"/>
            <w:gridSpan w:val="4"/>
            <w:tcBorders>
              <w:bottom w:val="single" w:sz="4" w:space="0" w:color="auto"/>
            </w:tcBorders>
            <w:shd w:val="clear" w:color="auto" w:fill="C0C0C0"/>
          </w:tcPr>
          <w:p w14:paraId="04FC9C2B" w14:textId="77777777" w:rsidR="00BB3AF0" w:rsidRPr="0082607C" w:rsidRDefault="00BB3AF0" w:rsidP="009940D9">
            <w:pPr>
              <w:rPr>
                <w:rFonts w:ascii="Calibri" w:hAnsi="Calibri"/>
              </w:rPr>
            </w:pPr>
            <w:r>
              <w:rPr>
                <w:rFonts w:ascii="Calibri" w:hAnsi="Calibri"/>
              </w:rPr>
              <w:lastRenderedPageBreak/>
              <w:t>Reported by</w:t>
            </w:r>
          </w:p>
        </w:tc>
      </w:tr>
      <w:tr w:rsidR="00BB3AF0" w:rsidRPr="0082607C" w14:paraId="44A1F975" w14:textId="77777777" w:rsidTr="009940D9">
        <w:trPr>
          <w:jc w:val="center"/>
        </w:trPr>
        <w:tc>
          <w:tcPr>
            <w:tcW w:w="1375" w:type="dxa"/>
            <w:shd w:val="clear" w:color="auto" w:fill="auto"/>
          </w:tcPr>
          <w:p w14:paraId="144511EF" w14:textId="77777777" w:rsidR="00BB3AF0" w:rsidRPr="0082607C" w:rsidRDefault="00BB3AF0" w:rsidP="009940D9">
            <w:pPr>
              <w:rPr>
                <w:rFonts w:ascii="Calibri" w:hAnsi="Calibri"/>
              </w:rPr>
            </w:pPr>
            <w:r>
              <w:rPr>
                <w:rFonts w:ascii="Calibri" w:hAnsi="Calibri"/>
              </w:rPr>
              <w:t>Name</w:t>
            </w:r>
          </w:p>
        </w:tc>
        <w:tc>
          <w:tcPr>
            <w:tcW w:w="7147" w:type="dxa"/>
            <w:gridSpan w:val="3"/>
            <w:shd w:val="clear" w:color="auto" w:fill="auto"/>
          </w:tcPr>
          <w:p w14:paraId="38CDA78F" w14:textId="77777777" w:rsidR="00BB3AF0" w:rsidRPr="0082607C" w:rsidRDefault="00BB3AF0" w:rsidP="009940D9">
            <w:pPr>
              <w:rPr>
                <w:rFonts w:ascii="Calibri" w:hAnsi="Calibri"/>
              </w:rPr>
            </w:pPr>
            <w:r>
              <w:rPr>
                <w:rFonts w:ascii="Calibri" w:hAnsi="Calibri"/>
              </w:rPr>
              <w:t>Andrew Millard</w:t>
            </w:r>
          </w:p>
        </w:tc>
      </w:tr>
      <w:tr w:rsidR="00BB3AF0" w:rsidRPr="0082607C" w14:paraId="6D0AAB97" w14:textId="77777777" w:rsidTr="009940D9">
        <w:trPr>
          <w:jc w:val="center"/>
        </w:trPr>
        <w:tc>
          <w:tcPr>
            <w:tcW w:w="1375" w:type="dxa"/>
            <w:shd w:val="clear" w:color="auto" w:fill="auto"/>
          </w:tcPr>
          <w:p w14:paraId="14EBD58C" w14:textId="77777777" w:rsidR="00BB3AF0" w:rsidRPr="0082607C" w:rsidRDefault="00BB3AF0" w:rsidP="009940D9">
            <w:pPr>
              <w:rPr>
                <w:rFonts w:ascii="Calibri" w:hAnsi="Calibri"/>
              </w:rPr>
            </w:pPr>
            <w:r>
              <w:rPr>
                <w:rFonts w:ascii="Calibri" w:hAnsi="Calibri"/>
              </w:rPr>
              <w:t>Designation</w:t>
            </w:r>
          </w:p>
        </w:tc>
        <w:tc>
          <w:tcPr>
            <w:tcW w:w="7147" w:type="dxa"/>
            <w:gridSpan w:val="3"/>
            <w:shd w:val="clear" w:color="auto" w:fill="auto"/>
          </w:tcPr>
          <w:p w14:paraId="366C1FBF" w14:textId="77777777" w:rsidR="00BB3AF0" w:rsidRPr="0082607C" w:rsidRDefault="00BB3AF0" w:rsidP="009940D9">
            <w:pPr>
              <w:rPr>
                <w:rFonts w:ascii="Calibri" w:hAnsi="Calibri"/>
              </w:rPr>
            </w:pPr>
            <w:r>
              <w:rPr>
                <w:rFonts w:ascii="Calibri" w:hAnsi="Calibri"/>
              </w:rPr>
              <w:t>Research Lead</w:t>
            </w:r>
          </w:p>
        </w:tc>
      </w:tr>
      <w:tr w:rsidR="00BB3AF0" w:rsidRPr="0082607C" w14:paraId="1344C979" w14:textId="77777777" w:rsidTr="009940D9">
        <w:trPr>
          <w:jc w:val="center"/>
        </w:trPr>
        <w:tc>
          <w:tcPr>
            <w:tcW w:w="1375" w:type="dxa"/>
            <w:shd w:val="clear" w:color="auto" w:fill="auto"/>
          </w:tcPr>
          <w:p w14:paraId="4D65AB74" w14:textId="77777777" w:rsidR="00BB3AF0" w:rsidRPr="0082607C" w:rsidRDefault="00BB3AF0" w:rsidP="009940D9">
            <w:pPr>
              <w:rPr>
                <w:rFonts w:ascii="Calibri" w:hAnsi="Calibri"/>
              </w:rPr>
            </w:pPr>
            <w:r>
              <w:rPr>
                <w:rFonts w:ascii="Calibri" w:hAnsi="Calibri"/>
              </w:rPr>
              <w:t>Signature</w:t>
            </w:r>
          </w:p>
        </w:tc>
        <w:tc>
          <w:tcPr>
            <w:tcW w:w="3953" w:type="dxa"/>
            <w:shd w:val="clear" w:color="auto" w:fill="auto"/>
          </w:tcPr>
          <w:p w14:paraId="506F54AF" w14:textId="77777777" w:rsidR="00BB3AF0" w:rsidRPr="0082607C" w:rsidRDefault="00BB3AF0" w:rsidP="009940D9">
            <w:pPr>
              <w:rPr>
                <w:rFonts w:ascii="Calibri" w:hAnsi="Calibri"/>
              </w:rPr>
            </w:pPr>
          </w:p>
        </w:tc>
        <w:tc>
          <w:tcPr>
            <w:tcW w:w="720" w:type="dxa"/>
            <w:shd w:val="clear" w:color="auto" w:fill="auto"/>
          </w:tcPr>
          <w:p w14:paraId="5A10ABB8" w14:textId="77777777" w:rsidR="00BB3AF0" w:rsidRPr="0082607C" w:rsidRDefault="00BB3AF0" w:rsidP="009940D9">
            <w:pPr>
              <w:rPr>
                <w:rFonts w:ascii="Calibri" w:hAnsi="Calibri"/>
              </w:rPr>
            </w:pPr>
            <w:r>
              <w:rPr>
                <w:rFonts w:ascii="Calibri" w:hAnsi="Calibri"/>
              </w:rPr>
              <w:t>Date</w:t>
            </w:r>
          </w:p>
        </w:tc>
        <w:tc>
          <w:tcPr>
            <w:tcW w:w="2474" w:type="dxa"/>
            <w:shd w:val="clear" w:color="auto" w:fill="auto"/>
          </w:tcPr>
          <w:p w14:paraId="4C988C22" w14:textId="77777777" w:rsidR="00BB3AF0" w:rsidRPr="0082607C" w:rsidRDefault="00BB3AF0" w:rsidP="009940D9">
            <w:pPr>
              <w:rPr>
                <w:rFonts w:ascii="Calibri" w:hAnsi="Calibri"/>
              </w:rPr>
            </w:pPr>
            <w:r>
              <w:rPr>
                <w:rFonts w:ascii="Calibri" w:hAnsi="Calibri"/>
              </w:rPr>
              <w:t>20/02/2018</w:t>
            </w:r>
          </w:p>
        </w:tc>
      </w:tr>
    </w:tbl>
    <w:p w14:paraId="50F1E79F" w14:textId="77777777" w:rsidR="00BB3AF0" w:rsidRDefault="00BB3AF0" w:rsidP="00BB3AF0">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75"/>
        <w:gridCol w:w="3953"/>
        <w:gridCol w:w="720"/>
        <w:gridCol w:w="2474"/>
      </w:tblGrid>
      <w:tr w:rsidR="00BB3AF0" w:rsidRPr="0082607C" w14:paraId="6636CDC8" w14:textId="77777777" w:rsidTr="009940D9">
        <w:trPr>
          <w:jc w:val="center"/>
        </w:trPr>
        <w:tc>
          <w:tcPr>
            <w:tcW w:w="8522" w:type="dxa"/>
            <w:gridSpan w:val="4"/>
            <w:tcBorders>
              <w:bottom w:val="single" w:sz="4" w:space="0" w:color="auto"/>
            </w:tcBorders>
            <w:shd w:val="clear" w:color="auto" w:fill="C0C0C0"/>
          </w:tcPr>
          <w:p w14:paraId="6B4F8F3B" w14:textId="77777777" w:rsidR="00BB3AF0" w:rsidRPr="007E39D7" w:rsidRDefault="00BB3AF0" w:rsidP="009940D9">
            <w:pPr>
              <w:rPr>
                <w:rFonts w:ascii="Calibri" w:hAnsi="Calibri"/>
                <w:i/>
                <w:sz w:val="20"/>
                <w:szCs w:val="20"/>
              </w:rPr>
            </w:pPr>
            <w:r>
              <w:rPr>
                <w:rFonts w:ascii="Calibri" w:hAnsi="Calibri"/>
              </w:rPr>
              <w:t>Reviewed by (</w:t>
            </w:r>
            <w:r w:rsidRPr="000D3D27">
              <w:rPr>
                <w:rFonts w:ascii="Calibri" w:hAnsi="Calibri"/>
                <w:i/>
                <w:sz w:val="20"/>
                <w:szCs w:val="20"/>
              </w:rPr>
              <w:t xml:space="preserve">Principal Investigator or Authorised Designee (as specified on the </w:t>
            </w:r>
            <w:r w:rsidRPr="00D50634">
              <w:rPr>
                <w:rFonts w:ascii="Calibri" w:hAnsi="Calibri"/>
                <w:i/>
                <w:sz w:val="20"/>
                <w:szCs w:val="20"/>
              </w:rPr>
              <w:t>Site Staff Responsibilities Log)</w:t>
            </w:r>
          </w:p>
        </w:tc>
      </w:tr>
      <w:tr w:rsidR="00BB3AF0" w:rsidRPr="0082607C" w14:paraId="44B31B31" w14:textId="77777777" w:rsidTr="009940D9">
        <w:trPr>
          <w:jc w:val="center"/>
        </w:trPr>
        <w:tc>
          <w:tcPr>
            <w:tcW w:w="1375" w:type="dxa"/>
            <w:shd w:val="clear" w:color="auto" w:fill="auto"/>
          </w:tcPr>
          <w:p w14:paraId="5F815B87" w14:textId="77777777" w:rsidR="00BB3AF0" w:rsidRPr="0082607C" w:rsidRDefault="00BB3AF0" w:rsidP="009940D9">
            <w:pPr>
              <w:rPr>
                <w:rFonts w:ascii="Calibri" w:hAnsi="Calibri"/>
              </w:rPr>
            </w:pPr>
            <w:r>
              <w:rPr>
                <w:rFonts w:ascii="Calibri" w:hAnsi="Calibri"/>
              </w:rPr>
              <w:t>Name</w:t>
            </w:r>
          </w:p>
        </w:tc>
        <w:tc>
          <w:tcPr>
            <w:tcW w:w="7147" w:type="dxa"/>
            <w:gridSpan w:val="3"/>
            <w:shd w:val="clear" w:color="auto" w:fill="auto"/>
          </w:tcPr>
          <w:p w14:paraId="00A13D23" w14:textId="77777777" w:rsidR="00BB3AF0" w:rsidRPr="0082607C" w:rsidRDefault="00BB3AF0" w:rsidP="009940D9">
            <w:pPr>
              <w:rPr>
                <w:rFonts w:ascii="Calibri" w:hAnsi="Calibri"/>
              </w:rPr>
            </w:pPr>
            <w:r>
              <w:rPr>
                <w:rFonts w:ascii="Calibri" w:hAnsi="Calibri"/>
              </w:rPr>
              <w:t xml:space="preserve">Professor Alastair Leyland </w:t>
            </w:r>
          </w:p>
        </w:tc>
      </w:tr>
      <w:tr w:rsidR="00BB3AF0" w:rsidRPr="0082607C" w14:paraId="5205D7C5" w14:textId="77777777" w:rsidTr="009940D9">
        <w:trPr>
          <w:jc w:val="center"/>
        </w:trPr>
        <w:tc>
          <w:tcPr>
            <w:tcW w:w="1375" w:type="dxa"/>
            <w:shd w:val="clear" w:color="auto" w:fill="auto"/>
          </w:tcPr>
          <w:p w14:paraId="2626F87A" w14:textId="77777777" w:rsidR="00BB3AF0" w:rsidRPr="0082607C" w:rsidRDefault="00BB3AF0" w:rsidP="009940D9">
            <w:pPr>
              <w:rPr>
                <w:rFonts w:ascii="Calibri" w:hAnsi="Calibri"/>
              </w:rPr>
            </w:pPr>
            <w:r>
              <w:rPr>
                <w:rFonts w:ascii="Calibri" w:hAnsi="Calibri"/>
              </w:rPr>
              <w:t>Designation</w:t>
            </w:r>
          </w:p>
        </w:tc>
        <w:tc>
          <w:tcPr>
            <w:tcW w:w="7147" w:type="dxa"/>
            <w:gridSpan w:val="3"/>
            <w:shd w:val="clear" w:color="auto" w:fill="auto"/>
          </w:tcPr>
          <w:p w14:paraId="40171ED0" w14:textId="77777777" w:rsidR="00BB3AF0" w:rsidRPr="0082607C" w:rsidRDefault="00BB3AF0" w:rsidP="009940D9">
            <w:pPr>
              <w:rPr>
                <w:rFonts w:ascii="Calibri" w:hAnsi="Calibri"/>
              </w:rPr>
            </w:pPr>
            <w:r>
              <w:rPr>
                <w:rFonts w:ascii="Calibri" w:hAnsi="Calibri"/>
              </w:rPr>
              <w:t xml:space="preserve">Principal Investigator &amp; Associate Director </w:t>
            </w:r>
          </w:p>
        </w:tc>
      </w:tr>
      <w:tr w:rsidR="00BB3AF0" w:rsidRPr="0082607C" w14:paraId="34100DE0" w14:textId="77777777" w:rsidTr="009940D9">
        <w:trPr>
          <w:jc w:val="center"/>
        </w:trPr>
        <w:tc>
          <w:tcPr>
            <w:tcW w:w="1375" w:type="dxa"/>
            <w:shd w:val="clear" w:color="auto" w:fill="auto"/>
          </w:tcPr>
          <w:p w14:paraId="453381F9" w14:textId="77777777" w:rsidR="00BB3AF0" w:rsidRPr="0082607C" w:rsidRDefault="00BB3AF0" w:rsidP="009940D9">
            <w:pPr>
              <w:rPr>
                <w:rFonts w:ascii="Calibri" w:hAnsi="Calibri"/>
              </w:rPr>
            </w:pPr>
            <w:r>
              <w:rPr>
                <w:rFonts w:ascii="Calibri" w:hAnsi="Calibri"/>
              </w:rPr>
              <w:t>Signature</w:t>
            </w:r>
          </w:p>
        </w:tc>
        <w:tc>
          <w:tcPr>
            <w:tcW w:w="3953" w:type="dxa"/>
            <w:shd w:val="clear" w:color="auto" w:fill="auto"/>
          </w:tcPr>
          <w:p w14:paraId="640E0C64" w14:textId="77777777" w:rsidR="00BB3AF0" w:rsidRPr="0082607C" w:rsidRDefault="00BB3AF0" w:rsidP="009940D9">
            <w:pPr>
              <w:rPr>
                <w:rFonts w:ascii="Calibri" w:hAnsi="Calibri"/>
              </w:rPr>
            </w:pPr>
          </w:p>
        </w:tc>
        <w:tc>
          <w:tcPr>
            <w:tcW w:w="720" w:type="dxa"/>
            <w:shd w:val="clear" w:color="auto" w:fill="auto"/>
          </w:tcPr>
          <w:p w14:paraId="09FE377E" w14:textId="77777777" w:rsidR="00BB3AF0" w:rsidRPr="0082607C" w:rsidRDefault="00BB3AF0" w:rsidP="009940D9">
            <w:pPr>
              <w:rPr>
                <w:rFonts w:ascii="Calibri" w:hAnsi="Calibri"/>
              </w:rPr>
            </w:pPr>
            <w:r>
              <w:rPr>
                <w:rFonts w:ascii="Calibri" w:hAnsi="Calibri"/>
              </w:rPr>
              <w:t>Date</w:t>
            </w:r>
          </w:p>
        </w:tc>
        <w:tc>
          <w:tcPr>
            <w:tcW w:w="2474" w:type="dxa"/>
            <w:shd w:val="clear" w:color="auto" w:fill="auto"/>
          </w:tcPr>
          <w:p w14:paraId="78A3841C" w14:textId="77777777" w:rsidR="00BB3AF0" w:rsidRPr="0082607C" w:rsidRDefault="00BB3AF0" w:rsidP="009940D9">
            <w:pPr>
              <w:rPr>
                <w:rFonts w:ascii="Calibri" w:hAnsi="Calibri"/>
              </w:rPr>
            </w:pPr>
            <w:r>
              <w:rPr>
                <w:rFonts w:ascii="Calibri" w:hAnsi="Calibri"/>
              </w:rPr>
              <w:t>20/02/18</w:t>
            </w:r>
          </w:p>
        </w:tc>
      </w:tr>
    </w:tbl>
    <w:p w14:paraId="66F10CD6" w14:textId="77777777" w:rsidR="00BB3AF0" w:rsidRPr="00EF1CF1" w:rsidRDefault="00BB3AF0" w:rsidP="00BB3AF0">
      <w:pPr>
        <w:jc w:val="center"/>
        <w:rPr>
          <w:rFonts w:ascii="Calibri" w:hAnsi="Calibri"/>
          <w:b/>
          <w:sz w:val="32"/>
          <w:szCs w:val="32"/>
        </w:rPr>
      </w:pPr>
      <w:r w:rsidRPr="00EF1CF1">
        <w:rPr>
          <w:rFonts w:ascii="Calibri" w:hAnsi="Calibri"/>
          <w:b/>
          <w:sz w:val="32"/>
          <w:szCs w:val="32"/>
        </w:rPr>
        <w:t>Once complete, please send to the Clinical Trial Monitors:</w:t>
      </w:r>
    </w:p>
    <w:p w14:paraId="48864C00" w14:textId="77777777" w:rsidR="00BB3AF0" w:rsidRPr="00EF1CF1" w:rsidRDefault="00BB3AF0" w:rsidP="00BB3AF0">
      <w:pPr>
        <w:jc w:val="center"/>
        <w:rPr>
          <w:rFonts w:ascii="Calibri" w:hAnsi="Calibri"/>
          <w:b/>
          <w:sz w:val="32"/>
          <w:szCs w:val="32"/>
        </w:rPr>
      </w:pPr>
      <w:r w:rsidRPr="00EF1CF1">
        <w:rPr>
          <w:rFonts w:ascii="Calibri" w:hAnsi="Calibri"/>
          <w:b/>
          <w:sz w:val="32"/>
          <w:szCs w:val="32"/>
        </w:rPr>
        <w:t>RandD.MonitoringGroup@ggc.scot.nhs.uk</w:t>
      </w:r>
    </w:p>
    <w:p w14:paraId="631E892B" w14:textId="77777777" w:rsidR="00BB3AF0" w:rsidRPr="00477898" w:rsidRDefault="00BB3AF0" w:rsidP="00BB3AF0">
      <w:pPr>
        <w:rPr>
          <w:rFonts w:ascii="Calibri" w:hAnsi="Calibri"/>
          <w:b/>
          <w:i/>
        </w:rPr>
      </w:pPr>
      <w:r w:rsidRPr="00EF1CF1">
        <w:rPr>
          <w:rFonts w:ascii="Calibri" w:hAnsi="Calibri"/>
          <w:b/>
          <w:i/>
        </w:rPr>
        <w:t>P.T.O for form completion guidelines</w:t>
      </w:r>
    </w:p>
    <w:p w14:paraId="3006A135" w14:textId="77777777" w:rsidR="00776C96" w:rsidRDefault="00776C96"/>
    <w:sectPr w:rsidR="0077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4F3B"/>
    <w:multiLevelType w:val="hybridMultilevel"/>
    <w:tmpl w:val="85662BE2"/>
    <w:lvl w:ilvl="0" w:tplc="059C9BDA">
      <w:start w:val="1"/>
      <w:numFmt w:val="decimal"/>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F0"/>
    <w:rsid w:val="00776C96"/>
    <w:rsid w:val="00BB3A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7031"/>
  <w15:chartTrackingRefBased/>
  <w15:docId w15:val="{FCB4E99F-00A6-441E-9719-3BED3B6E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F0"/>
    <w:pPr>
      <w:spacing w:line="360" w:lineRule="auto"/>
    </w:pPr>
    <w:rPr>
      <w:rFonts w:eastAsiaTheme="minorHAnsi"/>
      <w:lang w:eastAsia="en-US"/>
    </w:rPr>
  </w:style>
  <w:style w:type="paragraph" w:styleId="Heading2">
    <w:name w:val="heading 2"/>
    <w:basedOn w:val="Normal"/>
    <w:next w:val="Normal"/>
    <w:link w:val="Heading2Char"/>
    <w:uiPriority w:val="9"/>
    <w:unhideWhenUsed/>
    <w:qFormat/>
    <w:rsid w:val="00BB3A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AF0"/>
    <w:rPr>
      <w:rFonts w:asciiTheme="majorHAnsi" w:eastAsiaTheme="majorEastAsia" w:hAnsiTheme="majorHAnsi" w:cstheme="majorBidi"/>
      <w:color w:val="2F5496" w:themeColor="accent1" w:themeShade="BF"/>
      <w:sz w:val="26"/>
      <w:szCs w:val="26"/>
      <w:lang w:eastAsia="en-US"/>
    </w:rPr>
  </w:style>
  <w:style w:type="paragraph" w:styleId="NoSpacing">
    <w:name w:val="No Spacing"/>
    <w:uiPriority w:val="1"/>
    <w:qFormat/>
    <w:rsid w:val="00BB3AF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olumbus/nhsggc/logos/thumbs/NHSGG&amp;C%20Black_th.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4BDF7C7134D178C53C2C6F75CD3EC"/>
        <w:category>
          <w:name w:val="General"/>
          <w:gallery w:val="placeholder"/>
        </w:category>
        <w:types>
          <w:type w:val="bbPlcHdr"/>
        </w:types>
        <w:behaviors>
          <w:behavior w:val="content"/>
        </w:behaviors>
        <w:guid w:val="{5AB8EF92-D17B-4C90-BBD6-8636C032AB38}"/>
      </w:docPartPr>
      <w:docPartBody>
        <w:p w:rsidR="00000000" w:rsidRDefault="005F3FB0" w:rsidP="005F3FB0">
          <w:pPr>
            <w:pStyle w:val="6684BDF7C7134D178C53C2C6F75CD3EC"/>
          </w:pPr>
          <w:r w:rsidRPr="00B979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B0"/>
    <w:rsid w:val="00261F68"/>
    <w:rsid w:val="005F3F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3FB0"/>
  </w:style>
  <w:style w:type="paragraph" w:customStyle="1" w:styleId="6684BDF7C7134D178C53C2C6F75CD3EC">
    <w:name w:val="6684BDF7C7134D178C53C2C6F75CD3EC"/>
    <w:rsid w:val="005F3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Leyland</dc:creator>
  <cp:keywords/>
  <dc:description/>
  <cp:lastModifiedBy>Alastair Leyland</cp:lastModifiedBy>
  <cp:revision>1</cp:revision>
  <dcterms:created xsi:type="dcterms:W3CDTF">2021-05-19T18:05:00Z</dcterms:created>
  <dcterms:modified xsi:type="dcterms:W3CDTF">2021-05-19T18:08:00Z</dcterms:modified>
</cp:coreProperties>
</file>